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C62D" w14:textId="37A5CC68" w:rsidR="0078051E" w:rsidRDefault="00C176FF">
      <w:pPr>
        <w:jc w:val="center"/>
      </w:pPr>
      <w:r>
        <w:t xml:space="preserve"> </w:t>
      </w:r>
    </w:p>
    <w:p w14:paraId="785DC62E" w14:textId="77777777" w:rsidR="0078051E" w:rsidRDefault="0078051E">
      <w:pPr>
        <w:jc w:val="center"/>
      </w:pPr>
    </w:p>
    <w:p w14:paraId="785DC62F" w14:textId="77777777" w:rsidR="0078051E" w:rsidRDefault="0078051E">
      <w:pPr>
        <w:jc w:val="center"/>
      </w:pPr>
    </w:p>
    <w:p w14:paraId="785DC630" w14:textId="77777777" w:rsidR="0078051E" w:rsidRDefault="0078051E">
      <w:pPr>
        <w:jc w:val="center"/>
      </w:pPr>
    </w:p>
    <w:p w14:paraId="785DC631" w14:textId="77777777" w:rsidR="0078051E" w:rsidRDefault="0078051E">
      <w:pPr>
        <w:jc w:val="center"/>
      </w:pPr>
    </w:p>
    <w:p w14:paraId="785DC632" w14:textId="77777777" w:rsidR="0078051E" w:rsidRDefault="0078051E">
      <w:pPr>
        <w:jc w:val="center"/>
      </w:pPr>
    </w:p>
    <w:p w14:paraId="785DC633" w14:textId="77777777" w:rsidR="0078051E" w:rsidRDefault="0078051E">
      <w:pPr>
        <w:jc w:val="center"/>
      </w:pPr>
    </w:p>
    <w:p w14:paraId="785DC634" w14:textId="77777777" w:rsidR="0078051E" w:rsidRDefault="0078051E">
      <w:pPr>
        <w:jc w:val="center"/>
      </w:pPr>
    </w:p>
    <w:p w14:paraId="785DC635" w14:textId="77777777" w:rsidR="0078051E" w:rsidRDefault="0078051E">
      <w:pPr>
        <w:jc w:val="center"/>
      </w:pPr>
    </w:p>
    <w:p w14:paraId="785DC636" w14:textId="77777777" w:rsidR="0078051E" w:rsidRDefault="0078051E">
      <w:pPr>
        <w:jc w:val="center"/>
      </w:pPr>
    </w:p>
    <w:p w14:paraId="785DC637" w14:textId="77777777" w:rsidR="0078051E" w:rsidRDefault="0078051E">
      <w:pPr>
        <w:jc w:val="center"/>
      </w:pPr>
    </w:p>
    <w:p w14:paraId="785DC638" w14:textId="77777777" w:rsidR="0078051E" w:rsidRDefault="006C47AF">
      <w:pPr>
        <w:jc w:val="center"/>
      </w:pPr>
      <w:r>
        <w:rPr>
          <w:noProof/>
          <w:sz w:val="20"/>
          <w:lang w:val="en-CA" w:eastAsia="en-CA"/>
        </w:rPr>
        <mc:AlternateContent>
          <mc:Choice Requires="wps">
            <w:drawing>
              <wp:anchor distT="0" distB="0" distL="114300" distR="114300" simplePos="0" relativeHeight="251665408" behindDoc="0" locked="0" layoutInCell="1" allowOverlap="1" wp14:anchorId="785DD078" wp14:editId="785DD079">
                <wp:simplePos x="0" y="0"/>
                <wp:positionH relativeFrom="column">
                  <wp:posOffset>1728470</wp:posOffset>
                </wp:positionH>
                <wp:positionV relativeFrom="page">
                  <wp:posOffset>2857500</wp:posOffset>
                </wp:positionV>
                <wp:extent cx="2487930" cy="1063625"/>
                <wp:effectExtent l="4445" t="0" r="3175" b="31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DD110" w14:textId="77777777" w:rsidR="00A70885" w:rsidRDefault="00A70885">
                            <w:r>
                              <w:rPr>
                                <w:rFonts w:ascii="Arial" w:hAnsi="Arial" w:cs="Arial"/>
                                <w:noProof/>
                                <w:szCs w:val="20"/>
                                <w:lang w:val="en-CA" w:eastAsia="en-CA"/>
                              </w:rPr>
                              <w:drawing>
                                <wp:inline distT="0" distB="0" distL="0" distR="0" wp14:anchorId="785DD111" wp14:editId="785DD112">
                                  <wp:extent cx="230886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8860" cy="975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D078" id="_x0000_t202" coordsize="21600,21600" o:spt="202" path="m,l,21600r21600,l21600,xe">
                <v:stroke joinstyle="miter"/>
                <v:path gradientshapeok="t" o:connecttype="rect"/>
              </v:shapetype>
              <v:shape id="Text Box 6" o:spid="_x0000_s1026" type="#_x0000_t202" style="position:absolute;left:0;text-align:left;margin-left:136.1pt;margin-top:225pt;width:195.9pt;height: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MS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" filled="f" stroked="f">
                <v:textbox>
                  <w:txbxContent>
                    <w:p w14:paraId="785DD110" w14:textId="77777777" w:rsidR="00A70885" w:rsidRDefault="00A70885">
                      <w:r>
                        <w:rPr>
                          <w:rFonts w:ascii="Arial" w:hAnsi="Arial" w:cs="Arial"/>
                          <w:noProof/>
                          <w:szCs w:val="20"/>
                          <w:lang w:val="en-CA" w:eastAsia="en-CA"/>
                        </w:rPr>
                        <w:drawing>
                          <wp:inline distT="0" distB="0" distL="0" distR="0" wp14:anchorId="785DD111" wp14:editId="785DD112">
                            <wp:extent cx="230886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860" cy="975360"/>
                                    </a:xfrm>
                                    <a:prstGeom prst="rect">
                                      <a:avLst/>
                                    </a:prstGeom>
                                    <a:noFill/>
                                    <a:ln>
                                      <a:noFill/>
                                    </a:ln>
                                  </pic:spPr>
                                </pic:pic>
                              </a:graphicData>
                            </a:graphic>
                          </wp:inline>
                        </w:drawing>
                      </w:r>
                    </w:p>
                  </w:txbxContent>
                </v:textbox>
                <w10:wrap type="square" anchory="page"/>
              </v:shape>
            </w:pict>
          </mc:Fallback>
        </mc:AlternateContent>
      </w:r>
    </w:p>
    <w:p w14:paraId="785DC639" w14:textId="77777777" w:rsidR="0078051E" w:rsidRDefault="0078051E">
      <w:pPr>
        <w:jc w:val="center"/>
      </w:pPr>
    </w:p>
    <w:p w14:paraId="785DC63A" w14:textId="77777777" w:rsidR="0078051E" w:rsidRDefault="0078051E">
      <w:pPr>
        <w:jc w:val="center"/>
      </w:pPr>
    </w:p>
    <w:p w14:paraId="785DC63B" w14:textId="77777777" w:rsidR="0078051E" w:rsidRDefault="0078051E">
      <w:pPr>
        <w:jc w:val="center"/>
      </w:pPr>
    </w:p>
    <w:p w14:paraId="785DC63C" w14:textId="77777777" w:rsidR="0078051E" w:rsidRDefault="0078051E">
      <w:pPr>
        <w:jc w:val="center"/>
      </w:pPr>
    </w:p>
    <w:p w14:paraId="785DC63D" w14:textId="77777777" w:rsidR="0078051E" w:rsidRDefault="0078051E">
      <w:pPr>
        <w:jc w:val="center"/>
      </w:pPr>
    </w:p>
    <w:p w14:paraId="785DC63E" w14:textId="77777777" w:rsidR="0078051E" w:rsidRDefault="0078051E">
      <w:pPr>
        <w:jc w:val="center"/>
      </w:pPr>
    </w:p>
    <w:p w14:paraId="785DC63F" w14:textId="77777777" w:rsidR="0078051E" w:rsidRDefault="0078051E">
      <w:r>
        <w:t xml:space="preserve">                                </w:t>
      </w:r>
    </w:p>
    <w:p w14:paraId="785DC640" w14:textId="77777777" w:rsidR="0078051E" w:rsidRDefault="0078051E">
      <w:pPr>
        <w:jc w:val="center"/>
      </w:pPr>
    </w:p>
    <w:p w14:paraId="785DC641" w14:textId="77777777" w:rsidR="0078051E" w:rsidRDefault="0078051E">
      <w:pPr>
        <w:jc w:val="center"/>
      </w:pPr>
    </w:p>
    <w:p w14:paraId="785DC642" w14:textId="77777777" w:rsidR="0078051E" w:rsidRDefault="0078051E">
      <w:pPr>
        <w:jc w:val="center"/>
      </w:pPr>
    </w:p>
    <w:p w14:paraId="785DC643" w14:textId="77777777" w:rsidR="0078051E" w:rsidRDefault="0078051E">
      <w:pPr>
        <w:jc w:val="center"/>
        <w:rPr>
          <w:color w:val="000080"/>
          <w:sz w:val="96"/>
          <w:szCs w:val="96"/>
        </w:rPr>
      </w:pPr>
      <w:r>
        <w:rPr>
          <w:color w:val="000080"/>
          <w:sz w:val="96"/>
          <w:szCs w:val="96"/>
        </w:rPr>
        <w:t>Annual Report</w:t>
      </w:r>
    </w:p>
    <w:p w14:paraId="785DC644" w14:textId="77777777" w:rsidR="0078051E" w:rsidRDefault="0078051E">
      <w:pPr>
        <w:jc w:val="center"/>
        <w:rPr>
          <w:color w:val="000080"/>
          <w:sz w:val="96"/>
          <w:szCs w:val="96"/>
        </w:rPr>
      </w:pPr>
    </w:p>
    <w:p w14:paraId="785DC645" w14:textId="64D41D9D" w:rsidR="0078051E" w:rsidRPr="00CC174E" w:rsidRDefault="00100C2C" w:rsidP="00E163B9">
      <w:pPr>
        <w:jc w:val="center"/>
        <w:rPr>
          <w:rFonts w:ascii="Calibri" w:hAnsi="Calibri"/>
        </w:rPr>
      </w:pPr>
      <w:r>
        <w:rPr>
          <w:color w:val="000080"/>
          <w:sz w:val="96"/>
          <w:szCs w:val="96"/>
        </w:rPr>
        <w:t>202</w:t>
      </w:r>
      <w:r w:rsidR="00112666">
        <w:rPr>
          <w:color w:val="000080"/>
          <w:sz w:val="96"/>
          <w:szCs w:val="96"/>
        </w:rPr>
        <w:t>0</w:t>
      </w:r>
      <w:r>
        <w:rPr>
          <w:color w:val="000080"/>
          <w:sz w:val="96"/>
          <w:szCs w:val="96"/>
        </w:rPr>
        <w:t>-202</w:t>
      </w:r>
      <w:r w:rsidR="00112666">
        <w:rPr>
          <w:color w:val="000080"/>
          <w:sz w:val="96"/>
          <w:szCs w:val="96"/>
        </w:rPr>
        <w:t>1</w:t>
      </w:r>
    </w:p>
    <w:p w14:paraId="785DC646" w14:textId="77777777" w:rsidR="0078051E" w:rsidRDefault="0078051E">
      <w:pPr>
        <w:rPr>
          <w:rFonts w:ascii="Calibri" w:hAnsi="Calibri"/>
        </w:rPr>
      </w:pPr>
    </w:p>
    <w:p w14:paraId="785DC647" w14:textId="77777777" w:rsidR="0078051E" w:rsidRDefault="0078051E" w:rsidP="00E163B9">
      <w:pPr>
        <w:pStyle w:val="TOCTitle"/>
        <w:rPr>
          <w:rFonts w:ascii="Calibri" w:hAnsi="Calibri"/>
          <w:b w:val="0"/>
          <w:bCs/>
          <w:sz w:val="32"/>
          <w:szCs w:val="32"/>
        </w:rPr>
        <w:sectPr w:rsidR="0078051E" w:rsidSect="00952656">
          <w:footerReference w:type="even" r:id="rId10"/>
          <w:footerReference w:type="default" r:id="rId11"/>
          <w:type w:val="nextColumn"/>
          <w:pgSz w:w="12240" w:h="15840"/>
          <w:pgMar w:top="1440" w:right="1440" w:bottom="1440" w:left="1440" w:header="720" w:footer="720" w:gutter="0"/>
          <w:paperSrc w:first="7" w:other="7"/>
          <w:cols w:space="720"/>
          <w:titlePg/>
          <w:docGrid w:linePitch="360"/>
        </w:sectPr>
      </w:pPr>
      <w:r>
        <w:rPr>
          <w:rFonts w:ascii="Calibri" w:hAnsi="Calibri"/>
          <w:b w:val="0"/>
          <w:bCs/>
          <w:sz w:val="32"/>
          <w:szCs w:val="32"/>
        </w:rPr>
        <w:br w:type="page"/>
      </w:r>
    </w:p>
    <w:p w14:paraId="785DC648" w14:textId="77777777" w:rsidR="0078051E" w:rsidRPr="005944D8" w:rsidRDefault="0078051E" w:rsidP="00E163B9">
      <w:pPr>
        <w:pStyle w:val="TOCTitle"/>
        <w:rPr>
          <w:i/>
        </w:rPr>
      </w:pPr>
      <w:r w:rsidRPr="005944D8">
        <w:rPr>
          <w:i/>
        </w:rPr>
        <w:lastRenderedPageBreak/>
        <w:t>TABLE OF CONTENTS</w:t>
      </w:r>
    </w:p>
    <w:p w14:paraId="785DC649" w14:textId="77777777" w:rsidR="0078051E" w:rsidRDefault="0078051E" w:rsidP="00E163B9">
      <w:pPr>
        <w:pStyle w:val="Level2"/>
        <w:rPr>
          <w:webHidden/>
        </w:rPr>
      </w:pPr>
    </w:p>
    <w:p w14:paraId="785DC64A" w14:textId="77777777" w:rsidR="0078051E" w:rsidRDefault="0078051E" w:rsidP="00E163B9">
      <w:pPr>
        <w:pStyle w:val="Level2"/>
        <w:rPr>
          <w:webHidden/>
        </w:rPr>
      </w:pPr>
    </w:p>
    <w:p w14:paraId="785DC64B" w14:textId="77777777" w:rsidR="0078051E" w:rsidRDefault="0078051E" w:rsidP="00E163B9">
      <w:pPr>
        <w:pStyle w:val="Level2"/>
        <w:rPr>
          <w:webHidden/>
        </w:rPr>
      </w:pPr>
    </w:p>
    <w:p w14:paraId="785DC64C" w14:textId="77777777" w:rsidR="00C176FF" w:rsidRDefault="00C176FF" w:rsidP="00E163B9">
      <w:pPr>
        <w:pStyle w:val="Level2"/>
        <w:spacing w:before="120"/>
        <w:ind w:left="202"/>
        <w:rPr>
          <w:b/>
          <w:webHidden/>
        </w:rPr>
      </w:pPr>
    </w:p>
    <w:p w14:paraId="785DC64D" w14:textId="77777777" w:rsidR="0078051E" w:rsidRPr="005944D8" w:rsidRDefault="0078051E" w:rsidP="00E163B9">
      <w:pPr>
        <w:pStyle w:val="Level2"/>
        <w:spacing w:before="120"/>
        <w:ind w:left="202"/>
        <w:rPr>
          <w:b/>
        </w:rPr>
      </w:pPr>
      <w:r w:rsidRPr="005944D8">
        <w:rPr>
          <w:b/>
          <w:webHidden/>
        </w:rPr>
        <w:t>MISSION STATEMENT</w:t>
      </w:r>
      <w:r w:rsidRPr="005944D8">
        <w:rPr>
          <w:b/>
          <w:webHidden/>
        </w:rPr>
        <w:tab/>
        <w:t>3</w:t>
      </w:r>
    </w:p>
    <w:p w14:paraId="785DC64E" w14:textId="77777777" w:rsidR="0078051E" w:rsidRPr="005944D8" w:rsidRDefault="0078051E" w:rsidP="00E163B9">
      <w:pPr>
        <w:pStyle w:val="Level2"/>
        <w:spacing w:before="120"/>
        <w:ind w:left="202"/>
        <w:rPr>
          <w:b/>
        </w:rPr>
      </w:pPr>
      <w:r w:rsidRPr="005944D8">
        <w:rPr>
          <w:b/>
          <w:webHidden/>
        </w:rPr>
        <w:t>VALUES WE HOLD</w:t>
      </w:r>
      <w:r w:rsidRPr="005944D8">
        <w:rPr>
          <w:b/>
          <w:webHidden/>
        </w:rPr>
        <w:tab/>
      </w:r>
      <w:r w:rsidR="00D5427A">
        <w:rPr>
          <w:b/>
          <w:webHidden/>
        </w:rPr>
        <w:t>4</w:t>
      </w:r>
    </w:p>
    <w:p w14:paraId="785DC64F" w14:textId="1BB60F73" w:rsidR="0078051E" w:rsidRPr="005944D8" w:rsidRDefault="0078051E" w:rsidP="00E163B9">
      <w:pPr>
        <w:pStyle w:val="Level2"/>
        <w:spacing w:before="120"/>
        <w:ind w:left="202"/>
        <w:rPr>
          <w:b/>
        </w:rPr>
      </w:pPr>
      <w:r w:rsidRPr="005944D8">
        <w:rPr>
          <w:b/>
          <w:webHidden/>
        </w:rPr>
        <w:t>BOARD OF DIRECTOR</w:t>
      </w:r>
      <w:r w:rsidR="00112666">
        <w:rPr>
          <w:b/>
          <w:webHidden/>
        </w:rPr>
        <w:t>S</w:t>
      </w:r>
      <w:r w:rsidRPr="005944D8">
        <w:rPr>
          <w:b/>
          <w:webHidden/>
        </w:rPr>
        <w:tab/>
      </w:r>
      <w:r w:rsidR="00D5427A">
        <w:rPr>
          <w:b/>
          <w:webHidden/>
        </w:rPr>
        <w:t>5</w:t>
      </w:r>
    </w:p>
    <w:p w14:paraId="785DC650" w14:textId="77777777" w:rsidR="0078051E" w:rsidRPr="005944D8" w:rsidRDefault="0078051E" w:rsidP="00E163B9">
      <w:pPr>
        <w:pStyle w:val="Level2"/>
        <w:spacing w:before="120"/>
        <w:ind w:left="202"/>
        <w:rPr>
          <w:b/>
        </w:rPr>
      </w:pPr>
      <w:r w:rsidRPr="005944D8">
        <w:rPr>
          <w:b/>
          <w:webHidden/>
        </w:rPr>
        <w:t>ORGANIZATIONAL CHART</w:t>
      </w:r>
      <w:r w:rsidRPr="005944D8">
        <w:rPr>
          <w:b/>
          <w:webHidden/>
        </w:rPr>
        <w:tab/>
      </w:r>
      <w:r w:rsidR="00D5427A">
        <w:rPr>
          <w:b/>
          <w:webHidden/>
        </w:rPr>
        <w:t>6</w:t>
      </w:r>
    </w:p>
    <w:p w14:paraId="785DC651" w14:textId="77777777" w:rsidR="0078051E" w:rsidRPr="005944D8" w:rsidRDefault="0078051E" w:rsidP="00E163B9">
      <w:pPr>
        <w:pStyle w:val="Level2"/>
        <w:spacing w:before="120"/>
        <w:ind w:left="202"/>
        <w:rPr>
          <w:b/>
        </w:rPr>
      </w:pPr>
      <w:r w:rsidRPr="005944D8">
        <w:rPr>
          <w:b/>
          <w:webHidden/>
        </w:rPr>
        <w:t>ROCMAURA INC. BOARD CHAIR REPORT</w:t>
      </w:r>
      <w:r w:rsidRPr="005944D8">
        <w:rPr>
          <w:b/>
          <w:webHidden/>
        </w:rPr>
        <w:tab/>
      </w:r>
      <w:r w:rsidR="00D5427A">
        <w:rPr>
          <w:b/>
          <w:webHidden/>
        </w:rPr>
        <w:t>7</w:t>
      </w:r>
    </w:p>
    <w:p w14:paraId="785DC652" w14:textId="77777777" w:rsidR="0078051E" w:rsidRPr="005944D8" w:rsidRDefault="0078051E" w:rsidP="00E163B9">
      <w:pPr>
        <w:pStyle w:val="Level2"/>
        <w:spacing w:before="120"/>
        <w:ind w:left="202"/>
        <w:rPr>
          <w:b/>
        </w:rPr>
      </w:pPr>
      <w:r w:rsidRPr="005944D8">
        <w:rPr>
          <w:b/>
          <w:webHidden/>
        </w:rPr>
        <w:t>EXECUTIVE DIRECTOR</w:t>
      </w:r>
      <w:r w:rsidRPr="005944D8">
        <w:rPr>
          <w:b/>
          <w:webHidden/>
        </w:rPr>
        <w:tab/>
      </w:r>
      <w:r w:rsidR="00D5427A">
        <w:rPr>
          <w:b/>
          <w:webHidden/>
        </w:rPr>
        <w:t>9</w:t>
      </w:r>
    </w:p>
    <w:p w14:paraId="785DC653" w14:textId="77777777" w:rsidR="0078051E" w:rsidRPr="005944D8" w:rsidRDefault="0078051E" w:rsidP="00E163B9">
      <w:pPr>
        <w:pStyle w:val="Level2"/>
        <w:spacing w:before="120"/>
        <w:ind w:left="202"/>
        <w:rPr>
          <w:b/>
        </w:rPr>
      </w:pPr>
      <w:r w:rsidRPr="005944D8">
        <w:rPr>
          <w:b/>
          <w:webHidden/>
        </w:rPr>
        <w:t>DIRECTOR OF NURSING</w:t>
      </w:r>
      <w:r w:rsidRPr="005944D8">
        <w:rPr>
          <w:b/>
          <w:webHidden/>
        </w:rPr>
        <w:tab/>
      </w:r>
      <w:r w:rsidR="00D5427A">
        <w:rPr>
          <w:b/>
          <w:webHidden/>
        </w:rPr>
        <w:t>14</w:t>
      </w:r>
    </w:p>
    <w:p w14:paraId="785DC654" w14:textId="77777777" w:rsidR="00955254" w:rsidRPr="005944D8" w:rsidRDefault="00955254" w:rsidP="00955254">
      <w:pPr>
        <w:pStyle w:val="Level2"/>
        <w:spacing w:before="120"/>
        <w:ind w:left="202"/>
        <w:rPr>
          <w:b/>
        </w:rPr>
      </w:pPr>
      <w:r w:rsidRPr="005944D8">
        <w:rPr>
          <w:b/>
          <w:webHidden/>
        </w:rPr>
        <w:t>ENVIRONMENTAL SERVICES DEPARTMENT</w:t>
      </w:r>
      <w:r w:rsidRPr="005944D8">
        <w:rPr>
          <w:b/>
          <w:webHidden/>
        </w:rPr>
        <w:tab/>
      </w:r>
      <w:r w:rsidR="00D5427A">
        <w:rPr>
          <w:b/>
          <w:webHidden/>
        </w:rPr>
        <w:t>15</w:t>
      </w:r>
    </w:p>
    <w:p w14:paraId="785DC655" w14:textId="564733C0" w:rsidR="00955254" w:rsidRDefault="00955254" w:rsidP="00955254">
      <w:pPr>
        <w:pStyle w:val="Level2"/>
        <w:spacing w:before="120"/>
        <w:ind w:left="0"/>
        <w:rPr>
          <w:b/>
          <w:webHidden/>
        </w:rPr>
      </w:pPr>
      <w:r>
        <w:rPr>
          <w:b/>
          <w:webHidden/>
        </w:rPr>
        <w:t xml:space="preserve">     </w:t>
      </w:r>
      <w:r w:rsidRPr="005944D8">
        <w:rPr>
          <w:b/>
          <w:webHidden/>
        </w:rPr>
        <w:t>FOOD SERVICES DEPARTMENT</w:t>
      </w:r>
      <w:r>
        <w:rPr>
          <w:b/>
          <w:webHidden/>
        </w:rPr>
        <w:t>/</w:t>
      </w:r>
      <w:r w:rsidRPr="00955254">
        <w:rPr>
          <w:b/>
          <w:webHidden/>
        </w:rPr>
        <w:t xml:space="preserve"> </w:t>
      </w:r>
      <w:r w:rsidRPr="005944D8">
        <w:rPr>
          <w:b/>
          <w:webHidden/>
        </w:rPr>
        <w:t>CONSULTANT DIETITIAN REPORT</w:t>
      </w:r>
      <w:r>
        <w:rPr>
          <w:b/>
          <w:webHidden/>
        </w:rPr>
        <w:t>……………………………………</w:t>
      </w:r>
      <w:r w:rsidR="00353F1F">
        <w:rPr>
          <w:b/>
          <w:webHidden/>
        </w:rPr>
        <w:t>17</w:t>
      </w:r>
    </w:p>
    <w:p w14:paraId="785DC656" w14:textId="68559B04" w:rsidR="00955254" w:rsidRPr="005944D8" w:rsidRDefault="00955254" w:rsidP="00955254">
      <w:pPr>
        <w:pStyle w:val="Level2"/>
        <w:spacing w:before="120"/>
        <w:ind w:left="202"/>
        <w:rPr>
          <w:b/>
        </w:rPr>
      </w:pPr>
      <w:r w:rsidRPr="005944D8">
        <w:rPr>
          <w:b/>
          <w:webHidden/>
        </w:rPr>
        <w:t>PLANT SUPERINTENDENT</w:t>
      </w:r>
      <w:r w:rsidRPr="005944D8">
        <w:rPr>
          <w:b/>
          <w:webHidden/>
        </w:rPr>
        <w:tab/>
      </w:r>
      <w:r w:rsidR="00A70885">
        <w:rPr>
          <w:b/>
          <w:webHidden/>
        </w:rPr>
        <w:t>21</w:t>
      </w:r>
    </w:p>
    <w:p w14:paraId="785DC657" w14:textId="129FB776" w:rsidR="00955254" w:rsidRPr="005944D8" w:rsidRDefault="00955254" w:rsidP="00955254">
      <w:pPr>
        <w:pStyle w:val="Level2"/>
        <w:spacing w:before="120"/>
        <w:ind w:left="202"/>
        <w:rPr>
          <w:b/>
        </w:rPr>
      </w:pPr>
      <w:r w:rsidRPr="005944D8">
        <w:rPr>
          <w:b/>
          <w:webHidden/>
        </w:rPr>
        <w:t>MISSION</w:t>
      </w:r>
      <w:r w:rsidRPr="005944D8">
        <w:rPr>
          <w:b/>
          <w:webHidden/>
        </w:rPr>
        <w:tab/>
      </w:r>
      <w:r w:rsidR="00D5427A">
        <w:rPr>
          <w:b/>
          <w:webHidden/>
        </w:rPr>
        <w:t>2</w:t>
      </w:r>
      <w:r w:rsidR="00A70885">
        <w:rPr>
          <w:b/>
          <w:webHidden/>
        </w:rPr>
        <w:t>3</w:t>
      </w:r>
    </w:p>
    <w:p w14:paraId="785DC658" w14:textId="64285610" w:rsidR="00955254" w:rsidRPr="005944D8" w:rsidRDefault="00955254" w:rsidP="00955254">
      <w:pPr>
        <w:pStyle w:val="Level2"/>
        <w:spacing w:before="120"/>
        <w:ind w:left="202"/>
        <w:rPr>
          <w:b/>
        </w:rPr>
      </w:pPr>
      <w:r w:rsidRPr="005944D8">
        <w:rPr>
          <w:b/>
          <w:webHidden/>
        </w:rPr>
        <w:t>PROGRAM COORDINATOR</w:t>
      </w:r>
      <w:r w:rsidRPr="005944D8">
        <w:rPr>
          <w:b/>
          <w:webHidden/>
        </w:rPr>
        <w:tab/>
      </w:r>
      <w:r w:rsidR="00D5427A">
        <w:rPr>
          <w:b/>
          <w:webHidden/>
        </w:rPr>
        <w:t>2</w:t>
      </w:r>
      <w:r w:rsidR="00A70885">
        <w:rPr>
          <w:b/>
          <w:webHidden/>
        </w:rPr>
        <w:t>5</w:t>
      </w:r>
    </w:p>
    <w:p w14:paraId="785DC659" w14:textId="05A0453C" w:rsidR="00955254" w:rsidRPr="005944D8" w:rsidRDefault="00955254" w:rsidP="00955254">
      <w:pPr>
        <w:pStyle w:val="Level2"/>
        <w:spacing w:before="120"/>
        <w:ind w:left="202"/>
        <w:rPr>
          <w:b/>
        </w:rPr>
      </w:pPr>
      <w:r>
        <w:rPr>
          <w:b/>
          <w:webHidden/>
        </w:rPr>
        <w:t>RAI COORDINATOR</w:t>
      </w:r>
      <w:r w:rsidRPr="005944D8">
        <w:rPr>
          <w:b/>
          <w:webHidden/>
        </w:rPr>
        <w:tab/>
      </w:r>
      <w:r w:rsidR="00A70885">
        <w:rPr>
          <w:b/>
          <w:webHidden/>
        </w:rPr>
        <w:t>31</w:t>
      </w:r>
    </w:p>
    <w:p w14:paraId="785DC65A" w14:textId="72DCA5DA" w:rsidR="00955254" w:rsidRPr="005944D8" w:rsidRDefault="00955254" w:rsidP="00955254">
      <w:pPr>
        <w:pStyle w:val="Level2"/>
        <w:spacing w:before="120"/>
        <w:ind w:left="202"/>
        <w:rPr>
          <w:b/>
        </w:rPr>
      </w:pPr>
      <w:r w:rsidRPr="005944D8">
        <w:rPr>
          <w:b/>
          <w:webHidden/>
        </w:rPr>
        <w:t>TRINITY COURT</w:t>
      </w:r>
      <w:r w:rsidRPr="005944D8">
        <w:rPr>
          <w:b/>
          <w:webHidden/>
        </w:rPr>
        <w:tab/>
      </w:r>
      <w:r w:rsidR="00881828">
        <w:rPr>
          <w:b/>
          <w:webHidden/>
        </w:rPr>
        <w:t>3</w:t>
      </w:r>
      <w:r w:rsidR="00A70885">
        <w:rPr>
          <w:b/>
          <w:webHidden/>
        </w:rPr>
        <w:t>3</w:t>
      </w:r>
    </w:p>
    <w:p w14:paraId="785DC65B" w14:textId="34741F64" w:rsidR="00955254" w:rsidRPr="005944D8" w:rsidRDefault="00955254" w:rsidP="00955254">
      <w:pPr>
        <w:pStyle w:val="Level2"/>
        <w:spacing w:before="120"/>
        <w:ind w:left="202"/>
        <w:rPr>
          <w:b/>
        </w:rPr>
      </w:pPr>
      <w:r w:rsidRPr="005944D8">
        <w:rPr>
          <w:b/>
          <w:webHidden/>
        </w:rPr>
        <w:t>TERRACE COURT</w:t>
      </w:r>
      <w:r w:rsidRPr="005944D8">
        <w:rPr>
          <w:b/>
          <w:webHidden/>
        </w:rPr>
        <w:tab/>
      </w:r>
      <w:r w:rsidR="00881828">
        <w:rPr>
          <w:b/>
          <w:webHidden/>
        </w:rPr>
        <w:t>3</w:t>
      </w:r>
      <w:r w:rsidR="00A70885">
        <w:rPr>
          <w:b/>
          <w:webHidden/>
        </w:rPr>
        <w:t>9</w:t>
      </w:r>
    </w:p>
    <w:p w14:paraId="785DC65C" w14:textId="16FF713D" w:rsidR="00955254" w:rsidRPr="005944D8" w:rsidRDefault="00955254" w:rsidP="00955254">
      <w:pPr>
        <w:pStyle w:val="Level2"/>
        <w:spacing w:before="120"/>
        <w:ind w:left="202"/>
        <w:rPr>
          <w:b/>
        </w:rPr>
      </w:pPr>
      <w:r w:rsidRPr="005944D8">
        <w:rPr>
          <w:b/>
          <w:webHidden/>
        </w:rPr>
        <w:t>HOPEWELL COURT</w:t>
      </w:r>
      <w:r w:rsidRPr="005944D8">
        <w:rPr>
          <w:b/>
          <w:webHidden/>
        </w:rPr>
        <w:tab/>
      </w:r>
      <w:r w:rsidR="00A70885">
        <w:rPr>
          <w:b/>
          <w:webHidden/>
        </w:rPr>
        <w:t>41</w:t>
      </w:r>
    </w:p>
    <w:p w14:paraId="785DC65D" w14:textId="4E605042" w:rsidR="00955254" w:rsidRPr="005944D8" w:rsidRDefault="00955254" w:rsidP="00955254">
      <w:pPr>
        <w:pStyle w:val="Level2"/>
        <w:spacing w:before="120"/>
        <w:ind w:left="202"/>
        <w:rPr>
          <w:b/>
        </w:rPr>
      </w:pPr>
      <w:r w:rsidRPr="005944D8">
        <w:rPr>
          <w:b/>
          <w:webHidden/>
        </w:rPr>
        <w:t>GARDEN COURT</w:t>
      </w:r>
      <w:r w:rsidRPr="005944D8">
        <w:rPr>
          <w:b/>
          <w:webHidden/>
        </w:rPr>
        <w:tab/>
      </w:r>
      <w:r w:rsidR="00A70885">
        <w:rPr>
          <w:b/>
          <w:webHidden/>
        </w:rPr>
        <w:t>44</w:t>
      </w:r>
    </w:p>
    <w:p w14:paraId="785DC65E" w14:textId="510550F6" w:rsidR="00955254" w:rsidRPr="005944D8" w:rsidRDefault="00955254" w:rsidP="00955254">
      <w:pPr>
        <w:pStyle w:val="Level2"/>
        <w:spacing w:before="120"/>
        <w:ind w:left="202"/>
        <w:rPr>
          <w:b/>
        </w:rPr>
      </w:pPr>
      <w:r w:rsidRPr="005944D8">
        <w:rPr>
          <w:b/>
          <w:webHidden/>
        </w:rPr>
        <w:t>ROCMAURA FOUNDATION</w:t>
      </w:r>
      <w:r w:rsidRPr="005944D8">
        <w:rPr>
          <w:b/>
          <w:webHidden/>
        </w:rPr>
        <w:tab/>
      </w:r>
      <w:r w:rsidR="00406D2C">
        <w:rPr>
          <w:b/>
          <w:webHidden/>
        </w:rPr>
        <w:t>46</w:t>
      </w:r>
    </w:p>
    <w:p w14:paraId="785DC65F" w14:textId="6C857087" w:rsidR="0093539A" w:rsidRPr="005944D8" w:rsidRDefault="0093539A" w:rsidP="0093539A">
      <w:pPr>
        <w:pStyle w:val="Level2"/>
        <w:spacing w:before="120"/>
        <w:ind w:left="202"/>
        <w:rPr>
          <w:b/>
        </w:rPr>
      </w:pPr>
      <w:r>
        <w:rPr>
          <w:b/>
          <w:webHidden/>
        </w:rPr>
        <w:t>VISITING /DSP</w:t>
      </w:r>
      <w:r w:rsidRPr="005944D8">
        <w:rPr>
          <w:b/>
          <w:webHidden/>
        </w:rPr>
        <w:tab/>
      </w:r>
      <w:r w:rsidR="00406D2C">
        <w:rPr>
          <w:b/>
          <w:webHidden/>
        </w:rPr>
        <w:t>50</w:t>
      </w:r>
    </w:p>
    <w:p w14:paraId="785DC660" w14:textId="50A7F009" w:rsidR="0093539A" w:rsidRPr="005944D8" w:rsidRDefault="0093539A" w:rsidP="0093539A">
      <w:pPr>
        <w:pStyle w:val="Level2"/>
        <w:spacing w:before="120"/>
        <w:ind w:left="202"/>
        <w:rPr>
          <w:b/>
        </w:rPr>
      </w:pPr>
      <w:r w:rsidRPr="005944D8">
        <w:rPr>
          <w:b/>
          <w:webHidden/>
        </w:rPr>
        <w:t>RECREATION, VOLUNTEER SERVICES &amp; RESIDENT COUNCIL</w:t>
      </w:r>
      <w:r w:rsidRPr="005944D8">
        <w:rPr>
          <w:b/>
          <w:webHidden/>
        </w:rPr>
        <w:tab/>
      </w:r>
      <w:r w:rsidR="00406D2C">
        <w:rPr>
          <w:b/>
          <w:webHidden/>
        </w:rPr>
        <w:t>53</w:t>
      </w:r>
    </w:p>
    <w:p w14:paraId="785DC661" w14:textId="647FA0F3" w:rsidR="00A24DB0" w:rsidRPr="005944D8" w:rsidRDefault="0093539A" w:rsidP="00A24DB0">
      <w:pPr>
        <w:pStyle w:val="Level2"/>
        <w:spacing w:before="120"/>
        <w:ind w:left="0"/>
        <w:rPr>
          <w:b/>
        </w:rPr>
      </w:pPr>
      <w:r>
        <w:rPr>
          <w:b/>
          <w:webHidden/>
        </w:rPr>
        <w:t xml:space="preserve">     </w:t>
      </w:r>
      <w:r w:rsidR="00A24DB0" w:rsidRPr="005944D8">
        <w:rPr>
          <w:b/>
          <w:webHidden/>
        </w:rPr>
        <w:t>PURCHASING DEPARTMENT &amp; RESIDENT TRUST</w:t>
      </w:r>
      <w:r w:rsidR="00A24DB0" w:rsidRPr="005944D8">
        <w:rPr>
          <w:b/>
          <w:webHidden/>
        </w:rPr>
        <w:tab/>
      </w:r>
      <w:r w:rsidR="00406D2C">
        <w:rPr>
          <w:b/>
          <w:webHidden/>
        </w:rPr>
        <w:t>56</w:t>
      </w:r>
    </w:p>
    <w:p w14:paraId="785DC662" w14:textId="640EF96F" w:rsidR="00955254" w:rsidRDefault="00A24DB0" w:rsidP="00955254">
      <w:pPr>
        <w:pStyle w:val="Level2"/>
        <w:spacing w:before="120"/>
        <w:ind w:left="0"/>
        <w:rPr>
          <w:b/>
          <w:webHidden/>
        </w:rPr>
      </w:pPr>
      <w:r>
        <w:rPr>
          <w:b/>
          <w:webHidden/>
        </w:rPr>
        <w:t xml:space="preserve">    </w:t>
      </w:r>
      <w:r w:rsidR="00C176FF">
        <w:rPr>
          <w:b/>
          <w:webHidden/>
        </w:rPr>
        <w:t xml:space="preserve"> </w:t>
      </w:r>
      <w:r w:rsidR="0093539A">
        <w:rPr>
          <w:b/>
          <w:webHidden/>
        </w:rPr>
        <w:t>2020</w:t>
      </w:r>
      <w:r w:rsidR="00112666">
        <w:rPr>
          <w:b/>
          <w:webHidden/>
        </w:rPr>
        <w:t>/21</w:t>
      </w:r>
      <w:r w:rsidR="0093539A">
        <w:rPr>
          <w:b/>
          <w:webHidden/>
        </w:rPr>
        <w:t xml:space="preserve"> QUALITY INDICATORS </w:t>
      </w:r>
      <w:r w:rsidR="0093539A" w:rsidRPr="005944D8">
        <w:rPr>
          <w:b/>
          <w:webHidden/>
        </w:rPr>
        <w:tab/>
      </w:r>
      <w:r w:rsidR="00881828">
        <w:rPr>
          <w:b/>
          <w:webHidden/>
        </w:rPr>
        <w:t>5</w:t>
      </w:r>
      <w:r w:rsidR="00406D2C">
        <w:rPr>
          <w:b/>
          <w:webHidden/>
        </w:rPr>
        <w:t>8</w:t>
      </w:r>
    </w:p>
    <w:p w14:paraId="785DC664" w14:textId="77777777" w:rsidR="0093539A" w:rsidRDefault="0093539A" w:rsidP="00955254">
      <w:pPr>
        <w:pStyle w:val="Level2"/>
        <w:spacing w:before="120"/>
        <w:ind w:left="0"/>
        <w:rPr>
          <w:b/>
          <w:webHidden/>
        </w:rPr>
      </w:pPr>
    </w:p>
    <w:p w14:paraId="785DC665" w14:textId="77777777" w:rsidR="0078051E" w:rsidRPr="00AF7456" w:rsidRDefault="0078051E" w:rsidP="00E163B9">
      <w:pPr>
        <w:pStyle w:val="Level2"/>
      </w:pPr>
    </w:p>
    <w:p w14:paraId="785DC666" w14:textId="3A59914B" w:rsidR="00A24DB0" w:rsidRDefault="00A24DB0" w:rsidP="00E82477">
      <w:pPr>
        <w:jc w:val="center"/>
        <w:rPr>
          <w:rFonts w:ascii="Calibri" w:hAnsi="Calibri"/>
          <w:b/>
          <w:bCs/>
          <w:sz w:val="32"/>
          <w:szCs w:val="32"/>
        </w:rPr>
      </w:pPr>
    </w:p>
    <w:p w14:paraId="1927B45A" w14:textId="77777777" w:rsidR="00112666" w:rsidRDefault="00112666" w:rsidP="00E82477">
      <w:pPr>
        <w:jc w:val="center"/>
        <w:rPr>
          <w:rFonts w:ascii="Calibri" w:hAnsi="Calibri"/>
          <w:b/>
          <w:bCs/>
          <w:sz w:val="32"/>
          <w:szCs w:val="32"/>
        </w:rPr>
      </w:pPr>
    </w:p>
    <w:p w14:paraId="785DC667" w14:textId="77777777" w:rsidR="00A24DB0" w:rsidRDefault="00A24DB0" w:rsidP="00E82477">
      <w:pPr>
        <w:jc w:val="center"/>
        <w:rPr>
          <w:rFonts w:ascii="Calibri" w:hAnsi="Calibri"/>
          <w:b/>
          <w:bCs/>
          <w:sz w:val="32"/>
          <w:szCs w:val="32"/>
        </w:rPr>
      </w:pPr>
    </w:p>
    <w:p w14:paraId="785DC668" w14:textId="77777777" w:rsidR="00A24DB0" w:rsidRDefault="00A24DB0" w:rsidP="00E82477">
      <w:pPr>
        <w:jc w:val="center"/>
        <w:rPr>
          <w:rFonts w:ascii="Calibri" w:hAnsi="Calibri"/>
          <w:b/>
          <w:bCs/>
          <w:sz w:val="32"/>
          <w:szCs w:val="32"/>
        </w:rPr>
      </w:pPr>
    </w:p>
    <w:p w14:paraId="785DC669" w14:textId="77777777" w:rsidR="00A24DB0" w:rsidRDefault="00A24DB0" w:rsidP="00E82477">
      <w:pPr>
        <w:jc w:val="center"/>
        <w:rPr>
          <w:rFonts w:ascii="Calibri" w:hAnsi="Calibri"/>
          <w:b/>
          <w:bCs/>
          <w:sz w:val="32"/>
          <w:szCs w:val="32"/>
        </w:rPr>
      </w:pPr>
    </w:p>
    <w:p w14:paraId="785DC66A" w14:textId="77777777" w:rsidR="00A24DB0" w:rsidRDefault="00A24DB0" w:rsidP="00E82477">
      <w:pPr>
        <w:jc w:val="center"/>
        <w:rPr>
          <w:rFonts w:ascii="Calibri" w:hAnsi="Calibri"/>
          <w:b/>
          <w:bCs/>
          <w:sz w:val="32"/>
          <w:szCs w:val="32"/>
        </w:rPr>
      </w:pPr>
    </w:p>
    <w:p w14:paraId="785DC66B" w14:textId="77777777" w:rsidR="00AB0157" w:rsidRDefault="00AB0157" w:rsidP="00E82477">
      <w:pPr>
        <w:jc w:val="center"/>
        <w:rPr>
          <w:rFonts w:ascii="Calibri" w:hAnsi="Calibri"/>
          <w:b/>
          <w:bCs/>
          <w:sz w:val="32"/>
          <w:szCs w:val="32"/>
        </w:rPr>
      </w:pPr>
    </w:p>
    <w:p w14:paraId="785DC66C" w14:textId="77777777" w:rsidR="00AB0157" w:rsidRDefault="00AB0157" w:rsidP="00E82477">
      <w:pPr>
        <w:jc w:val="center"/>
        <w:rPr>
          <w:rFonts w:ascii="Calibri" w:hAnsi="Calibri"/>
          <w:b/>
          <w:bCs/>
          <w:sz w:val="32"/>
          <w:szCs w:val="32"/>
        </w:rPr>
      </w:pPr>
    </w:p>
    <w:p w14:paraId="785DC66D" w14:textId="77777777" w:rsidR="00E82477" w:rsidRPr="0068119E" w:rsidRDefault="00E82477" w:rsidP="00E82477">
      <w:pPr>
        <w:jc w:val="center"/>
        <w:rPr>
          <w:rFonts w:ascii="Calibri" w:hAnsi="Calibri"/>
          <w:b/>
          <w:bCs/>
          <w:sz w:val="32"/>
          <w:szCs w:val="32"/>
        </w:rPr>
      </w:pPr>
      <w:r w:rsidRPr="0068119E">
        <w:rPr>
          <w:rFonts w:ascii="Calibri" w:hAnsi="Calibri"/>
          <w:b/>
          <w:bCs/>
          <w:sz w:val="32"/>
          <w:szCs w:val="32"/>
        </w:rPr>
        <w:lastRenderedPageBreak/>
        <w:t>ROCMAURA NURSING HOME</w:t>
      </w:r>
    </w:p>
    <w:p w14:paraId="785DC66E" w14:textId="77777777" w:rsidR="00E82477" w:rsidRPr="0068119E" w:rsidRDefault="00E82477" w:rsidP="00E82477">
      <w:pPr>
        <w:rPr>
          <w:rFonts w:ascii="Calibri" w:hAnsi="Calibri"/>
          <w:b/>
          <w:bCs/>
        </w:rPr>
      </w:pPr>
    </w:p>
    <w:p w14:paraId="785DC66F" w14:textId="77777777" w:rsidR="00E82477" w:rsidRPr="004F683D" w:rsidRDefault="00E82477" w:rsidP="00E82477">
      <w:pPr>
        <w:pStyle w:val="Heading1"/>
      </w:pPr>
      <w:bookmarkStart w:id="0" w:name="_Toc135032879"/>
      <w:bookmarkStart w:id="1" w:name="_Toc390930933"/>
      <w:bookmarkStart w:id="2" w:name="_Toc422293662"/>
      <w:bookmarkStart w:id="3" w:name="_Toc422293987"/>
      <w:bookmarkStart w:id="4" w:name="_Toc422318817"/>
      <w:bookmarkStart w:id="5" w:name="_Toc485291168"/>
      <w:r w:rsidRPr="004F683D">
        <w:t>Mission Statement</w:t>
      </w:r>
      <w:bookmarkEnd w:id="0"/>
      <w:bookmarkEnd w:id="1"/>
      <w:bookmarkEnd w:id="2"/>
      <w:bookmarkEnd w:id="3"/>
      <w:bookmarkEnd w:id="4"/>
      <w:bookmarkEnd w:id="5"/>
    </w:p>
    <w:p w14:paraId="785DC670" w14:textId="77777777" w:rsidR="00E82477" w:rsidRPr="0068119E" w:rsidRDefault="00E82477" w:rsidP="00E82477">
      <w:pPr>
        <w:rPr>
          <w:rFonts w:ascii="Calibri" w:hAnsi="Calibri"/>
          <w:b/>
          <w:bCs/>
        </w:rPr>
      </w:pPr>
    </w:p>
    <w:p w14:paraId="785DC671" w14:textId="77777777" w:rsidR="00E82477" w:rsidRPr="0068119E" w:rsidRDefault="00E82477" w:rsidP="00E82477">
      <w:pPr>
        <w:spacing w:line="240" w:lineRule="exact"/>
        <w:jc w:val="center"/>
        <w:rPr>
          <w:rFonts w:ascii="Calibri" w:hAnsi="Calibri"/>
          <w:b/>
          <w:bCs/>
        </w:rPr>
      </w:pPr>
    </w:p>
    <w:p w14:paraId="785DC672" w14:textId="77777777" w:rsidR="00E82477" w:rsidRPr="0068119E" w:rsidRDefault="00E82477" w:rsidP="00E82477">
      <w:pPr>
        <w:jc w:val="center"/>
        <w:rPr>
          <w:rFonts w:ascii="Calibri" w:hAnsi="Calibri"/>
          <w:sz w:val="28"/>
          <w:szCs w:val="32"/>
        </w:rPr>
      </w:pPr>
      <w:r w:rsidRPr="0068119E">
        <w:rPr>
          <w:rFonts w:ascii="Calibri" w:hAnsi="Calibri"/>
          <w:sz w:val="28"/>
          <w:szCs w:val="32"/>
        </w:rPr>
        <w:t>We at Rocmaura are a community</w:t>
      </w:r>
    </w:p>
    <w:p w14:paraId="785DC673" w14:textId="77777777" w:rsidR="00E82477" w:rsidRPr="0068119E" w:rsidRDefault="00E82477" w:rsidP="00E82477">
      <w:pPr>
        <w:jc w:val="center"/>
        <w:rPr>
          <w:rFonts w:ascii="Calibri" w:hAnsi="Calibri"/>
          <w:sz w:val="28"/>
          <w:szCs w:val="32"/>
        </w:rPr>
      </w:pPr>
      <w:r w:rsidRPr="0068119E">
        <w:rPr>
          <w:rFonts w:ascii="Calibri" w:hAnsi="Calibri"/>
          <w:sz w:val="28"/>
          <w:szCs w:val="32"/>
        </w:rPr>
        <w:t xml:space="preserve">of caring people </w:t>
      </w:r>
    </w:p>
    <w:p w14:paraId="785DC674" w14:textId="77777777" w:rsidR="00E82477" w:rsidRPr="0068119E" w:rsidRDefault="00E82477" w:rsidP="00E82477">
      <w:pPr>
        <w:jc w:val="center"/>
        <w:rPr>
          <w:rFonts w:ascii="Calibri" w:hAnsi="Calibri"/>
          <w:sz w:val="28"/>
          <w:szCs w:val="32"/>
        </w:rPr>
      </w:pPr>
      <w:r w:rsidRPr="0068119E">
        <w:rPr>
          <w:rFonts w:ascii="Calibri" w:hAnsi="Calibri"/>
          <w:sz w:val="28"/>
          <w:szCs w:val="32"/>
        </w:rPr>
        <w:t>committed to providing quality care</w:t>
      </w:r>
    </w:p>
    <w:p w14:paraId="785DC675" w14:textId="77777777" w:rsidR="00E82477" w:rsidRPr="0068119E" w:rsidRDefault="00E82477" w:rsidP="00E82477">
      <w:pPr>
        <w:jc w:val="center"/>
        <w:rPr>
          <w:rFonts w:ascii="Calibri" w:hAnsi="Calibri"/>
          <w:sz w:val="28"/>
          <w:szCs w:val="32"/>
        </w:rPr>
      </w:pPr>
      <w:r w:rsidRPr="0068119E">
        <w:rPr>
          <w:rFonts w:ascii="Calibri" w:hAnsi="Calibri"/>
          <w:sz w:val="28"/>
          <w:szCs w:val="32"/>
        </w:rPr>
        <w:t>guided by Christian values</w:t>
      </w:r>
    </w:p>
    <w:p w14:paraId="785DC676" w14:textId="77777777" w:rsidR="00E82477" w:rsidRPr="0068119E" w:rsidRDefault="00E82477" w:rsidP="00E82477">
      <w:pPr>
        <w:jc w:val="center"/>
        <w:rPr>
          <w:rFonts w:ascii="Calibri" w:hAnsi="Calibri"/>
          <w:sz w:val="28"/>
          <w:szCs w:val="32"/>
        </w:rPr>
      </w:pPr>
    </w:p>
    <w:p w14:paraId="785DC677" w14:textId="77777777" w:rsidR="00E82477" w:rsidRPr="0068119E" w:rsidRDefault="00E82477" w:rsidP="00E82477">
      <w:pPr>
        <w:jc w:val="center"/>
        <w:rPr>
          <w:rFonts w:ascii="Calibri" w:hAnsi="Calibri"/>
          <w:sz w:val="28"/>
        </w:rPr>
      </w:pPr>
      <w:r w:rsidRPr="0068119E">
        <w:rPr>
          <w:rFonts w:ascii="Calibri" w:hAnsi="Calibri"/>
          <w:sz w:val="28"/>
        </w:rPr>
        <w:t>We are inspired by the healing ministry</w:t>
      </w:r>
    </w:p>
    <w:p w14:paraId="785DC678" w14:textId="77777777" w:rsidR="00E82477" w:rsidRPr="0068119E" w:rsidRDefault="00E82477" w:rsidP="00E82477">
      <w:pPr>
        <w:jc w:val="center"/>
        <w:rPr>
          <w:rFonts w:ascii="Calibri" w:hAnsi="Calibri"/>
          <w:sz w:val="28"/>
        </w:rPr>
      </w:pPr>
      <w:r w:rsidRPr="0068119E">
        <w:rPr>
          <w:rFonts w:ascii="Calibri" w:hAnsi="Calibri"/>
          <w:sz w:val="28"/>
        </w:rPr>
        <w:t>of Jesus Christ and the tradition of</w:t>
      </w:r>
    </w:p>
    <w:p w14:paraId="785DC679" w14:textId="77777777" w:rsidR="00E82477" w:rsidRPr="0068119E" w:rsidRDefault="00E82477" w:rsidP="00E82477">
      <w:pPr>
        <w:jc w:val="center"/>
        <w:rPr>
          <w:rFonts w:ascii="Calibri" w:hAnsi="Calibri"/>
          <w:sz w:val="28"/>
        </w:rPr>
      </w:pPr>
      <w:r w:rsidRPr="0068119E">
        <w:rPr>
          <w:rFonts w:ascii="Calibri" w:hAnsi="Calibri"/>
          <w:sz w:val="28"/>
        </w:rPr>
        <w:t>caring and compassion reflected</w:t>
      </w:r>
    </w:p>
    <w:p w14:paraId="785DC67A" w14:textId="77777777" w:rsidR="00E82477" w:rsidRPr="0068119E" w:rsidRDefault="00E82477" w:rsidP="00E82477">
      <w:pPr>
        <w:jc w:val="center"/>
        <w:rPr>
          <w:rFonts w:ascii="Calibri" w:hAnsi="Calibri"/>
          <w:sz w:val="28"/>
        </w:rPr>
      </w:pPr>
      <w:r w:rsidRPr="0068119E">
        <w:rPr>
          <w:rFonts w:ascii="Calibri" w:hAnsi="Calibri"/>
          <w:sz w:val="28"/>
        </w:rPr>
        <w:t>in the mission of the</w:t>
      </w:r>
    </w:p>
    <w:p w14:paraId="785DC67B" w14:textId="77777777" w:rsidR="00E82477" w:rsidRPr="0068119E" w:rsidRDefault="00E82477" w:rsidP="00E82477">
      <w:pPr>
        <w:jc w:val="center"/>
        <w:rPr>
          <w:rFonts w:ascii="Calibri" w:hAnsi="Calibri"/>
          <w:sz w:val="28"/>
        </w:rPr>
      </w:pPr>
      <w:r w:rsidRPr="0068119E">
        <w:rPr>
          <w:rFonts w:ascii="Calibri" w:hAnsi="Calibri"/>
          <w:sz w:val="28"/>
        </w:rPr>
        <w:t>Sisters of Charity of the Immaculate Conception</w:t>
      </w:r>
    </w:p>
    <w:p w14:paraId="785DC67C" w14:textId="77777777" w:rsidR="00E82477" w:rsidRPr="0068119E" w:rsidRDefault="00E82477" w:rsidP="00E82477">
      <w:pPr>
        <w:jc w:val="center"/>
        <w:rPr>
          <w:rFonts w:ascii="Calibri" w:hAnsi="Calibri"/>
          <w:sz w:val="28"/>
        </w:rPr>
      </w:pPr>
    </w:p>
    <w:p w14:paraId="785DC67D" w14:textId="77777777" w:rsidR="00E82477" w:rsidRPr="0068119E" w:rsidRDefault="00E82477" w:rsidP="00E82477">
      <w:pPr>
        <w:jc w:val="center"/>
        <w:rPr>
          <w:rFonts w:ascii="Calibri" w:hAnsi="Calibri"/>
          <w:sz w:val="28"/>
        </w:rPr>
      </w:pPr>
      <w:r w:rsidRPr="0068119E">
        <w:rPr>
          <w:rFonts w:ascii="Calibri" w:hAnsi="Calibri"/>
          <w:sz w:val="28"/>
        </w:rPr>
        <w:t>Out of that spirit and mission,</w:t>
      </w:r>
    </w:p>
    <w:p w14:paraId="785DC67E" w14:textId="77777777" w:rsidR="00E82477" w:rsidRPr="0068119E" w:rsidRDefault="00E82477" w:rsidP="00E82477">
      <w:pPr>
        <w:jc w:val="center"/>
        <w:rPr>
          <w:rFonts w:ascii="Calibri" w:hAnsi="Calibri"/>
          <w:sz w:val="28"/>
        </w:rPr>
      </w:pPr>
      <w:bookmarkStart w:id="6" w:name="_Toc135032880"/>
      <w:r w:rsidRPr="0068119E">
        <w:rPr>
          <w:rFonts w:ascii="Calibri" w:hAnsi="Calibri"/>
          <w:sz w:val="28"/>
        </w:rPr>
        <w:t>we will continue to meet the changing</w:t>
      </w:r>
      <w:bookmarkEnd w:id="6"/>
    </w:p>
    <w:p w14:paraId="785DC67F" w14:textId="77777777" w:rsidR="00E82477" w:rsidRPr="0068119E" w:rsidRDefault="00E82477" w:rsidP="00E82477">
      <w:pPr>
        <w:jc w:val="center"/>
        <w:rPr>
          <w:rFonts w:ascii="Calibri" w:hAnsi="Calibri"/>
        </w:rPr>
      </w:pPr>
      <w:bookmarkStart w:id="7" w:name="_Toc135032881"/>
      <w:r w:rsidRPr="0068119E">
        <w:rPr>
          <w:rFonts w:ascii="Calibri" w:hAnsi="Calibri"/>
          <w:sz w:val="28"/>
        </w:rPr>
        <w:t>needs of our residents and those we serve.</w:t>
      </w:r>
      <w:bookmarkEnd w:id="7"/>
    </w:p>
    <w:p w14:paraId="785DC680" w14:textId="77777777" w:rsidR="00A24DB0" w:rsidRDefault="00A24DB0" w:rsidP="00A24DB0">
      <w:pPr>
        <w:pStyle w:val="Heading1"/>
        <w:jc w:val="left"/>
      </w:pPr>
      <w:bookmarkStart w:id="8" w:name="_Toc135032882"/>
      <w:bookmarkStart w:id="9" w:name="_Toc390930934"/>
      <w:bookmarkStart w:id="10" w:name="_Toc422293663"/>
      <w:bookmarkStart w:id="11" w:name="_Toc422293988"/>
      <w:bookmarkStart w:id="12" w:name="_Toc422318818"/>
      <w:bookmarkStart w:id="13" w:name="_Toc485291169"/>
    </w:p>
    <w:p w14:paraId="785DC681" w14:textId="77777777" w:rsidR="00A24DB0" w:rsidRDefault="00A24DB0" w:rsidP="00A24DB0">
      <w:pPr>
        <w:pStyle w:val="Heading1"/>
        <w:ind w:left="2880"/>
        <w:jc w:val="left"/>
      </w:pPr>
    </w:p>
    <w:p w14:paraId="785DC682" w14:textId="77777777" w:rsidR="00A24DB0" w:rsidRDefault="00A24DB0" w:rsidP="00A24DB0">
      <w:pPr>
        <w:pStyle w:val="Heading1"/>
        <w:ind w:left="2880"/>
        <w:jc w:val="left"/>
      </w:pPr>
    </w:p>
    <w:p w14:paraId="785DC683" w14:textId="77777777" w:rsidR="00A24DB0" w:rsidRDefault="00A24DB0" w:rsidP="00A24DB0">
      <w:pPr>
        <w:pStyle w:val="Heading1"/>
        <w:ind w:left="2880"/>
        <w:jc w:val="left"/>
      </w:pPr>
    </w:p>
    <w:p w14:paraId="785DC684" w14:textId="77777777" w:rsidR="00A24DB0" w:rsidRDefault="00A24DB0" w:rsidP="00A24DB0">
      <w:pPr>
        <w:pStyle w:val="Heading1"/>
        <w:ind w:left="2880"/>
        <w:jc w:val="left"/>
      </w:pPr>
    </w:p>
    <w:p w14:paraId="785DC685" w14:textId="77777777" w:rsidR="00A24DB0" w:rsidRDefault="00A24DB0" w:rsidP="00A24DB0">
      <w:pPr>
        <w:pStyle w:val="Heading1"/>
        <w:ind w:left="2880"/>
        <w:jc w:val="left"/>
      </w:pPr>
    </w:p>
    <w:p w14:paraId="785DC686" w14:textId="77777777" w:rsidR="00A24DB0" w:rsidRDefault="00A24DB0" w:rsidP="00A24DB0">
      <w:pPr>
        <w:pStyle w:val="Heading1"/>
        <w:ind w:left="2880"/>
        <w:jc w:val="left"/>
      </w:pPr>
    </w:p>
    <w:p w14:paraId="785DC687" w14:textId="77777777" w:rsidR="00A24DB0" w:rsidRDefault="00A24DB0" w:rsidP="00A24DB0">
      <w:pPr>
        <w:pStyle w:val="Heading1"/>
        <w:ind w:left="2880"/>
        <w:jc w:val="left"/>
      </w:pPr>
    </w:p>
    <w:p w14:paraId="785DC688" w14:textId="77777777" w:rsidR="00A24DB0" w:rsidRDefault="00A24DB0" w:rsidP="00A24DB0">
      <w:pPr>
        <w:pStyle w:val="Heading1"/>
        <w:ind w:left="2880"/>
        <w:jc w:val="left"/>
      </w:pPr>
    </w:p>
    <w:p w14:paraId="785DC689" w14:textId="77777777" w:rsidR="00A24DB0" w:rsidRDefault="00A24DB0" w:rsidP="00A24DB0">
      <w:pPr>
        <w:pStyle w:val="Heading1"/>
        <w:ind w:left="2880"/>
        <w:jc w:val="left"/>
      </w:pPr>
    </w:p>
    <w:p w14:paraId="785DC68A" w14:textId="77777777" w:rsidR="00A24DB0" w:rsidRDefault="00A24DB0" w:rsidP="00A24DB0">
      <w:pPr>
        <w:pStyle w:val="Heading1"/>
        <w:ind w:left="2880"/>
        <w:jc w:val="left"/>
      </w:pPr>
    </w:p>
    <w:p w14:paraId="785DC68B" w14:textId="77777777" w:rsidR="00A24DB0" w:rsidRDefault="00A24DB0" w:rsidP="00A24DB0">
      <w:pPr>
        <w:pStyle w:val="Heading1"/>
        <w:ind w:left="2880"/>
        <w:jc w:val="left"/>
      </w:pPr>
    </w:p>
    <w:p w14:paraId="785DC68C" w14:textId="77777777" w:rsidR="00A24DB0" w:rsidRDefault="00A24DB0" w:rsidP="00A24DB0">
      <w:pPr>
        <w:pStyle w:val="Heading1"/>
        <w:jc w:val="left"/>
      </w:pPr>
    </w:p>
    <w:p w14:paraId="785DC68D" w14:textId="77777777" w:rsidR="00A24DB0" w:rsidRDefault="00A24DB0">
      <w:pPr>
        <w:spacing w:after="200" w:line="276" w:lineRule="auto"/>
        <w:rPr>
          <w:rFonts w:ascii="Calibri" w:hAnsi="Calibri"/>
          <w:b/>
          <w:bCs/>
          <w:sz w:val="32"/>
          <w:szCs w:val="32"/>
          <w:lang w:val="en-CA"/>
        </w:rPr>
      </w:pPr>
      <w:r>
        <w:br w:type="page"/>
      </w:r>
    </w:p>
    <w:p w14:paraId="785DC68E" w14:textId="77777777" w:rsidR="00E82477" w:rsidRPr="0068119E" w:rsidRDefault="00E82477" w:rsidP="00A24DB0">
      <w:pPr>
        <w:pStyle w:val="Heading1"/>
        <w:ind w:left="2880"/>
        <w:jc w:val="left"/>
      </w:pPr>
      <w:r w:rsidRPr="0068119E">
        <w:lastRenderedPageBreak/>
        <w:t>Values We Hold</w:t>
      </w:r>
      <w:bookmarkEnd w:id="8"/>
      <w:bookmarkEnd w:id="9"/>
      <w:bookmarkEnd w:id="10"/>
      <w:bookmarkEnd w:id="11"/>
      <w:bookmarkEnd w:id="12"/>
      <w:bookmarkEnd w:id="13"/>
      <w:r w:rsidRPr="0068119E">
        <w:br/>
      </w:r>
    </w:p>
    <w:p w14:paraId="785DC68F" w14:textId="77777777" w:rsidR="00E82477" w:rsidRPr="0068119E" w:rsidRDefault="00E82477" w:rsidP="00112666">
      <w:pPr>
        <w:numPr>
          <w:ilvl w:val="0"/>
          <w:numId w:val="1"/>
        </w:numPr>
        <w:rPr>
          <w:rFonts w:ascii="Calibri" w:hAnsi="Calibri"/>
          <w:sz w:val="28"/>
        </w:rPr>
      </w:pPr>
      <w:r w:rsidRPr="0068119E">
        <w:rPr>
          <w:rFonts w:ascii="Calibri" w:hAnsi="Calibri"/>
          <w:sz w:val="28"/>
        </w:rPr>
        <w:t>The dignity of the person.</w:t>
      </w:r>
      <w:r w:rsidRPr="0068119E">
        <w:rPr>
          <w:rFonts w:ascii="Calibri" w:hAnsi="Calibri"/>
          <w:sz w:val="28"/>
        </w:rPr>
        <w:br/>
      </w:r>
    </w:p>
    <w:p w14:paraId="785DC690" w14:textId="77777777" w:rsidR="00E82477" w:rsidRPr="0068119E" w:rsidRDefault="00E82477" w:rsidP="00112666">
      <w:pPr>
        <w:numPr>
          <w:ilvl w:val="0"/>
          <w:numId w:val="1"/>
        </w:numPr>
        <w:rPr>
          <w:rFonts w:ascii="Calibri" w:hAnsi="Calibri"/>
          <w:sz w:val="28"/>
        </w:rPr>
      </w:pPr>
      <w:r w:rsidRPr="0068119E">
        <w:rPr>
          <w:rFonts w:ascii="Calibri" w:hAnsi="Calibri"/>
          <w:sz w:val="28"/>
        </w:rPr>
        <w:t>The sacredness of life at every age.</w:t>
      </w:r>
      <w:r w:rsidRPr="0068119E">
        <w:rPr>
          <w:rFonts w:ascii="Calibri" w:hAnsi="Calibri"/>
          <w:sz w:val="28"/>
        </w:rPr>
        <w:br/>
      </w:r>
    </w:p>
    <w:p w14:paraId="785DC691" w14:textId="77777777" w:rsidR="00E82477" w:rsidRPr="0068119E" w:rsidRDefault="00E82477" w:rsidP="00112666">
      <w:pPr>
        <w:numPr>
          <w:ilvl w:val="0"/>
          <w:numId w:val="1"/>
        </w:numPr>
        <w:rPr>
          <w:rFonts w:ascii="Calibri" w:hAnsi="Calibri"/>
          <w:sz w:val="28"/>
        </w:rPr>
      </w:pPr>
      <w:r w:rsidRPr="0068119E">
        <w:rPr>
          <w:rFonts w:ascii="Calibri" w:hAnsi="Calibri"/>
          <w:sz w:val="28"/>
        </w:rPr>
        <w:t>A welcoming, home-like atmosphere.</w:t>
      </w:r>
      <w:r w:rsidRPr="0068119E">
        <w:rPr>
          <w:rFonts w:ascii="Calibri" w:hAnsi="Calibri"/>
          <w:sz w:val="28"/>
        </w:rPr>
        <w:br/>
      </w:r>
    </w:p>
    <w:p w14:paraId="785DC692" w14:textId="77777777" w:rsidR="00E82477" w:rsidRPr="0068119E" w:rsidRDefault="00E82477" w:rsidP="00112666">
      <w:pPr>
        <w:numPr>
          <w:ilvl w:val="0"/>
          <w:numId w:val="1"/>
        </w:numPr>
        <w:rPr>
          <w:rFonts w:ascii="Calibri" w:hAnsi="Calibri"/>
          <w:sz w:val="28"/>
        </w:rPr>
      </w:pPr>
      <w:r w:rsidRPr="0068119E">
        <w:rPr>
          <w:rFonts w:ascii="Calibri" w:hAnsi="Calibri"/>
          <w:sz w:val="28"/>
        </w:rPr>
        <w:t>A holistic approach.</w:t>
      </w:r>
      <w:r w:rsidRPr="0068119E">
        <w:rPr>
          <w:rFonts w:ascii="Calibri" w:hAnsi="Calibri"/>
          <w:sz w:val="28"/>
        </w:rPr>
        <w:br/>
      </w:r>
    </w:p>
    <w:p w14:paraId="785DC693" w14:textId="77777777" w:rsidR="00E82477" w:rsidRPr="0068119E" w:rsidRDefault="00E82477" w:rsidP="00112666">
      <w:pPr>
        <w:numPr>
          <w:ilvl w:val="0"/>
          <w:numId w:val="1"/>
        </w:numPr>
        <w:rPr>
          <w:rFonts w:ascii="Calibri" w:hAnsi="Calibri"/>
          <w:sz w:val="28"/>
        </w:rPr>
      </w:pPr>
      <w:r w:rsidRPr="0068119E">
        <w:rPr>
          <w:rFonts w:ascii="Calibri" w:hAnsi="Calibri"/>
          <w:sz w:val="28"/>
        </w:rPr>
        <w:t>Support for the families of residents.</w:t>
      </w:r>
      <w:r w:rsidRPr="0068119E">
        <w:rPr>
          <w:rFonts w:ascii="Calibri" w:hAnsi="Calibri"/>
          <w:sz w:val="28"/>
        </w:rPr>
        <w:br/>
      </w:r>
    </w:p>
    <w:p w14:paraId="785DC694" w14:textId="77777777" w:rsidR="00E82477" w:rsidRPr="0068119E" w:rsidRDefault="00E82477" w:rsidP="00112666">
      <w:pPr>
        <w:numPr>
          <w:ilvl w:val="0"/>
          <w:numId w:val="1"/>
        </w:numPr>
        <w:rPr>
          <w:rFonts w:ascii="Calibri" w:hAnsi="Calibri"/>
          <w:sz w:val="28"/>
        </w:rPr>
      </w:pPr>
      <w:r w:rsidRPr="0068119E">
        <w:rPr>
          <w:rFonts w:ascii="Calibri" w:hAnsi="Calibri"/>
          <w:sz w:val="28"/>
        </w:rPr>
        <w:t>Meaningful relationships with diverse groups (faith communities, health care and community agencies and all those associated with Rocmaura).</w:t>
      </w:r>
      <w:r w:rsidRPr="0068119E">
        <w:rPr>
          <w:rFonts w:ascii="Calibri" w:hAnsi="Calibri"/>
          <w:sz w:val="28"/>
        </w:rPr>
        <w:br/>
      </w:r>
    </w:p>
    <w:p w14:paraId="785DC695" w14:textId="77777777" w:rsidR="00E82477" w:rsidRPr="00404B1E" w:rsidRDefault="00E82477" w:rsidP="00112666">
      <w:pPr>
        <w:numPr>
          <w:ilvl w:val="0"/>
          <w:numId w:val="1"/>
        </w:numPr>
        <w:rPr>
          <w:rFonts w:ascii="Calibri" w:hAnsi="Calibri"/>
          <w:sz w:val="28"/>
        </w:rPr>
      </w:pPr>
      <w:r w:rsidRPr="00DE18E3">
        <w:rPr>
          <w:rFonts w:ascii="Calibri" w:hAnsi="Calibri"/>
          <w:sz w:val="28"/>
        </w:rPr>
        <w:t>Adherence to the Catholic Health Association of Canada Health Ethics Guide.</w:t>
      </w:r>
    </w:p>
    <w:p w14:paraId="785DC696" w14:textId="77777777" w:rsidR="004D7059" w:rsidRDefault="00E82477" w:rsidP="00112666">
      <w:pPr>
        <w:pStyle w:val="Heading1"/>
      </w:pPr>
      <w:r>
        <w:br w:type="page"/>
      </w:r>
      <w:bookmarkStart w:id="14" w:name="_Toc485291170"/>
      <w:r w:rsidR="004D7059" w:rsidRPr="009529A8">
        <w:lastRenderedPageBreak/>
        <w:t>Board of Directors</w:t>
      </w:r>
      <w:bookmarkEnd w:id="14"/>
      <w:r w:rsidR="004D7059" w:rsidRPr="009529A8">
        <w:br/>
      </w:r>
    </w:p>
    <w:p w14:paraId="785DC697" w14:textId="77777777" w:rsidR="004D7059" w:rsidRDefault="004D7059" w:rsidP="004D7059"/>
    <w:p w14:paraId="785DC698" w14:textId="77777777" w:rsidR="004D7059" w:rsidRDefault="004D7059" w:rsidP="004D7059"/>
    <w:p w14:paraId="785DC699" w14:textId="77777777" w:rsidR="004D7059" w:rsidRPr="00B01736" w:rsidRDefault="004D7059" w:rsidP="004D7059"/>
    <w:p w14:paraId="785DC69A" w14:textId="457D2D03" w:rsidR="004D7059" w:rsidRPr="009529A8" w:rsidRDefault="004D7059" w:rsidP="004D7059">
      <w:pPr>
        <w:jc w:val="center"/>
        <w:rPr>
          <w:rFonts w:ascii="Calibri" w:hAnsi="Calibri"/>
          <w:sz w:val="28"/>
          <w:szCs w:val="28"/>
          <w:u w:val="single"/>
        </w:rPr>
      </w:pPr>
      <w:r w:rsidRPr="009529A8">
        <w:rPr>
          <w:rFonts w:ascii="Calibri" w:hAnsi="Calibri"/>
          <w:sz w:val="28"/>
          <w:szCs w:val="28"/>
          <w:u w:val="single"/>
        </w:rPr>
        <w:t xml:space="preserve">ROCMAURA INC. </w:t>
      </w:r>
      <w:r w:rsidR="007A0647">
        <w:rPr>
          <w:rFonts w:ascii="Calibri" w:hAnsi="Calibri"/>
          <w:sz w:val="28"/>
          <w:szCs w:val="28"/>
          <w:u w:val="single"/>
        </w:rPr>
        <w:t>2020-2021</w:t>
      </w:r>
    </w:p>
    <w:p w14:paraId="785DC69B" w14:textId="77777777" w:rsidR="004D7059" w:rsidRPr="009529A8" w:rsidRDefault="004D7059" w:rsidP="004D7059">
      <w:pPr>
        <w:jc w:val="center"/>
        <w:rPr>
          <w:rFonts w:ascii="Calibri" w:hAnsi="Calibri"/>
          <w:b/>
          <w:bCs/>
        </w:rPr>
      </w:pPr>
    </w:p>
    <w:p w14:paraId="785DC69C" w14:textId="77777777" w:rsidR="004D7059" w:rsidRPr="009529A8" w:rsidRDefault="004D7059" w:rsidP="004D7059">
      <w:pPr>
        <w:rPr>
          <w:rFonts w:ascii="Calibri" w:hAnsi="Calibri"/>
          <w:b/>
          <w:bCs/>
        </w:rPr>
      </w:pPr>
    </w:p>
    <w:p w14:paraId="785DC69D" w14:textId="77777777" w:rsidR="004D7059" w:rsidRPr="009529A8" w:rsidRDefault="00100C2C" w:rsidP="004D7059">
      <w:pPr>
        <w:spacing w:line="360" w:lineRule="auto"/>
        <w:jc w:val="center"/>
        <w:rPr>
          <w:rFonts w:ascii="Calibri" w:hAnsi="Calibri"/>
          <w:sz w:val="28"/>
        </w:rPr>
      </w:pPr>
      <w:r>
        <w:rPr>
          <w:rFonts w:ascii="Calibri" w:hAnsi="Calibri"/>
          <w:sz w:val="28"/>
        </w:rPr>
        <w:t>Kim Roberts</w:t>
      </w:r>
      <w:r w:rsidR="004D7059">
        <w:rPr>
          <w:rFonts w:ascii="Calibri" w:hAnsi="Calibri"/>
          <w:sz w:val="28"/>
        </w:rPr>
        <w:t xml:space="preserve">, </w:t>
      </w:r>
      <w:commentRangeStart w:id="15"/>
      <w:r w:rsidR="004D7059">
        <w:rPr>
          <w:rFonts w:ascii="Calibri" w:hAnsi="Calibri"/>
          <w:sz w:val="28"/>
        </w:rPr>
        <w:t>Chairperson</w:t>
      </w:r>
      <w:commentRangeEnd w:id="15"/>
      <w:r w:rsidR="005405F2">
        <w:rPr>
          <w:rStyle w:val="CommentReference"/>
        </w:rPr>
        <w:commentReference w:id="15"/>
      </w:r>
    </w:p>
    <w:p w14:paraId="785DC69E" w14:textId="77777777" w:rsidR="004D7059" w:rsidRDefault="00100C2C" w:rsidP="004D7059">
      <w:pPr>
        <w:spacing w:line="360" w:lineRule="auto"/>
        <w:jc w:val="center"/>
        <w:rPr>
          <w:rFonts w:ascii="Calibri" w:hAnsi="Calibri"/>
          <w:sz w:val="28"/>
        </w:rPr>
      </w:pPr>
      <w:r>
        <w:rPr>
          <w:rFonts w:ascii="Calibri" w:hAnsi="Calibri"/>
          <w:sz w:val="28"/>
        </w:rPr>
        <w:t>Dr. Gerald Maloney</w:t>
      </w:r>
      <w:r w:rsidR="004D7059">
        <w:rPr>
          <w:rFonts w:ascii="Calibri" w:hAnsi="Calibri"/>
          <w:sz w:val="28"/>
        </w:rPr>
        <w:t>, Vice-Chair</w:t>
      </w:r>
    </w:p>
    <w:p w14:paraId="785DC69F" w14:textId="77777777" w:rsidR="004D7059" w:rsidRDefault="005D084E" w:rsidP="004D7059">
      <w:pPr>
        <w:spacing w:line="360" w:lineRule="auto"/>
        <w:jc w:val="center"/>
        <w:rPr>
          <w:rFonts w:ascii="Calibri" w:hAnsi="Calibri"/>
          <w:sz w:val="28"/>
          <w:szCs w:val="28"/>
        </w:rPr>
      </w:pPr>
      <w:r>
        <w:rPr>
          <w:rFonts w:ascii="Calibri" w:hAnsi="Calibri"/>
          <w:sz w:val="28"/>
          <w:szCs w:val="28"/>
        </w:rPr>
        <w:t>Rod Flood</w:t>
      </w:r>
      <w:r w:rsidR="004D7059" w:rsidRPr="009529A8">
        <w:rPr>
          <w:rFonts w:ascii="Calibri" w:hAnsi="Calibri"/>
          <w:sz w:val="28"/>
          <w:szCs w:val="28"/>
        </w:rPr>
        <w:t>, Foundation Chair</w:t>
      </w:r>
    </w:p>
    <w:p w14:paraId="785DC6A0" w14:textId="77777777" w:rsidR="004D7059" w:rsidRDefault="00100C2C" w:rsidP="004D7059">
      <w:pPr>
        <w:spacing w:line="360" w:lineRule="auto"/>
        <w:jc w:val="center"/>
        <w:rPr>
          <w:rFonts w:ascii="Calibri" w:hAnsi="Calibri"/>
          <w:sz w:val="28"/>
          <w:szCs w:val="28"/>
        </w:rPr>
      </w:pPr>
      <w:r>
        <w:rPr>
          <w:rFonts w:ascii="Calibri" w:hAnsi="Calibri"/>
          <w:sz w:val="28"/>
          <w:szCs w:val="28"/>
        </w:rPr>
        <w:t>Blair Northcott</w:t>
      </w:r>
      <w:r w:rsidR="004D7059">
        <w:rPr>
          <w:rFonts w:ascii="Calibri" w:hAnsi="Calibri"/>
          <w:sz w:val="28"/>
          <w:szCs w:val="28"/>
        </w:rPr>
        <w:t>, Finance Chair</w:t>
      </w:r>
    </w:p>
    <w:p w14:paraId="785DC6A1" w14:textId="77777777" w:rsidR="00952CEF" w:rsidRPr="009529A8" w:rsidRDefault="00952CEF" w:rsidP="004D7059">
      <w:pPr>
        <w:spacing w:line="360" w:lineRule="auto"/>
        <w:jc w:val="center"/>
        <w:rPr>
          <w:rFonts w:ascii="Calibri" w:hAnsi="Calibri"/>
          <w:sz w:val="28"/>
          <w:szCs w:val="28"/>
        </w:rPr>
      </w:pPr>
      <w:r>
        <w:rPr>
          <w:rFonts w:ascii="Calibri" w:hAnsi="Calibri"/>
          <w:sz w:val="28"/>
          <w:szCs w:val="28"/>
        </w:rPr>
        <w:t>Tracy Scott</w:t>
      </w:r>
    </w:p>
    <w:p w14:paraId="785DC6A2" w14:textId="77777777" w:rsidR="004D7059" w:rsidRPr="009529A8" w:rsidRDefault="004D7059" w:rsidP="004D7059">
      <w:pPr>
        <w:spacing w:line="360" w:lineRule="auto"/>
        <w:jc w:val="center"/>
        <w:rPr>
          <w:rFonts w:ascii="Calibri" w:hAnsi="Calibri"/>
          <w:sz w:val="28"/>
        </w:rPr>
      </w:pPr>
      <w:r w:rsidRPr="009529A8">
        <w:rPr>
          <w:rFonts w:ascii="Calibri" w:hAnsi="Calibri"/>
          <w:sz w:val="28"/>
        </w:rPr>
        <w:t>Sr. Anita Holmes</w:t>
      </w:r>
    </w:p>
    <w:p w14:paraId="785DC6A3" w14:textId="77777777" w:rsidR="004D7059" w:rsidRPr="009529A8" w:rsidRDefault="004D7059" w:rsidP="004D7059">
      <w:pPr>
        <w:spacing w:line="360" w:lineRule="auto"/>
        <w:jc w:val="center"/>
        <w:rPr>
          <w:rFonts w:ascii="Calibri" w:hAnsi="Calibri"/>
          <w:sz w:val="28"/>
          <w:szCs w:val="28"/>
        </w:rPr>
      </w:pPr>
      <w:r w:rsidRPr="009529A8">
        <w:rPr>
          <w:rFonts w:ascii="Calibri" w:hAnsi="Calibri"/>
          <w:sz w:val="28"/>
          <w:szCs w:val="28"/>
        </w:rPr>
        <w:t>Paschal Chisholm</w:t>
      </w:r>
    </w:p>
    <w:p w14:paraId="785DC6A4" w14:textId="77777777" w:rsidR="004D7059" w:rsidRDefault="00455BE1" w:rsidP="004D7059">
      <w:pPr>
        <w:spacing w:line="360" w:lineRule="auto"/>
        <w:jc w:val="center"/>
        <w:rPr>
          <w:rFonts w:ascii="Calibri" w:hAnsi="Calibri"/>
          <w:sz w:val="28"/>
          <w:szCs w:val="28"/>
        </w:rPr>
      </w:pPr>
      <w:r>
        <w:rPr>
          <w:rFonts w:ascii="Calibri" w:hAnsi="Calibri"/>
          <w:sz w:val="28"/>
          <w:szCs w:val="28"/>
        </w:rPr>
        <w:t>Chelsea Seale</w:t>
      </w:r>
    </w:p>
    <w:p w14:paraId="785DC6A5" w14:textId="77777777" w:rsidR="00100C2C" w:rsidRDefault="00100C2C" w:rsidP="004D7059">
      <w:pPr>
        <w:spacing w:line="360" w:lineRule="auto"/>
        <w:jc w:val="center"/>
        <w:rPr>
          <w:rFonts w:ascii="Calibri" w:hAnsi="Calibri"/>
          <w:sz w:val="28"/>
          <w:szCs w:val="28"/>
        </w:rPr>
      </w:pPr>
      <w:r>
        <w:rPr>
          <w:rFonts w:ascii="Calibri" w:hAnsi="Calibri"/>
          <w:sz w:val="28"/>
          <w:szCs w:val="28"/>
        </w:rPr>
        <w:t>Kathy Hurley</w:t>
      </w:r>
    </w:p>
    <w:p w14:paraId="785DC6A6" w14:textId="77777777" w:rsidR="00100C2C" w:rsidRDefault="00100C2C" w:rsidP="004D7059">
      <w:pPr>
        <w:spacing w:line="360" w:lineRule="auto"/>
        <w:jc w:val="center"/>
        <w:rPr>
          <w:rFonts w:ascii="Calibri" w:hAnsi="Calibri"/>
          <w:sz w:val="28"/>
          <w:szCs w:val="28"/>
        </w:rPr>
      </w:pPr>
      <w:r>
        <w:rPr>
          <w:rFonts w:ascii="Calibri" w:hAnsi="Calibri"/>
          <w:sz w:val="28"/>
          <w:szCs w:val="28"/>
        </w:rPr>
        <w:t>Susan Benjamin</w:t>
      </w:r>
    </w:p>
    <w:p w14:paraId="785DC6A7" w14:textId="77777777" w:rsidR="004D7059" w:rsidRDefault="004D7059" w:rsidP="004D7059">
      <w:pPr>
        <w:spacing w:line="360" w:lineRule="auto"/>
        <w:jc w:val="center"/>
        <w:rPr>
          <w:rFonts w:ascii="Calibri" w:hAnsi="Calibri"/>
          <w:sz w:val="28"/>
          <w:szCs w:val="28"/>
        </w:rPr>
      </w:pPr>
    </w:p>
    <w:p w14:paraId="785DC6A8" w14:textId="77777777" w:rsidR="004D7059" w:rsidRDefault="004D7059" w:rsidP="004D7059">
      <w:pPr>
        <w:spacing w:line="360" w:lineRule="auto"/>
        <w:jc w:val="center"/>
        <w:rPr>
          <w:rFonts w:ascii="Calibri" w:hAnsi="Calibri"/>
          <w:sz w:val="28"/>
          <w:szCs w:val="28"/>
        </w:rPr>
      </w:pPr>
    </w:p>
    <w:p w14:paraId="785DC6A9" w14:textId="77777777" w:rsidR="004D7059" w:rsidRDefault="004D7059" w:rsidP="004D7059">
      <w:pPr>
        <w:spacing w:line="360" w:lineRule="auto"/>
        <w:jc w:val="center"/>
        <w:rPr>
          <w:rFonts w:ascii="Calibri" w:hAnsi="Calibri"/>
          <w:sz w:val="28"/>
          <w:szCs w:val="28"/>
        </w:rPr>
      </w:pPr>
    </w:p>
    <w:p w14:paraId="785DC6AA" w14:textId="77777777" w:rsidR="004D7059" w:rsidRDefault="004D7059" w:rsidP="004D7059">
      <w:pPr>
        <w:spacing w:line="360" w:lineRule="auto"/>
        <w:jc w:val="center"/>
        <w:rPr>
          <w:rFonts w:ascii="Calibri" w:hAnsi="Calibri"/>
          <w:sz w:val="28"/>
          <w:szCs w:val="28"/>
        </w:rPr>
      </w:pPr>
    </w:p>
    <w:p w14:paraId="785DC6AB" w14:textId="77777777" w:rsidR="004D7059" w:rsidRDefault="004D7059" w:rsidP="004D7059">
      <w:pPr>
        <w:spacing w:line="360" w:lineRule="auto"/>
        <w:jc w:val="center"/>
        <w:rPr>
          <w:rFonts w:ascii="Calibri" w:hAnsi="Calibri"/>
          <w:sz w:val="28"/>
          <w:szCs w:val="28"/>
        </w:rPr>
      </w:pPr>
    </w:p>
    <w:p w14:paraId="785DC6AC" w14:textId="77777777" w:rsidR="004D7059" w:rsidRDefault="004D7059" w:rsidP="004D7059">
      <w:pPr>
        <w:spacing w:line="360" w:lineRule="auto"/>
        <w:jc w:val="center"/>
        <w:rPr>
          <w:rFonts w:ascii="Calibri" w:hAnsi="Calibri"/>
          <w:sz w:val="28"/>
          <w:szCs w:val="28"/>
        </w:rPr>
      </w:pPr>
    </w:p>
    <w:p w14:paraId="785DC6AD" w14:textId="77777777" w:rsidR="004D7059" w:rsidRDefault="004D7059" w:rsidP="004D7059">
      <w:pPr>
        <w:spacing w:line="360" w:lineRule="auto"/>
        <w:jc w:val="center"/>
        <w:rPr>
          <w:rFonts w:ascii="Calibri" w:hAnsi="Calibri"/>
          <w:sz w:val="28"/>
          <w:szCs w:val="28"/>
        </w:rPr>
      </w:pPr>
    </w:p>
    <w:p w14:paraId="785DC6AE" w14:textId="77777777" w:rsidR="004D7059" w:rsidRDefault="004D7059" w:rsidP="004D7059">
      <w:pPr>
        <w:spacing w:line="360" w:lineRule="auto"/>
        <w:jc w:val="center"/>
        <w:rPr>
          <w:rFonts w:ascii="Calibri" w:hAnsi="Calibri"/>
          <w:sz w:val="28"/>
          <w:szCs w:val="28"/>
        </w:rPr>
      </w:pPr>
    </w:p>
    <w:p w14:paraId="785DC6AF" w14:textId="77777777" w:rsidR="00455BE1" w:rsidRDefault="00455BE1">
      <w:pPr>
        <w:spacing w:after="200" w:line="276" w:lineRule="auto"/>
        <w:rPr>
          <w:rFonts w:ascii="Calibri" w:hAnsi="Calibri"/>
          <w:sz w:val="28"/>
          <w:szCs w:val="28"/>
        </w:rPr>
      </w:pPr>
      <w:r>
        <w:rPr>
          <w:rFonts w:ascii="Calibri" w:hAnsi="Calibri"/>
          <w:sz w:val="28"/>
          <w:szCs w:val="28"/>
        </w:rPr>
        <w:br w:type="page"/>
      </w:r>
    </w:p>
    <w:p w14:paraId="785DC6B1" w14:textId="77777777" w:rsidR="004D7059" w:rsidRDefault="004D7059" w:rsidP="004D7059">
      <w:pPr>
        <w:spacing w:line="360" w:lineRule="auto"/>
        <w:jc w:val="center"/>
        <w:rPr>
          <w:rFonts w:ascii="Calibri" w:hAnsi="Calibri"/>
          <w:sz w:val="28"/>
          <w:szCs w:val="28"/>
        </w:rPr>
      </w:pPr>
    </w:p>
    <w:p w14:paraId="785DC6B2" w14:textId="77777777" w:rsidR="004D7059" w:rsidRDefault="004D7059"/>
    <w:p w14:paraId="785DC6B3" w14:textId="77777777" w:rsidR="004D7059" w:rsidRPr="009529A8" w:rsidRDefault="009D539C" w:rsidP="004D7059">
      <w:pPr>
        <w:spacing w:line="360" w:lineRule="auto"/>
        <w:jc w:val="center"/>
        <w:rPr>
          <w:rFonts w:ascii="Calibri" w:hAnsi="Calibri"/>
          <w:sz w:val="28"/>
          <w:szCs w:val="28"/>
        </w:rPr>
      </w:pPr>
      <w:r>
        <w:rPr>
          <w:rFonts w:asciiTheme="majorHAnsi" w:eastAsiaTheme="majorEastAsia" w:hAnsi="Arial" w:cstheme="majorBidi"/>
          <w:b/>
          <w:bCs/>
          <w:color w:val="1F497D" w:themeColor="text2"/>
          <w:sz w:val="28"/>
          <w:szCs w:val="28"/>
        </w:rPr>
        <w:t>Organizational Chart</w:t>
      </w:r>
      <w:r>
        <w:rPr>
          <w:rFonts w:asciiTheme="majorHAnsi" w:eastAsiaTheme="majorEastAsia" w:hAnsi="Arial" w:cstheme="majorBidi"/>
          <w:b/>
          <w:bCs/>
          <w:color w:val="1F497D" w:themeColor="text2"/>
          <w:sz w:val="28"/>
          <w:szCs w:val="28"/>
        </w:rPr>
        <w:br/>
      </w:r>
      <w:r>
        <w:rPr>
          <w:rFonts w:asciiTheme="majorHAnsi" w:eastAsiaTheme="majorEastAsia" w:hAnsi="Arial" w:cstheme="majorBidi"/>
          <w:b/>
          <w:bCs/>
          <w:color w:val="1F497D" w:themeColor="text2"/>
          <w:sz w:val="28"/>
          <w:szCs w:val="28"/>
        </w:rPr>
        <w:t>“</w:t>
      </w:r>
      <w:r>
        <w:rPr>
          <w:rFonts w:asciiTheme="majorHAnsi" w:eastAsiaTheme="majorEastAsia" w:hAnsi="Arial" w:cstheme="majorBidi"/>
          <w:b/>
          <w:bCs/>
          <w:color w:val="1F497D" w:themeColor="text2"/>
          <w:sz w:val="28"/>
          <w:szCs w:val="28"/>
        </w:rPr>
        <w:t>A Community of Caring People</w:t>
      </w:r>
      <w:r>
        <w:rPr>
          <w:rFonts w:asciiTheme="majorHAnsi" w:eastAsiaTheme="majorEastAsia" w:hAnsi="Arial" w:cstheme="majorBidi"/>
          <w:b/>
          <w:bCs/>
          <w:color w:val="1F497D" w:themeColor="text2"/>
          <w:sz w:val="28"/>
          <w:szCs w:val="28"/>
        </w:rPr>
        <w:t>”</w:t>
      </w:r>
      <w:r>
        <w:rPr>
          <w:rFonts w:asciiTheme="majorHAnsi" w:eastAsiaTheme="majorEastAsia" w:hAnsi="Arial" w:cstheme="majorBidi"/>
          <w:b/>
          <w:bCs/>
          <w:color w:val="1F497D" w:themeColor="text2"/>
          <w:sz w:val="28"/>
          <w:szCs w:val="28"/>
        </w:rPr>
        <w:br/>
        <w:t>ROCMAURA INC</w:t>
      </w:r>
    </w:p>
    <w:p w14:paraId="785DC6B4" w14:textId="77777777" w:rsidR="004D7059" w:rsidRDefault="004D7059"/>
    <w:p w14:paraId="785DC6B5" w14:textId="77777777" w:rsidR="004D7059" w:rsidRDefault="004D7059"/>
    <w:p w14:paraId="785DC6B6" w14:textId="77777777" w:rsidR="004D7059" w:rsidRDefault="00DA482E" w:rsidP="004D7059">
      <w:pPr>
        <w:jc w:val="center"/>
        <w:rPr>
          <w:rFonts w:asciiTheme="minorHAnsi" w:hAnsiTheme="minorHAnsi"/>
          <w:b/>
          <w:sz w:val="22"/>
          <w:szCs w:val="22"/>
          <w:lang w:val="en-CA"/>
        </w:rPr>
      </w:pPr>
      <w:r>
        <w:rPr>
          <w:noProof/>
          <w:lang w:val="en-CA" w:eastAsia="en-CA"/>
        </w:rPr>
        <w:drawing>
          <wp:inline distT="0" distB="0" distL="0" distR="0" wp14:anchorId="785DD07A" wp14:editId="785DD07B">
            <wp:extent cx="5943600" cy="5015230"/>
            <wp:effectExtent l="0" t="76200" r="0" b="1092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85DC6B7" w14:textId="77777777" w:rsidR="004D7059" w:rsidRDefault="004D7059" w:rsidP="004D7059">
      <w:pPr>
        <w:jc w:val="center"/>
        <w:rPr>
          <w:rFonts w:asciiTheme="minorHAnsi" w:hAnsiTheme="minorHAnsi"/>
          <w:b/>
          <w:sz w:val="22"/>
          <w:szCs w:val="22"/>
          <w:lang w:val="en-CA"/>
        </w:rPr>
      </w:pPr>
    </w:p>
    <w:p w14:paraId="785DC6B8" w14:textId="77777777" w:rsidR="004D7059" w:rsidRDefault="004D7059" w:rsidP="004D7059">
      <w:pPr>
        <w:jc w:val="center"/>
        <w:rPr>
          <w:rFonts w:asciiTheme="minorHAnsi" w:hAnsiTheme="minorHAnsi"/>
          <w:b/>
          <w:sz w:val="22"/>
          <w:szCs w:val="22"/>
          <w:lang w:val="en-CA"/>
        </w:rPr>
      </w:pPr>
    </w:p>
    <w:p w14:paraId="785DC6B9" w14:textId="7CB01A97" w:rsidR="004D7059" w:rsidRDefault="004D7059" w:rsidP="004D7059">
      <w:pPr>
        <w:jc w:val="center"/>
        <w:rPr>
          <w:rFonts w:asciiTheme="minorHAnsi" w:hAnsiTheme="minorHAnsi"/>
          <w:b/>
          <w:sz w:val="22"/>
          <w:szCs w:val="22"/>
          <w:lang w:val="en-CA"/>
        </w:rPr>
      </w:pPr>
    </w:p>
    <w:p w14:paraId="0AF91456" w14:textId="77777777" w:rsidR="00112666" w:rsidRDefault="00112666" w:rsidP="004D7059">
      <w:pPr>
        <w:jc w:val="center"/>
        <w:rPr>
          <w:rFonts w:asciiTheme="minorHAnsi" w:hAnsiTheme="minorHAnsi"/>
          <w:b/>
          <w:sz w:val="22"/>
          <w:szCs w:val="22"/>
          <w:lang w:val="en-CA"/>
        </w:rPr>
      </w:pPr>
    </w:p>
    <w:p w14:paraId="785DC6BA" w14:textId="77777777" w:rsidR="004D7059" w:rsidRDefault="004D7059" w:rsidP="004D7059">
      <w:pPr>
        <w:jc w:val="center"/>
        <w:rPr>
          <w:rFonts w:asciiTheme="minorHAnsi" w:hAnsiTheme="minorHAnsi"/>
          <w:b/>
          <w:sz w:val="22"/>
          <w:szCs w:val="22"/>
          <w:lang w:val="en-CA"/>
        </w:rPr>
      </w:pPr>
    </w:p>
    <w:p w14:paraId="785DC6BB" w14:textId="77777777" w:rsidR="004D7059" w:rsidRDefault="004D7059" w:rsidP="004D7059">
      <w:pPr>
        <w:jc w:val="center"/>
        <w:rPr>
          <w:rFonts w:asciiTheme="minorHAnsi" w:hAnsiTheme="minorHAnsi"/>
          <w:b/>
          <w:sz w:val="22"/>
          <w:szCs w:val="22"/>
          <w:lang w:val="en-CA"/>
        </w:rPr>
      </w:pPr>
    </w:p>
    <w:p w14:paraId="785DC6BC" w14:textId="77777777" w:rsidR="00393424" w:rsidRDefault="00393424" w:rsidP="004D7059">
      <w:pPr>
        <w:jc w:val="center"/>
        <w:rPr>
          <w:rFonts w:asciiTheme="minorHAnsi" w:hAnsiTheme="minorHAnsi"/>
          <w:b/>
          <w:sz w:val="22"/>
          <w:szCs w:val="22"/>
          <w:lang w:val="en-CA"/>
        </w:rPr>
      </w:pPr>
    </w:p>
    <w:p w14:paraId="785DC6BD" w14:textId="589F09FC" w:rsidR="00EC506D" w:rsidRDefault="00EC506D" w:rsidP="00EC506D">
      <w:pPr>
        <w:jc w:val="center"/>
        <w:rPr>
          <w:rFonts w:ascii="Calibri" w:hAnsi="Calibri" w:cs="Calibri"/>
          <w:b/>
        </w:rPr>
      </w:pPr>
      <w:r>
        <w:rPr>
          <w:rFonts w:ascii="Calibri" w:hAnsi="Calibri" w:cs="Calibri"/>
          <w:b/>
        </w:rPr>
        <w:lastRenderedPageBreak/>
        <w:t xml:space="preserve">Rocmaura Inc. Board Chair </w:t>
      </w:r>
    </w:p>
    <w:p w14:paraId="785DC6BE" w14:textId="77777777" w:rsidR="00EC506D" w:rsidRDefault="00EC506D" w:rsidP="00EC506D">
      <w:pPr>
        <w:rPr>
          <w:rFonts w:ascii="Calibri" w:hAnsi="Calibri" w:cs="Calibri"/>
        </w:rPr>
      </w:pPr>
    </w:p>
    <w:p w14:paraId="785DC6BF" w14:textId="02171843" w:rsidR="00EC506D" w:rsidRDefault="00EC506D" w:rsidP="00EC506D">
      <w:pPr>
        <w:rPr>
          <w:rFonts w:ascii="Calibri" w:hAnsi="Calibri" w:cs="Calibri"/>
        </w:rPr>
      </w:pPr>
      <w:r>
        <w:rPr>
          <w:rFonts w:ascii="Calibri" w:hAnsi="Calibri" w:cs="Calibri"/>
        </w:rPr>
        <w:t xml:space="preserve">This past year has certainly been an unprecedented one for the residents, their families, the volunteers, the Management Team, Nurse Managers and all employees at Rocmaura Nursing Home Inc.  The global COVID-19 pandemic has taken a toll on all of us. However, the team at the home has worked tirelessly day in and day out to ensure the safety and well-being of all residents, staff and volunteers. The COVID-19 response plan developed by Sheana and her team of managers is comprehensive with detailed attention paid to ensuring our most vulnerable population are safe. As chair of the Board of Directors of Rocmaura Nursing Home Inc. I could not be prouder of the ongoing commitment, caring and dedication of every staff member at the home. </w:t>
      </w:r>
    </w:p>
    <w:p w14:paraId="4B0A6255" w14:textId="77777777" w:rsidR="00112666" w:rsidRDefault="00112666" w:rsidP="00EC506D">
      <w:pPr>
        <w:rPr>
          <w:rFonts w:ascii="Calibri" w:hAnsi="Calibri" w:cs="Calibri"/>
        </w:rPr>
      </w:pPr>
    </w:p>
    <w:p w14:paraId="785DC6C0" w14:textId="7D29A630" w:rsidR="00EC506D" w:rsidRDefault="00EC506D" w:rsidP="00112666">
      <w:pPr>
        <w:spacing w:after="240"/>
        <w:rPr>
          <w:rFonts w:ascii="Calibri" w:hAnsi="Calibri" w:cs="Calibri"/>
        </w:rPr>
      </w:pPr>
      <w:r>
        <w:rPr>
          <w:rFonts w:ascii="Calibri" w:hAnsi="Calibri" w:cs="Calibri"/>
        </w:rPr>
        <w:t xml:space="preserve">Despite the </w:t>
      </w:r>
      <w:r w:rsidR="00112666">
        <w:rPr>
          <w:rFonts w:ascii="Calibri" w:hAnsi="Calibri" w:cs="Calibri"/>
        </w:rPr>
        <w:t>pandemic,</w:t>
      </w:r>
      <w:r>
        <w:rPr>
          <w:rFonts w:ascii="Calibri" w:hAnsi="Calibri" w:cs="Calibri"/>
        </w:rPr>
        <w:t xml:space="preserve"> every department at Rocmaura continues to live the Mission of the home and works with so much energy and pride to maintain a happy, healthy and safe environment. For </w:t>
      </w:r>
      <w:r w:rsidR="00112666">
        <w:rPr>
          <w:rFonts w:ascii="Calibri" w:hAnsi="Calibri" w:cs="Calibri"/>
        </w:rPr>
        <w:t>this,</w:t>
      </w:r>
      <w:r>
        <w:rPr>
          <w:rFonts w:ascii="Calibri" w:hAnsi="Calibri" w:cs="Calibri"/>
        </w:rPr>
        <w:t xml:space="preserve"> I am so grateful and appreciative. Sheana’s leadership skills are exceptional. Her professionalism, dedication, commitment, positive attitude and kindness are evident in how she approaches every challenge and issue that arises. She is well respected by all. She has made my role as Board Chair very easy over the past year. The Management Team and Nurse Managers continue to ensure the provision of quality care for residents and ongoing education for all staff. The Finance Department under Theresa’s exceptional direction ensures deadlines are met and the bills are paid. The Nursing Department cares for every resident with love and compassion. The Recreation Department goes above and beyond with providing entertaining activities for the residents. Environmental Services works diligently to maintain a safe environment. Food Services continues to meet the nutritional needs of our residents and the Maintenance Department goes above and beyond on a daily basis to meet all standard.  The Mission and Ethics Department continues to care for the spiritual needs of all of us. It was my pleasure to be on the Ethics Committee.</w:t>
      </w:r>
    </w:p>
    <w:p w14:paraId="785DC6C1" w14:textId="1B2F2271" w:rsidR="00EC506D" w:rsidRDefault="00EC506D" w:rsidP="00EC506D">
      <w:pPr>
        <w:rPr>
          <w:rFonts w:ascii="Calibri" w:hAnsi="Calibri" w:cs="Calibri"/>
        </w:rPr>
      </w:pPr>
      <w:r>
        <w:rPr>
          <w:rFonts w:ascii="Calibri" w:hAnsi="Calibri" w:cs="Calibri"/>
        </w:rPr>
        <w:t xml:space="preserve">The work of the Foundation and Sally is truly amazing. The team continues to raise funds to support the residents during these challenging times. They expect to complete the Wardrobe project this fall, they have purchased many items on our wish list and have through donations been able to recognize staff with gifts of appreciation. Their work is greatly appreciated by the Board. </w:t>
      </w:r>
    </w:p>
    <w:p w14:paraId="7A4908D0" w14:textId="77777777" w:rsidR="00112666" w:rsidRDefault="00112666" w:rsidP="00EC506D">
      <w:pPr>
        <w:rPr>
          <w:rFonts w:ascii="Calibri" w:hAnsi="Calibri" w:cs="Calibri"/>
        </w:rPr>
      </w:pPr>
    </w:p>
    <w:p w14:paraId="785DC6C2" w14:textId="77777777" w:rsidR="00EC506D" w:rsidRDefault="00EC506D" w:rsidP="00112666">
      <w:pPr>
        <w:rPr>
          <w:rFonts w:ascii="Calibri" w:hAnsi="Calibri" w:cs="Calibri"/>
        </w:rPr>
      </w:pPr>
      <w:r>
        <w:rPr>
          <w:rFonts w:ascii="Calibri" w:hAnsi="Calibri" w:cs="Calibri"/>
        </w:rPr>
        <w:t>The past year was not without its challenges.</w:t>
      </w:r>
    </w:p>
    <w:p w14:paraId="785DC6C3" w14:textId="77777777" w:rsidR="00EC506D" w:rsidRPr="00112666" w:rsidRDefault="00EC506D" w:rsidP="00112666">
      <w:pPr>
        <w:pStyle w:val="ListParagraph"/>
        <w:numPr>
          <w:ilvl w:val="0"/>
          <w:numId w:val="26"/>
        </w:numPr>
        <w:spacing w:after="0" w:line="240" w:lineRule="auto"/>
        <w:ind w:left="714" w:hanging="357"/>
        <w:rPr>
          <w:rFonts w:ascii="Calibri" w:hAnsi="Calibri" w:cs="Calibri"/>
          <w:sz w:val="24"/>
          <w:szCs w:val="24"/>
        </w:rPr>
      </w:pPr>
      <w:r w:rsidRPr="00112666">
        <w:rPr>
          <w:rFonts w:ascii="Calibri" w:hAnsi="Calibri" w:cs="Calibri"/>
          <w:sz w:val="24"/>
          <w:szCs w:val="24"/>
        </w:rPr>
        <w:t xml:space="preserve">Planning, preparing and implementing the COVID-19 Response Plan was a monumental task that required a great deal of time and energy not to mention the resources both financial and human resources required for implementation. </w:t>
      </w:r>
    </w:p>
    <w:p w14:paraId="785DC6C4" w14:textId="635E2FE2" w:rsidR="00EC506D" w:rsidRPr="00112666" w:rsidRDefault="00EC506D" w:rsidP="00112666">
      <w:pPr>
        <w:pStyle w:val="ListParagraph"/>
        <w:numPr>
          <w:ilvl w:val="0"/>
          <w:numId w:val="26"/>
        </w:numPr>
        <w:spacing w:after="200" w:line="240" w:lineRule="auto"/>
        <w:rPr>
          <w:rFonts w:ascii="Calibri" w:hAnsi="Calibri" w:cs="Calibri"/>
          <w:sz w:val="24"/>
          <w:szCs w:val="24"/>
        </w:rPr>
      </w:pPr>
      <w:r w:rsidRPr="00112666">
        <w:rPr>
          <w:rFonts w:ascii="Calibri" w:hAnsi="Calibri" w:cs="Calibri"/>
          <w:sz w:val="24"/>
          <w:szCs w:val="24"/>
        </w:rPr>
        <w:t xml:space="preserve">AVIVA withdrew coverage for lawsuits related to COVID-19 </w:t>
      </w:r>
      <w:r w:rsidR="00112666" w:rsidRPr="00112666">
        <w:rPr>
          <w:rFonts w:ascii="Calibri" w:hAnsi="Calibri" w:cs="Calibri"/>
          <w:sz w:val="24"/>
          <w:szCs w:val="24"/>
        </w:rPr>
        <w:t>issues, which</w:t>
      </w:r>
      <w:r w:rsidRPr="00112666">
        <w:rPr>
          <w:rFonts w:ascii="Calibri" w:hAnsi="Calibri" w:cs="Calibri"/>
          <w:sz w:val="24"/>
          <w:szCs w:val="24"/>
        </w:rPr>
        <w:t xml:space="preserve"> resulted in a Board member resigning. </w:t>
      </w:r>
    </w:p>
    <w:p w14:paraId="785DC6C5" w14:textId="77777777" w:rsidR="00EC506D" w:rsidRPr="00112666" w:rsidRDefault="00EC506D" w:rsidP="00112666">
      <w:pPr>
        <w:pStyle w:val="ListParagraph"/>
        <w:numPr>
          <w:ilvl w:val="0"/>
          <w:numId w:val="26"/>
        </w:numPr>
        <w:spacing w:after="200" w:line="240" w:lineRule="auto"/>
        <w:rPr>
          <w:rFonts w:ascii="Calibri" w:hAnsi="Calibri" w:cs="Calibri"/>
          <w:sz w:val="24"/>
          <w:szCs w:val="24"/>
        </w:rPr>
      </w:pPr>
      <w:r w:rsidRPr="00112666">
        <w:rPr>
          <w:rFonts w:ascii="Calibri" w:hAnsi="Calibri" w:cs="Calibri"/>
          <w:sz w:val="24"/>
          <w:szCs w:val="24"/>
        </w:rPr>
        <w:t xml:space="preserve">A few Labour Management issues surfaced which are being addressed. </w:t>
      </w:r>
    </w:p>
    <w:p w14:paraId="785DC6C6" w14:textId="77777777" w:rsidR="00EC506D" w:rsidRPr="00112666" w:rsidRDefault="00EC506D" w:rsidP="00112666">
      <w:pPr>
        <w:pStyle w:val="ListParagraph"/>
        <w:numPr>
          <w:ilvl w:val="0"/>
          <w:numId w:val="26"/>
        </w:numPr>
        <w:spacing w:after="200" w:line="240" w:lineRule="auto"/>
        <w:rPr>
          <w:rFonts w:ascii="Calibri" w:hAnsi="Calibri" w:cs="Calibri"/>
          <w:sz w:val="24"/>
          <w:szCs w:val="24"/>
        </w:rPr>
      </w:pPr>
      <w:r w:rsidRPr="00112666">
        <w:rPr>
          <w:rFonts w:ascii="Calibri" w:hAnsi="Calibri" w:cs="Calibri"/>
          <w:sz w:val="24"/>
          <w:szCs w:val="24"/>
        </w:rPr>
        <w:t xml:space="preserve">We had to withdraw from the RFP process for the Operation of the 60 Nursing Home Beds as the five-week window to prepare the documentation in the midst of the pandemic was an impossible task. </w:t>
      </w:r>
    </w:p>
    <w:p w14:paraId="785DC6C7" w14:textId="77777777" w:rsidR="00EC506D" w:rsidRPr="00112666" w:rsidRDefault="00EC506D" w:rsidP="00112666">
      <w:pPr>
        <w:pStyle w:val="ListParagraph"/>
        <w:numPr>
          <w:ilvl w:val="0"/>
          <w:numId w:val="26"/>
        </w:numPr>
        <w:spacing w:after="200" w:line="240" w:lineRule="auto"/>
        <w:rPr>
          <w:rFonts w:ascii="Calibri" w:hAnsi="Calibri" w:cs="Calibri"/>
          <w:sz w:val="24"/>
          <w:szCs w:val="24"/>
        </w:rPr>
      </w:pPr>
      <w:r w:rsidRPr="00112666">
        <w:rPr>
          <w:rFonts w:ascii="Calibri" w:hAnsi="Calibri" w:cs="Calibri"/>
          <w:sz w:val="24"/>
          <w:szCs w:val="24"/>
        </w:rPr>
        <w:t>The shortage of RNs and LPNs continues to be a problem but Shirley is doing an excellent job in attempting to recruit new staff.</w:t>
      </w:r>
    </w:p>
    <w:p w14:paraId="785DC6C8" w14:textId="196DA18C" w:rsidR="00EC506D" w:rsidRPr="00112666" w:rsidRDefault="00112666" w:rsidP="00112666">
      <w:pPr>
        <w:rPr>
          <w:rFonts w:ascii="Calibri" w:hAnsi="Calibri" w:cs="Calibri"/>
        </w:rPr>
      </w:pPr>
      <w:r w:rsidRPr="00112666">
        <w:rPr>
          <w:rFonts w:ascii="Calibri" w:hAnsi="Calibri" w:cs="Calibri"/>
        </w:rPr>
        <w:t>However,</w:t>
      </w:r>
      <w:r w:rsidR="00EC506D" w:rsidRPr="00112666">
        <w:rPr>
          <w:rFonts w:ascii="Calibri" w:hAnsi="Calibri" w:cs="Calibri"/>
        </w:rPr>
        <w:t xml:space="preserve"> there have been many accomplishments for us over the past year. </w:t>
      </w:r>
    </w:p>
    <w:p w14:paraId="785DC6C9" w14:textId="77777777" w:rsidR="00EC506D" w:rsidRPr="00112666" w:rsidRDefault="00EC506D" w:rsidP="00112666">
      <w:pPr>
        <w:pStyle w:val="ListParagraph"/>
        <w:numPr>
          <w:ilvl w:val="0"/>
          <w:numId w:val="26"/>
        </w:numPr>
        <w:spacing w:after="0" w:line="240" w:lineRule="auto"/>
        <w:rPr>
          <w:rFonts w:ascii="Calibri" w:hAnsi="Calibri" w:cs="Calibri"/>
          <w:sz w:val="24"/>
          <w:szCs w:val="24"/>
        </w:rPr>
      </w:pPr>
      <w:r w:rsidRPr="00112666">
        <w:rPr>
          <w:rFonts w:ascii="Calibri" w:hAnsi="Calibri" w:cs="Calibri"/>
          <w:sz w:val="24"/>
          <w:szCs w:val="24"/>
        </w:rPr>
        <w:lastRenderedPageBreak/>
        <w:t xml:space="preserve">Work with the Religious Heritage Group Atlantic Inc. is progressing.  </w:t>
      </w:r>
    </w:p>
    <w:p w14:paraId="785DC6CA" w14:textId="77777777" w:rsidR="00EC506D" w:rsidRPr="00112666" w:rsidRDefault="00EC506D" w:rsidP="00112666">
      <w:pPr>
        <w:pStyle w:val="ListParagraph"/>
        <w:numPr>
          <w:ilvl w:val="0"/>
          <w:numId w:val="26"/>
        </w:numPr>
        <w:spacing w:after="0" w:line="240" w:lineRule="auto"/>
        <w:rPr>
          <w:rFonts w:ascii="Calibri" w:hAnsi="Calibri" w:cs="Calibri"/>
          <w:sz w:val="24"/>
          <w:szCs w:val="24"/>
        </w:rPr>
      </w:pPr>
      <w:r w:rsidRPr="00112666">
        <w:rPr>
          <w:rFonts w:ascii="Calibri" w:hAnsi="Calibri" w:cs="Calibri"/>
          <w:sz w:val="24"/>
          <w:szCs w:val="24"/>
        </w:rPr>
        <w:t xml:space="preserve">CUPE members voted to accept their contract. </w:t>
      </w:r>
    </w:p>
    <w:p w14:paraId="785DC6CB" w14:textId="77777777" w:rsidR="00EC506D" w:rsidRPr="00112666" w:rsidRDefault="00EC506D" w:rsidP="00112666">
      <w:pPr>
        <w:pStyle w:val="ListParagraph"/>
        <w:numPr>
          <w:ilvl w:val="0"/>
          <w:numId w:val="26"/>
        </w:numPr>
        <w:spacing w:after="0" w:line="240" w:lineRule="auto"/>
        <w:rPr>
          <w:rFonts w:ascii="Calibri" w:hAnsi="Calibri" w:cs="Calibri"/>
          <w:sz w:val="24"/>
          <w:szCs w:val="24"/>
        </w:rPr>
      </w:pPr>
      <w:r w:rsidRPr="00112666">
        <w:rPr>
          <w:rFonts w:ascii="Calibri" w:hAnsi="Calibri" w:cs="Calibri"/>
          <w:sz w:val="24"/>
          <w:szCs w:val="24"/>
        </w:rPr>
        <w:t xml:space="preserve">We passed our Annual Inspection with very favorable comments from the inspectors. There are a few minor infractions that require attention and these are being addressed. </w:t>
      </w:r>
    </w:p>
    <w:p w14:paraId="785DC6CC" w14:textId="77777777" w:rsidR="00EC506D" w:rsidRPr="00112666" w:rsidRDefault="00EC506D" w:rsidP="00112666">
      <w:pPr>
        <w:pStyle w:val="ListParagraph"/>
        <w:numPr>
          <w:ilvl w:val="0"/>
          <w:numId w:val="26"/>
        </w:numPr>
        <w:spacing w:after="0" w:line="240" w:lineRule="auto"/>
        <w:rPr>
          <w:rFonts w:ascii="Calibri" w:hAnsi="Calibri" w:cs="Calibri"/>
          <w:sz w:val="24"/>
          <w:szCs w:val="24"/>
        </w:rPr>
      </w:pPr>
      <w:r w:rsidRPr="00112666">
        <w:rPr>
          <w:rFonts w:ascii="Calibri" w:hAnsi="Calibri" w:cs="Calibri"/>
          <w:sz w:val="24"/>
          <w:szCs w:val="24"/>
        </w:rPr>
        <w:t xml:space="preserve">We were able to arrange family visits and these continue to be very popular. The residents and their families are very appreciative of the visits. </w:t>
      </w:r>
    </w:p>
    <w:p w14:paraId="785DC6CD" w14:textId="77777777" w:rsidR="00EC506D" w:rsidRPr="00112666" w:rsidRDefault="00EC506D" w:rsidP="00112666">
      <w:pPr>
        <w:pStyle w:val="ListParagraph"/>
        <w:numPr>
          <w:ilvl w:val="0"/>
          <w:numId w:val="26"/>
        </w:numPr>
        <w:spacing w:after="0" w:line="240" w:lineRule="auto"/>
        <w:rPr>
          <w:rFonts w:ascii="Calibri" w:hAnsi="Calibri" w:cs="Calibri"/>
          <w:sz w:val="24"/>
          <w:szCs w:val="24"/>
        </w:rPr>
      </w:pPr>
      <w:r w:rsidRPr="00112666">
        <w:rPr>
          <w:rFonts w:ascii="Calibri" w:hAnsi="Calibri" w:cs="Calibri"/>
          <w:sz w:val="24"/>
          <w:szCs w:val="24"/>
        </w:rPr>
        <w:t>To date we have not experienced a single positive COVID Case.</w:t>
      </w:r>
    </w:p>
    <w:p w14:paraId="785DC6CE" w14:textId="77777777" w:rsidR="00EC506D" w:rsidRPr="00112666" w:rsidRDefault="00EC506D" w:rsidP="00EC506D">
      <w:pPr>
        <w:pStyle w:val="ListParagraph"/>
        <w:spacing w:after="0"/>
        <w:rPr>
          <w:rFonts w:ascii="Calibri" w:hAnsi="Calibri" w:cs="Calibri"/>
          <w:sz w:val="24"/>
          <w:szCs w:val="24"/>
        </w:rPr>
      </w:pPr>
    </w:p>
    <w:p w14:paraId="785DC6CF" w14:textId="7E139CB3" w:rsidR="00EC506D" w:rsidRDefault="00EC506D" w:rsidP="00EC506D">
      <w:pPr>
        <w:rPr>
          <w:rFonts w:ascii="Calibri" w:hAnsi="Calibri" w:cs="Calibri"/>
        </w:rPr>
      </w:pPr>
      <w:r>
        <w:rPr>
          <w:rFonts w:ascii="Calibri" w:hAnsi="Calibri" w:cs="Calibri"/>
        </w:rPr>
        <w:t xml:space="preserve">I want to extend my sincere thank you and appreciation to the Sisters of Charity for their continued support of Rocmaura. Their legacy of care and compassion lives on in our home. Thank you to Catholic Health International, the New Brunswick Association of Nursing Homes, Department of Health and our Public Health Officer for your support especially during the pandemic. </w:t>
      </w:r>
    </w:p>
    <w:p w14:paraId="516F7C75" w14:textId="77777777" w:rsidR="00112666" w:rsidRDefault="00112666" w:rsidP="00EC506D">
      <w:pPr>
        <w:rPr>
          <w:rFonts w:ascii="Calibri" w:hAnsi="Calibri" w:cs="Calibri"/>
        </w:rPr>
      </w:pPr>
    </w:p>
    <w:p w14:paraId="785DC6D0" w14:textId="03704236" w:rsidR="00EC506D" w:rsidRDefault="00EC506D" w:rsidP="00EC506D">
      <w:pPr>
        <w:rPr>
          <w:rFonts w:ascii="Calibri" w:hAnsi="Calibri" w:cs="Calibri"/>
        </w:rPr>
      </w:pPr>
      <w:r>
        <w:rPr>
          <w:rFonts w:ascii="Calibri" w:hAnsi="Calibri" w:cs="Calibri"/>
        </w:rPr>
        <w:t xml:space="preserve">I especially want to thank each and every member of the Board of Directors for your support. Your professionalism, caring and commitment to Rocmaura is greatly appreciated. You made my job very easy and it was an honor and privilege for me to serve with you. To the incoming Board members, I extend a sincere welcome to all of you. You will be working with a wonderful team. Thank you to Heather for her past nine years of support. Your experience and expertise in senior healthcare will be so missed. </w:t>
      </w:r>
    </w:p>
    <w:p w14:paraId="04A8CC4A" w14:textId="77777777" w:rsidR="00112666" w:rsidRDefault="00112666" w:rsidP="00EC506D">
      <w:pPr>
        <w:rPr>
          <w:rFonts w:ascii="Calibri" w:hAnsi="Calibri" w:cs="Calibri"/>
        </w:rPr>
      </w:pPr>
    </w:p>
    <w:p w14:paraId="785DC6D1" w14:textId="77777777" w:rsidR="00EC506D" w:rsidRDefault="00EC506D" w:rsidP="00EC506D">
      <w:pPr>
        <w:rPr>
          <w:rFonts w:ascii="Calibri" w:hAnsi="Calibri" w:cs="Calibri"/>
        </w:rPr>
      </w:pPr>
      <w:r>
        <w:rPr>
          <w:rFonts w:ascii="Calibri" w:hAnsi="Calibri" w:cs="Calibri"/>
        </w:rPr>
        <w:t>Thank you to Sheana, your Management Team, The Nurse Managers and all staff and volunteers for your dedication and commitment to the residents at Rocmaura. You are the salt of the earth.</w:t>
      </w:r>
    </w:p>
    <w:p w14:paraId="785DC6D2" w14:textId="77777777" w:rsidR="00EC506D" w:rsidRDefault="00EC506D" w:rsidP="00EC506D">
      <w:pPr>
        <w:rPr>
          <w:rFonts w:ascii="Calibri" w:hAnsi="Calibri" w:cs="Calibri"/>
        </w:rPr>
      </w:pPr>
    </w:p>
    <w:p w14:paraId="785DC6D3" w14:textId="77777777" w:rsidR="00EC506D" w:rsidRDefault="00EC506D" w:rsidP="00EC506D">
      <w:pPr>
        <w:rPr>
          <w:rFonts w:ascii="Calibri" w:hAnsi="Calibri" w:cs="Calibri"/>
        </w:rPr>
      </w:pPr>
      <w:r>
        <w:rPr>
          <w:rFonts w:ascii="Calibri" w:hAnsi="Calibri" w:cs="Calibri"/>
        </w:rPr>
        <w:t xml:space="preserve">Respectfully submitted, </w:t>
      </w:r>
    </w:p>
    <w:p w14:paraId="785DC6D4" w14:textId="77777777" w:rsidR="00EC506D" w:rsidRDefault="00EC506D" w:rsidP="00EC506D">
      <w:pPr>
        <w:rPr>
          <w:rFonts w:ascii="Calibri" w:hAnsi="Calibri" w:cs="Calibri"/>
        </w:rPr>
      </w:pPr>
      <w:r>
        <w:rPr>
          <w:rFonts w:ascii="Calibri" w:hAnsi="Calibri" w:cs="Calibri"/>
        </w:rPr>
        <w:t>Marion Long</w:t>
      </w:r>
    </w:p>
    <w:p w14:paraId="785DC6D5" w14:textId="77777777" w:rsidR="00EC506D" w:rsidRDefault="00EC506D" w:rsidP="00EC506D">
      <w:pPr>
        <w:rPr>
          <w:rFonts w:asciiTheme="minorHAnsi" w:hAnsiTheme="minorHAnsi" w:cstheme="minorBidi"/>
          <w:sz w:val="28"/>
          <w:szCs w:val="28"/>
        </w:rPr>
      </w:pPr>
    </w:p>
    <w:p w14:paraId="785DC6D6" w14:textId="77777777" w:rsidR="00EC506D" w:rsidRDefault="00EC506D" w:rsidP="00EC506D">
      <w:pPr>
        <w:rPr>
          <w:sz w:val="22"/>
          <w:szCs w:val="22"/>
        </w:rPr>
      </w:pPr>
    </w:p>
    <w:p w14:paraId="785DC6D7" w14:textId="77777777" w:rsidR="00EC506D" w:rsidRDefault="00EC506D" w:rsidP="00EC506D">
      <w:pPr>
        <w:rPr>
          <w:rFonts w:asciiTheme="minorHAnsi" w:hAnsiTheme="minorHAnsi" w:cstheme="minorHAnsi"/>
          <w:b/>
          <w:sz w:val="22"/>
          <w:szCs w:val="22"/>
          <w:lang w:val="en-CA"/>
        </w:rPr>
      </w:pPr>
    </w:p>
    <w:p w14:paraId="785DC6D8" w14:textId="77777777" w:rsidR="00EC506D" w:rsidRDefault="00EC506D" w:rsidP="00EC506D">
      <w:pPr>
        <w:jc w:val="center"/>
        <w:rPr>
          <w:rFonts w:asciiTheme="minorHAnsi" w:hAnsiTheme="minorHAnsi" w:cstheme="minorHAnsi"/>
          <w:b/>
          <w:sz w:val="22"/>
          <w:szCs w:val="22"/>
          <w:lang w:val="en-CA"/>
        </w:rPr>
      </w:pPr>
    </w:p>
    <w:p w14:paraId="785DC6D9" w14:textId="77777777" w:rsidR="00EC506D" w:rsidRDefault="00EC506D" w:rsidP="00115E6F">
      <w:pPr>
        <w:jc w:val="center"/>
        <w:rPr>
          <w:rFonts w:cstheme="minorHAnsi"/>
          <w:b/>
        </w:rPr>
      </w:pPr>
    </w:p>
    <w:p w14:paraId="785DC6DA" w14:textId="77777777" w:rsidR="00EC506D" w:rsidRDefault="00EC506D">
      <w:pPr>
        <w:rPr>
          <w:rFonts w:cstheme="minorHAnsi"/>
          <w:b/>
        </w:rPr>
      </w:pPr>
      <w:r>
        <w:rPr>
          <w:rFonts w:cstheme="minorHAnsi"/>
          <w:b/>
        </w:rPr>
        <w:br w:type="page"/>
      </w:r>
    </w:p>
    <w:p w14:paraId="785DC6DC" w14:textId="77777777" w:rsidR="00A73AE2" w:rsidRDefault="00D5427A" w:rsidP="00112666">
      <w:pPr>
        <w:jc w:val="center"/>
        <w:rPr>
          <w:rFonts w:cstheme="minorHAnsi"/>
          <w:b/>
        </w:rPr>
      </w:pPr>
      <w:r>
        <w:rPr>
          <w:rFonts w:cstheme="minorHAnsi"/>
          <w:b/>
        </w:rPr>
        <w:lastRenderedPageBreak/>
        <w:t>E</w:t>
      </w:r>
      <w:r w:rsidR="00A73AE2" w:rsidRPr="00213477">
        <w:rPr>
          <w:rFonts w:cstheme="minorHAnsi"/>
          <w:b/>
        </w:rPr>
        <w:t>xecutive Director</w:t>
      </w:r>
    </w:p>
    <w:p w14:paraId="785DC6DD" w14:textId="77777777" w:rsidR="00115E6F" w:rsidRPr="00213477" w:rsidRDefault="00115E6F" w:rsidP="00115E6F">
      <w:pPr>
        <w:jc w:val="center"/>
        <w:rPr>
          <w:rFonts w:cstheme="minorHAnsi"/>
          <w:b/>
        </w:rPr>
      </w:pPr>
    </w:p>
    <w:p w14:paraId="785DC6DE" w14:textId="4C200D94" w:rsidR="00A73AE2" w:rsidRDefault="00A73AE2" w:rsidP="00115E6F">
      <w:pPr>
        <w:rPr>
          <w:rFonts w:asciiTheme="minorHAnsi" w:hAnsiTheme="minorHAnsi" w:cstheme="minorHAnsi"/>
        </w:rPr>
      </w:pPr>
      <w:r w:rsidRPr="00112666">
        <w:rPr>
          <w:rFonts w:asciiTheme="minorHAnsi" w:hAnsiTheme="minorHAnsi" w:cstheme="minorHAnsi"/>
        </w:rPr>
        <w:t>This time last year we could never have predicted how the global pandemic would affect our operation and our lives.  We have found that on a personal level, everyone is exhausted from worry, vigilance, ever evolving Public Health directives, and the overwhelming change we have experienced.  Operationally, our days are still at least partially consumed by ensuring the protections we have put in place are working properly and that we are on top of current knowledge with respect to Covid-19.</w:t>
      </w:r>
    </w:p>
    <w:p w14:paraId="04B5C6D4" w14:textId="77777777" w:rsidR="00112666" w:rsidRPr="00112666" w:rsidRDefault="00112666" w:rsidP="00115E6F">
      <w:pPr>
        <w:rPr>
          <w:rFonts w:asciiTheme="minorHAnsi" w:hAnsiTheme="minorHAnsi" w:cstheme="minorHAnsi"/>
        </w:rPr>
      </w:pPr>
    </w:p>
    <w:p w14:paraId="785DC6DF" w14:textId="7CF0EE15" w:rsidR="00A73AE2" w:rsidRDefault="00A73AE2" w:rsidP="00115E6F">
      <w:pPr>
        <w:rPr>
          <w:rFonts w:asciiTheme="minorHAnsi" w:hAnsiTheme="minorHAnsi" w:cstheme="minorHAnsi"/>
        </w:rPr>
      </w:pPr>
      <w:r w:rsidRPr="00112666">
        <w:rPr>
          <w:rFonts w:asciiTheme="minorHAnsi" w:hAnsiTheme="minorHAnsi" w:cstheme="minorHAnsi"/>
        </w:rPr>
        <w:t xml:space="preserve">The introduction of vaccines this year has brought hope and light.  We are thankful that all of our residents and staff had many opportunities for vaccination, both within our walls and at clinic sites.  As of the writing of this report, 82% of our staff have had at least one dose with many having had two doses.   Residents are almost 98% with the only outliers having been among new admissions.  These are great results but we will not stop there; we will continue to share opportunities for vaccination.   </w:t>
      </w:r>
    </w:p>
    <w:p w14:paraId="41EA9A42" w14:textId="77777777" w:rsidR="00112666" w:rsidRPr="00112666" w:rsidRDefault="00112666" w:rsidP="00115E6F">
      <w:pPr>
        <w:rPr>
          <w:rFonts w:asciiTheme="minorHAnsi" w:hAnsiTheme="minorHAnsi" w:cstheme="minorHAnsi"/>
        </w:rPr>
      </w:pPr>
    </w:p>
    <w:p w14:paraId="785DC6E0" w14:textId="64328EDE" w:rsidR="00A73AE2" w:rsidRDefault="00A73AE2" w:rsidP="00115E6F">
      <w:pPr>
        <w:rPr>
          <w:rFonts w:asciiTheme="minorHAnsi" w:hAnsiTheme="minorHAnsi" w:cstheme="minorHAnsi"/>
        </w:rPr>
      </w:pPr>
      <w:r w:rsidRPr="00112666">
        <w:rPr>
          <w:rFonts w:asciiTheme="minorHAnsi" w:hAnsiTheme="minorHAnsi" w:cstheme="minorHAnsi"/>
        </w:rPr>
        <w:t>New Brunswick has been among the safest of places to be during the pandemic due to the careful and thoughtful consultation between Public Health and Government.  Resources have been made available and legislation has been created, in an effort to protect our population.  It will be an interesting retrospective review of our province’s actions when this is over; I am sure that we will be proud of how we have protected one another.</w:t>
      </w:r>
    </w:p>
    <w:p w14:paraId="029FC547" w14:textId="77777777" w:rsidR="00112666" w:rsidRPr="00112666" w:rsidRDefault="00112666" w:rsidP="00115E6F">
      <w:pPr>
        <w:rPr>
          <w:rFonts w:asciiTheme="minorHAnsi" w:hAnsiTheme="minorHAnsi" w:cstheme="minorHAnsi"/>
        </w:rPr>
      </w:pPr>
    </w:p>
    <w:p w14:paraId="785DC6E1" w14:textId="3E6576EB" w:rsidR="00A73AE2" w:rsidRDefault="00A73AE2" w:rsidP="00115E6F">
      <w:pPr>
        <w:rPr>
          <w:rFonts w:asciiTheme="minorHAnsi" w:hAnsiTheme="minorHAnsi" w:cstheme="minorHAnsi"/>
        </w:rPr>
      </w:pPr>
      <w:r w:rsidRPr="00112666">
        <w:rPr>
          <w:rFonts w:asciiTheme="minorHAnsi" w:hAnsiTheme="minorHAnsi" w:cstheme="minorHAnsi"/>
        </w:rPr>
        <w:t>Over the last year and a half, resurgences have occurred as we expected, but were tamped down due to the measures our province employed.  Other provinces have not been so lucky and we pray for them each day.  The world is experiencing something quite different from our reality in New Brunswick; we are fortunate and we know it.  I hope that by fall we will all be in a better place.</w:t>
      </w:r>
    </w:p>
    <w:p w14:paraId="558FEDB6" w14:textId="77777777" w:rsidR="00112666" w:rsidRPr="00112666" w:rsidRDefault="00112666" w:rsidP="00115E6F">
      <w:pPr>
        <w:rPr>
          <w:rFonts w:asciiTheme="minorHAnsi" w:hAnsiTheme="minorHAnsi" w:cstheme="minorHAnsi"/>
        </w:rPr>
      </w:pPr>
    </w:p>
    <w:p w14:paraId="5E9500D5" w14:textId="77777777" w:rsidR="00112666" w:rsidRDefault="00A73AE2" w:rsidP="00115E6F">
      <w:pPr>
        <w:rPr>
          <w:rFonts w:asciiTheme="minorHAnsi" w:hAnsiTheme="minorHAnsi" w:cstheme="minorHAnsi"/>
        </w:rPr>
      </w:pPr>
      <w:r w:rsidRPr="00112666">
        <w:rPr>
          <w:rFonts w:asciiTheme="minorHAnsi" w:hAnsiTheme="minorHAnsi" w:cstheme="minorHAnsi"/>
        </w:rPr>
        <w:t xml:space="preserve">Due to our provinces measures and the financial assistance they have provided, we have been able to return to a fairly normal way of life.  Families and visitors are welcome at Rocmaura every day albeit with a new normal way of visiting, within Public Health directives.  That is what we must live with for now; life is being lived.  The hallways are alive with the voices of residents and their loved ones and with entertainers who bring festivity to everyone. </w:t>
      </w:r>
    </w:p>
    <w:p w14:paraId="785DC6E2" w14:textId="1CBB7570"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 </w:t>
      </w:r>
    </w:p>
    <w:p w14:paraId="785DC6E3" w14:textId="6C058217" w:rsidR="00A73AE2" w:rsidRDefault="00A73AE2" w:rsidP="00115E6F">
      <w:pPr>
        <w:rPr>
          <w:rFonts w:asciiTheme="minorHAnsi" w:hAnsiTheme="minorHAnsi" w:cstheme="minorHAnsi"/>
        </w:rPr>
      </w:pPr>
      <w:r w:rsidRPr="00112666">
        <w:rPr>
          <w:rFonts w:asciiTheme="minorHAnsi" w:hAnsiTheme="minorHAnsi" w:cstheme="minorHAnsi"/>
        </w:rPr>
        <w:t>For now, we pray each day that our preparations and planning are being put to good use by preventing an outbreak.  If that is the case, we will never know for sure but we will thank God for his protection.</w:t>
      </w:r>
    </w:p>
    <w:p w14:paraId="2A5CA418" w14:textId="09D858D4" w:rsidR="00112666" w:rsidRDefault="00112666" w:rsidP="00115E6F">
      <w:pPr>
        <w:rPr>
          <w:rFonts w:asciiTheme="minorHAnsi" w:hAnsiTheme="minorHAnsi" w:cstheme="minorHAnsi"/>
        </w:rPr>
      </w:pPr>
    </w:p>
    <w:p w14:paraId="4BD467F3" w14:textId="09916635" w:rsidR="00112666" w:rsidRDefault="00112666" w:rsidP="00115E6F">
      <w:pPr>
        <w:rPr>
          <w:rFonts w:asciiTheme="minorHAnsi" w:hAnsiTheme="minorHAnsi" w:cstheme="minorHAnsi"/>
        </w:rPr>
      </w:pPr>
    </w:p>
    <w:p w14:paraId="2A0ABF78" w14:textId="77777777" w:rsidR="00112666" w:rsidRPr="00112666" w:rsidRDefault="00112666" w:rsidP="00115E6F">
      <w:pPr>
        <w:rPr>
          <w:rFonts w:asciiTheme="minorHAnsi" w:hAnsiTheme="minorHAnsi" w:cstheme="minorHAnsi"/>
        </w:rPr>
      </w:pPr>
    </w:p>
    <w:p w14:paraId="785DC6E4"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As usual, my report is formatted according to the Strategic Directions of Rocmaura Inc.’s Strategic Plan.  Each of the four Directions is a focus of who we are and how we support the processes of our mission as we care for the residents and families who call Rocmaura home.  </w:t>
      </w:r>
    </w:p>
    <w:p w14:paraId="785DC6E5" w14:textId="77777777" w:rsidR="00A73AE2" w:rsidRPr="00112666" w:rsidRDefault="00A73AE2" w:rsidP="00115E6F">
      <w:pPr>
        <w:rPr>
          <w:rFonts w:asciiTheme="minorHAnsi" w:hAnsiTheme="minorHAnsi" w:cstheme="minorHAnsi"/>
        </w:rPr>
      </w:pPr>
    </w:p>
    <w:p w14:paraId="785DC6E6" w14:textId="77777777" w:rsidR="00A73AE2" w:rsidRPr="00112666" w:rsidRDefault="00A73AE2" w:rsidP="00115E6F">
      <w:pPr>
        <w:rPr>
          <w:rFonts w:asciiTheme="minorHAnsi" w:hAnsiTheme="minorHAnsi" w:cstheme="minorHAnsi"/>
          <w:b/>
          <w:u w:val="single"/>
        </w:rPr>
      </w:pPr>
      <w:r w:rsidRPr="00112666">
        <w:rPr>
          <w:rFonts w:asciiTheme="minorHAnsi" w:hAnsiTheme="minorHAnsi" w:cstheme="minorHAnsi"/>
          <w:b/>
          <w:u w:val="single"/>
        </w:rPr>
        <w:t>Strategic Direction: Building Relationships</w:t>
      </w:r>
    </w:p>
    <w:p w14:paraId="785DC6E7" w14:textId="7052787E" w:rsidR="00A73AE2" w:rsidRDefault="00A73AE2" w:rsidP="00115E6F">
      <w:pPr>
        <w:jc w:val="center"/>
        <w:rPr>
          <w:rFonts w:asciiTheme="minorHAnsi" w:hAnsiTheme="minorHAnsi" w:cstheme="minorHAnsi"/>
          <w:i/>
        </w:rPr>
      </w:pPr>
      <w:r w:rsidRPr="00112666">
        <w:rPr>
          <w:rFonts w:asciiTheme="minorHAnsi" w:hAnsiTheme="minorHAnsi" w:cstheme="minorHAnsi"/>
          <w:i/>
        </w:rPr>
        <w:t>“Working with Partners to build our community/Enhancing the lives of those who work at Rocmaura”</w:t>
      </w:r>
    </w:p>
    <w:p w14:paraId="26E560FD" w14:textId="77777777" w:rsidR="00112666" w:rsidRPr="00112666" w:rsidRDefault="00112666" w:rsidP="00115E6F">
      <w:pPr>
        <w:jc w:val="center"/>
        <w:rPr>
          <w:rFonts w:asciiTheme="minorHAnsi" w:hAnsiTheme="minorHAnsi" w:cstheme="minorHAnsi"/>
          <w:i/>
        </w:rPr>
      </w:pPr>
    </w:p>
    <w:p w14:paraId="785DC6E8" w14:textId="0A4F9B72" w:rsidR="00A73AE2" w:rsidRDefault="00A73AE2" w:rsidP="00115E6F">
      <w:pPr>
        <w:rPr>
          <w:rFonts w:asciiTheme="minorHAnsi" w:hAnsiTheme="minorHAnsi" w:cstheme="minorHAnsi"/>
        </w:rPr>
      </w:pPr>
      <w:r w:rsidRPr="00112666">
        <w:rPr>
          <w:rFonts w:asciiTheme="minorHAnsi" w:hAnsiTheme="minorHAnsi" w:cstheme="minorHAnsi"/>
        </w:rPr>
        <w:t xml:space="preserve">The pandemic has challenged us to provide loving care while protecting the residents and staff.  We have done our best to provide balance in both spheres and hope that we have made the best decisions with </w:t>
      </w:r>
      <w:r w:rsidRPr="00112666">
        <w:rPr>
          <w:rFonts w:asciiTheme="minorHAnsi" w:hAnsiTheme="minorHAnsi" w:cstheme="minorHAnsi"/>
        </w:rPr>
        <w:lastRenderedPageBreak/>
        <w:t>the information available to us at the time.  Our way of being, putting the residents first in all our decisions, has guided us.</w:t>
      </w:r>
    </w:p>
    <w:p w14:paraId="2B0B15A5" w14:textId="77777777" w:rsidR="00112666" w:rsidRPr="00112666" w:rsidRDefault="00112666" w:rsidP="00115E6F">
      <w:pPr>
        <w:rPr>
          <w:rFonts w:asciiTheme="minorHAnsi" w:hAnsiTheme="minorHAnsi" w:cstheme="minorHAnsi"/>
        </w:rPr>
      </w:pPr>
    </w:p>
    <w:p w14:paraId="785DC6E9" w14:textId="77777777" w:rsidR="00A73AE2" w:rsidRPr="00112666" w:rsidRDefault="00A73AE2" w:rsidP="00115E6F">
      <w:pPr>
        <w:rPr>
          <w:rFonts w:asciiTheme="minorHAnsi" w:hAnsiTheme="minorHAnsi" w:cstheme="minorHAnsi"/>
          <w:b/>
        </w:rPr>
      </w:pPr>
      <w:r w:rsidRPr="00112666">
        <w:rPr>
          <w:rFonts w:asciiTheme="minorHAnsi" w:hAnsiTheme="minorHAnsi" w:cstheme="minorHAnsi"/>
          <w:b/>
        </w:rPr>
        <w:t>Governance</w:t>
      </w:r>
    </w:p>
    <w:p w14:paraId="785DC6EA"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The Rocmaura Board of Directors continues to provide solid support and guidance and its composition covers all necessary professional and vocational considerations and has proven to be a highly efficient and expert group.  Our mission’s integrity is carefully considered by the Board in all their deliberations.</w:t>
      </w:r>
    </w:p>
    <w:p w14:paraId="785DC6EB" w14:textId="3B890D51" w:rsidR="00A73AE2" w:rsidRDefault="00A73AE2" w:rsidP="00115E6F">
      <w:pPr>
        <w:rPr>
          <w:rFonts w:asciiTheme="minorHAnsi" w:hAnsiTheme="minorHAnsi" w:cstheme="minorHAnsi"/>
        </w:rPr>
      </w:pPr>
      <w:r w:rsidRPr="00112666">
        <w:rPr>
          <w:rFonts w:asciiTheme="minorHAnsi" w:hAnsiTheme="minorHAnsi" w:cstheme="minorHAnsi"/>
        </w:rPr>
        <w:t>Over the last year, the board has been extremely kind, thoughtful, and supportive.   I am very thankful for their guidance and support through these difficult times.</w:t>
      </w:r>
    </w:p>
    <w:p w14:paraId="13D0A93B" w14:textId="77777777" w:rsidR="00112666" w:rsidRPr="00112666" w:rsidRDefault="00112666" w:rsidP="00115E6F">
      <w:pPr>
        <w:rPr>
          <w:rFonts w:asciiTheme="minorHAnsi" w:hAnsiTheme="minorHAnsi" w:cstheme="minorHAnsi"/>
        </w:rPr>
      </w:pPr>
    </w:p>
    <w:p w14:paraId="785DC6EC" w14:textId="77777777" w:rsidR="00A73AE2" w:rsidRPr="00112666" w:rsidRDefault="00A73AE2" w:rsidP="00115E6F">
      <w:pPr>
        <w:rPr>
          <w:rFonts w:asciiTheme="minorHAnsi" w:hAnsiTheme="minorHAnsi" w:cstheme="minorHAnsi"/>
          <w:u w:val="single"/>
        </w:rPr>
      </w:pPr>
      <w:r w:rsidRPr="00112666">
        <w:rPr>
          <w:rFonts w:asciiTheme="minorHAnsi" w:hAnsiTheme="minorHAnsi" w:cstheme="minorHAnsi"/>
          <w:u w:val="single"/>
        </w:rPr>
        <w:t>Strategic Plan</w:t>
      </w:r>
    </w:p>
    <w:p w14:paraId="785DC6ED" w14:textId="1FA53206" w:rsidR="00A73AE2" w:rsidRDefault="00A73AE2" w:rsidP="00115E6F">
      <w:pPr>
        <w:rPr>
          <w:rFonts w:asciiTheme="minorHAnsi" w:hAnsiTheme="minorHAnsi" w:cstheme="minorHAnsi"/>
        </w:rPr>
      </w:pPr>
      <w:r w:rsidRPr="00112666">
        <w:rPr>
          <w:rFonts w:asciiTheme="minorHAnsi" w:hAnsiTheme="minorHAnsi" w:cstheme="minorHAnsi"/>
        </w:rPr>
        <w:t>The Strategic Plan provides for the basis of our mission, the well-being, care and safety of residents, creating a home like atmosphere, maintaining prudent financial stewardship, and planning for growth.  Over the last year, the team has worked hard to keep the residents and staff safe while also providing high quality care and services.</w:t>
      </w:r>
    </w:p>
    <w:p w14:paraId="1F7CD890" w14:textId="77777777" w:rsidR="00112666" w:rsidRPr="00112666" w:rsidRDefault="00112666" w:rsidP="00115E6F">
      <w:pPr>
        <w:rPr>
          <w:rFonts w:asciiTheme="minorHAnsi" w:hAnsiTheme="minorHAnsi" w:cstheme="minorHAnsi"/>
        </w:rPr>
      </w:pPr>
    </w:p>
    <w:p w14:paraId="785DC6EE" w14:textId="77777777" w:rsidR="00A73AE2" w:rsidRPr="00112666" w:rsidRDefault="00A73AE2" w:rsidP="00115E6F">
      <w:pPr>
        <w:rPr>
          <w:rFonts w:asciiTheme="minorHAnsi" w:hAnsiTheme="minorHAnsi" w:cstheme="minorHAnsi"/>
          <w:u w:val="single"/>
        </w:rPr>
      </w:pPr>
      <w:r w:rsidRPr="00112666">
        <w:rPr>
          <w:rFonts w:asciiTheme="minorHAnsi" w:hAnsiTheme="minorHAnsi" w:cstheme="minorHAnsi"/>
          <w:u w:val="single"/>
        </w:rPr>
        <w:t>Rocmaura as a Desired Place to Live</w:t>
      </w:r>
    </w:p>
    <w:p w14:paraId="785DC6EF"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Entry to Nursing Homes is accomplished through the Single Entry Point System whereby potential candidates are assessed by health care professionals to determine the level of care they may require.  If a person is deemed to have care needs in line with what Nursing Homes provide i.e. Level 3, their name is added to a list and they are asked to give the names of three (3) Nursing Homes in which they would wish to reside.  </w:t>
      </w:r>
    </w:p>
    <w:p w14:paraId="785DC6F0"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In tracking the list of candidates for Nursing Home placement, we are consistently in the top three (3) Nursing Homes requested.  From 2014 to 2016, we were always second after the opening of Loch Lomond Villa’s new homes.  In 2016, we dropped to third behind Loch Lomond Villa and Kingsway, which serves the large catchment area of the Kennebecasis Valley which has a population of approximately 30,000 (~45% of Saint John), Peninsula, and areas almost reaching Hampton.  </w:t>
      </w:r>
    </w:p>
    <w:p w14:paraId="785DC6F1" w14:textId="77777777" w:rsidR="00A73AE2" w:rsidRPr="00112666" w:rsidRDefault="00A73AE2" w:rsidP="00115E6F">
      <w:pPr>
        <w:rPr>
          <w:rFonts w:asciiTheme="minorHAnsi" w:hAnsiTheme="minorHAnsi" w:cstheme="minorHAnsi"/>
        </w:rPr>
      </w:pPr>
      <w:r w:rsidRPr="00112666">
        <w:rPr>
          <w:rFonts w:asciiTheme="minorHAnsi" w:hAnsiTheme="minorHAnsi" w:cstheme="minorHAnsi"/>
          <w:noProof/>
          <w:lang w:val="en-CA" w:eastAsia="en-CA"/>
        </w:rPr>
        <w:drawing>
          <wp:inline distT="0" distB="0" distL="0" distR="0" wp14:anchorId="785DD07C" wp14:editId="785DD07D">
            <wp:extent cx="6851650" cy="274320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5DC6F2" w14:textId="77777777" w:rsidR="00A73AE2" w:rsidRPr="00112666" w:rsidRDefault="00A73AE2" w:rsidP="00115E6F">
      <w:pPr>
        <w:rPr>
          <w:rFonts w:asciiTheme="minorHAnsi" w:hAnsiTheme="minorHAnsi" w:cstheme="minorHAnsi"/>
        </w:rPr>
      </w:pPr>
    </w:p>
    <w:p w14:paraId="354FB1C7" w14:textId="77777777" w:rsidR="00112666" w:rsidRDefault="00112666" w:rsidP="00115E6F">
      <w:pPr>
        <w:rPr>
          <w:rFonts w:asciiTheme="minorHAnsi" w:hAnsiTheme="minorHAnsi" w:cstheme="minorHAnsi"/>
          <w:b/>
        </w:rPr>
      </w:pPr>
    </w:p>
    <w:p w14:paraId="3EB9BD8E" w14:textId="77777777" w:rsidR="00112666" w:rsidRDefault="00112666" w:rsidP="00115E6F">
      <w:pPr>
        <w:rPr>
          <w:rFonts w:asciiTheme="minorHAnsi" w:hAnsiTheme="minorHAnsi" w:cstheme="minorHAnsi"/>
          <w:b/>
        </w:rPr>
      </w:pPr>
    </w:p>
    <w:p w14:paraId="785DC6F3" w14:textId="1B9F0619" w:rsidR="00A73AE2" w:rsidRPr="00112666" w:rsidRDefault="00A73AE2" w:rsidP="00115E6F">
      <w:pPr>
        <w:rPr>
          <w:rFonts w:asciiTheme="minorHAnsi" w:hAnsiTheme="minorHAnsi" w:cstheme="minorHAnsi"/>
          <w:b/>
        </w:rPr>
      </w:pPr>
      <w:r w:rsidRPr="00112666">
        <w:rPr>
          <w:rFonts w:asciiTheme="minorHAnsi" w:hAnsiTheme="minorHAnsi" w:cstheme="minorHAnsi"/>
          <w:b/>
        </w:rPr>
        <w:lastRenderedPageBreak/>
        <w:t>Labor Relations</w:t>
      </w:r>
    </w:p>
    <w:p w14:paraId="785DC6F4"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The settlement of the CUPE Collective Agreement created unrest for a long period of time.  After hearing from staff that they were ready to accept the Collective Agreement, we offered a “Vote on Offer” to staff in December 2020.  The process was overseen by the Labor Board and voting was tallied on January 21</w:t>
      </w:r>
      <w:r w:rsidRPr="00112666">
        <w:rPr>
          <w:rFonts w:asciiTheme="minorHAnsi" w:hAnsiTheme="minorHAnsi" w:cstheme="minorHAnsi"/>
          <w:vertAlign w:val="superscript"/>
        </w:rPr>
        <w:t>st</w:t>
      </w:r>
      <w:r w:rsidRPr="00112666">
        <w:rPr>
          <w:rFonts w:asciiTheme="minorHAnsi" w:hAnsiTheme="minorHAnsi" w:cstheme="minorHAnsi"/>
        </w:rPr>
        <w:t xml:space="preserve">; 92 voted to accept the Collective Agreement and only 48 voted against.  This statement by staff members closed this chapter.  </w:t>
      </w:r>
    </w:p>
    <w:p w14:paraId="785DC6F5" w14:textId="77777777" w:rsidR="00A73AE2" w:rsidRPr="00112666" w:rsidRDefault="00A73AE2" w:rsidP="00115E6F">
      <w:pPr>
        <w:rPr>
          <w:rFonts w:asciiTheme="minorHAnsi" w:hAnsiTheme="minorHAnsi" w:cstheme="minorHAnsi"/>
        </w:rPr>
      </w:pPr>
    </w:p>
    <w:p w14:paraId="785DC6F6"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New wage grids were implemented quickly and retroactive payments, which were significant, were issued to staff within the timelines outlined in the process.</w:t>
      </w:r>
    </w:p>
    <w:p w14:paraId="785DC6F7"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 </w:t>
      </w:r>
    </w:p>
    <w:p w14:paraId="785DC6F8" w14:textId="77777777" w:rsidR="00A73AE2" w:rsidRPr="00112666" w:rsidRDefault="00A73AE2" w:rsidP="00115E6F">
      <w:pPr>
        <w:rPr>
          <w:rFonts w:asciiTheme="minorHAnsi" w:hAnsiTheme="minorHAnsi" w:cstheme="minorHAnsi"/>
          <w:u w:val="single"/>
        </w:rPr>
      </w:pPr>
      <w:r w:rsidRPr="00112666">
        <w:rPr>
          <w:rFonts w:asciiTheme="minorHAnsi" w:hAnsiTheme="minorHAnsi" w:cstheme="minorHAnsi"/>
          <w:u w:val="single"/>
        </w:rPr>
        <w:t>Essential Services Legislation</w:t>
      </w:r>
    </w:p>
    <w:p w14:paraId="785DC6F9"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We began negotiations to establish Essential Services levels for all designations for all staff, including RNs.  To date, we have received CUPE’s response but those negotiations have stalled due to other processes.  We have not received NBNU’s response but the Association has; this work will continue throughout the summer.  We expect the Nurses union will go on strike at some point in the fall but the levels will need to be agreed upon in advance of this action.</w:t>
      </w:r>
    </w:p>
    <w:p w14:paraId="785DC6FB" w14:textId="77777777" w:rsidR="00A73AE2" w:rsidRPr="00112666" w:rsidRDefault="00A73AE2" w:rsidP="00115E6F">
      <w:pPr>
        <w:rPr>
          <w:rFonts w:asciiTheme="minorHAnsi" w:hAnsiTheme="minorHAnsi" w:cstheme="minorHAnsi"/>
          <w:b/>
        </w:rPr>
      </w:pPr>
    </w:p>
    <w:p w14:paraId="785DC6FC" w14:textId="77777777" w:rsidR="00A73AE2" w:rsidRPr="00112666" w:rsidRDefault="00A73AE2" w:rsidP="00115E6F">
      <w:pPr>
        <w:rPr>
          <w:rFonts w:asciiTheme="minorHAnsi" w:hAnsiTheme="minorHAnsi" w:cstheme="minorHAnsi"/>
          <w:b/>
        </w:rPr>
      </w:pPr>
      <w:r w:rsidRPr="00112666">
        <w:rPr>
          <w:rFonts w:asciiTheme="minorHAnsi" w:hAnsiTheme="minorHAnsi" w:cstheme="minorHAnsi"/>
          <w:b/>
        </w:rPr>
        <w:t>Professional Involvement and Development</w:t>
      </w:r>
    </w:p>
    <w:p w14:paraId="785DC6FD"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As Executive Director of Rocmaura, I remain involved in provincial and national committees including: </w:t>
      </w:r>
    </w:p>
    <w:p w14:paraId="785DC6FE" w14:textId="77777777" w:rsidR="00A73AE2" w:rsidRPr="00112666" w:rsidRDefault="00A73AE2" w:rsidP="00A73AE2">
      <w:pPr>
        <w:pStyle w:val="ListParagraph"/>
        <w:numPr>
          <w:ilvl w:val="0"/>
          <w:numId w:val="2"/>
        </w:numPr>
        <w:spacing w:line="240" w:lineRule="auto"/>
        <w:rPr>
          <w:rFonts w:cstheme="minorHAnsi"/>
          <w:sz w:val="24"/>
          <w:szCs w:val="24"/>
        </w:rPr>
      </w:pPr>
      <w:r w:rsidRPr="00112666">
        <w:rPr>
          <w:rFonts w:cstheme="minorHAnsi"/>
          <w:sz w:val="24"/>
          <w:szCs w:val="24"/>
        </w:rPr>
        <w:t>Values Integration Appraisal Member Center of Excellence Pillar, CHI</w:t>
      </w:r>
    </w:p>
    <w:p w14:paraId="785DC6FF" w14:textId="77777777" w:rsidR="00A73AE2" w:rsidRPr="00112666" w:rsidRDefault="00A73AE2" w:rsidP="00A73AE2">
      <w:pPr>
        <w:pStyle w:val="ListParagraph"/>
        <w:numPr>
          <w:ilvl w:val="0"/>
          <w:numId w:val="2"/>
        </w:numPr>
        <w:spacing w:line="240" w:lineRule="auto"/>
        <w:rPr>
          <w:rFonts w:cstheme="minorHAnsi"/>
          <w:sz w:val="24"/>
          <w:szCs w:val="24"/>
        </w:rPr>
      </w:pPr>
      <w:r w:rsidRPr="00112666">
        <w:rPr>
          <w:rFonts w:cstheme="minorHAnsi"/>
          <w:sz w:val="24"/>
          <w:szCs w:val="24"/>
        </w:rPr>
        <w:t>Assessor for the Values Integration Appraisal program, CHI</w:t>
      </w:r>
    </w:p>
    <w:p w14:paraId="785DC700" w14:textId="77777777" w:rsidR="00A73AE2" w:rsidRPr="00112666" w:rsidRDefault="00A73AE2" w:rsidP="00A73AE2">
      <w:pPr>
        <w:pStyle w:val="ListParagraph"/>
        <w:numPr>
          <w:ilvl w:val="0"/>
          <w:numId w:val="2"/>
        </w:numPr>
        <w:spacing w:line="240" w:lineRule="auto"/>
        <w:rPr>
          <w:rFonts w:cstheme="minorHAnsi"/>
          <w:sz w:val="24"/>
          <w:szCs w:val="24"/>
        </w:rPr>
      </w:pPr>
      <w:r w:rsidRPr="00112666">
        <w:rPr>
          <w:rFonts w:cstheme="minorHAnsi"/>
          <w:sz w:val="24"/>
          <w:szCs w:val="24"/>
        </w:rPr>
        <w:t>Board member, Catholic Health Association of New Brunswick</w:t>
      </w:r>
    </w:p>
    <w:p w14:paraId="785DC701" w14:textId="77777777" w:rsidR="00A73AE2" w:rsidRPr="00112666" w:rsidRDefault="00A73AE2" w:rsidP="00A73AE2">
      <w:pPr>
        <w:pStyle w:val="ListParagraph"/>
        <w:numPr>
          <w:ilvl w:val="0"/>
          <w:numId w:val="2"/>
        </w:numPr>
        <w:spacing w:line="240" w:lineRule="auto"/>
        <w:rPr>
          <w:rFonts w:cstheme="minorHAnsi"/>
          <w:sz w:val="24"/>
          <w:szCs w:val="24"/>
        </w:rPr>
      </w:pPr>
      <w:r w:rsidRPr="00112666">
        <w:rPr>
          <w:rFonts w:cstheme="minorHAnsi"/>
          <w:sz w:val="24"/>
          <w:szCs w:val="24"/>
        </w:rPr>
        <w:t>Chairperson of the Education Committee, Catholic Health Association of New Brunswick</w:t>
      </w:r>
    </w:p>
    <w:p w14:paraId="785DC702" w14:textId="77777777" w:rsidR="00A73AE2" w:rsidRPr="00112666" w:rsidRDefault="00A73AE2" w:rsidP="00A73AE2">
      <w:pPr>
        <w:pStyle w:val="ListParagraph"/>
        <w:numPr>
          <w:ilvl w:val="0"/>
          <w:numId w:val="2"/>
        </w:numPr>
        <w:spacing w:line="240" w:lineRule="auto"/>
        <w:rPr>
          <w:rFonts w:cstheme="minorHAnsi"/>
          <w:sz w:val="24"/>
          <w:szCs w:val="24"/>
        </w:rPr>
      </w:pPr>
      <w:r w:rsidRPr="00112666">
        <w:rPr>
          <w:rFonts w:cstheme="minorHAnsi"/>
          <w:sz w:val="24"/>
          <w:szCs w:val="24"/>
        </w:rPr>
        <w:t>Accreditation Canada surveyor, Accreditation Canada</w:t>
      </w:r>
    </w:p>
    <w:p w14:paraId="785DC703" w14:textId="77777777" w:rsidR="00A73AE2" w:rsidRPr="00112666" w:rsidRDefault="00A73AE2" w:rsidP="00115E6F">
      <w:pPr>
        <w:rPr>
          <w:rFonts w:asciiTheme="minorHAnsi" w:hAnsiTheme="minorHAnsi" w:cstheme="minorHAnsi"/>
          <w:b/>
        </w:rPr>
      </w:pPr>
      <w:r w:rsidRPr="00112666">
        <w:rPr>
          <w:rFonts w:asciiTheme="minorHAnsi" w:hAnsiTheme="minorHAnsi" w:cstheme="minorHAnsi"/>
          <w:b/>
        </w:rPr>
        <w:t>Health and Safety</w:t>
      </w:r>
    </w:p>
    <w:p w14:paraId="785DC704" w14:textId="3158C78C" w:rsidR="00A73AE2" w:rsidRDefault="00A73AE2" w:rsidP="00115E6F">
      <w:pPr>
        <w:rPr>
          <w:rFonts w:asciiTheme="minorHAnsi" w:hAnsiTheme="minorHAnsi" w:cstheme="minorHAnsi"/>
        </w:rPr>
      </w:pPr>
      <w:r w:rsidRPr="00112666">
        <w:rPr>
          <w:rFonts w:asciiTheme="minorHAnsi" w:hAnsiTheme="minorHAnsi" w:cstheme="minorHAnsi"/>
        </w:rPr>
        <w:t xml:space="preserve">Paula Breen continues do a great job managing the in house portion of the program and Shirley Fraser has brought expertise and support, as this was part of her role as an Occupational Health Nurse for the refinery.  Our experience rating has reduced to below the industry standard due to their good work.  However, we do expect our numbers to rise due to the change in the Early Safe Return to Work Program, which happened last year.  </w:t>
      </w:r>
    </w:p>
    <w:p w14:paraId="35EC1D9A" w14:textId="77777777" w:rsidR="00112666" w:rsidRPr="00112666" w:rsidRDefault="00112666" w:rsidP="00115E6F">
      <w:pPr>
        <w:rPr>
          <w:rFonts w:asciiTheme="minorHAnsi" w:hAnsiTheme="minorHAnsi" w:cstheme="minorHAnsi"/>
        </w:rPr>
      </w:pPr>
    </w:p>
    <w:p w14:paraId="785DC705" w14:textId="77777777" w:rsidR="00A73AE2" w:rsidRPr="00112666" w:rsidRDefault="00A73AE2" w:rsidP="00115E6F">
      <w:pPr>
        <w:rPr>
          <w:rFonts w:asciiTheme="minorHAnsi" w:hAnsiTheme="minorHAnsi" w:cstheme="minorHAnsi"/>
        </w:rPr>
      </w:pPr>
      <w:r w:rsidRPr="00112666">
        <w:rPr>
          <w:rFonts w:asciiTheme="minorHAnsi" w:hAnsiTheme="minorHAnsi" w:cstheme="minorHAnsi"/>
          <w:b/>
        </w:rPr>
        <w:t>Rocmaura Foundation</w:t>
      </w:r>
      <w:r w:rsidRPr="00112666">
        <w:rPr>
          <w:rFonts w:asciiTheme="minorHAnsi" w:hAnsiTheme="minorHAnsi" w:cstheme="minorHAnsi"/>
        </w:rPr>
        <w:t xml:space="preserve"> </w:t>
      </w:r>
    </w:p>
    <w:p w14:paraId="785DC706"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The contributions of the Rocmaura Foundation Board of Directors and Sally Cummings have made life for the Residents so much more comfortable.  We are grateful for their work and their success in finding people who are interested in the Residents and showing their caring by contributing to the things that make their lives better.  The Foundation is blessed with some new members this year; they are highly engaged and creative and we are thankful for them.</w:t>
      </w:r>
    </w:p>
    <w:p w14:paraId="785DC707" w14:textId="3C4A58DB" w:rsidR="00A73AE2" w:rsidRDefault="00A73AE2" w:rsidP="00115E6F">
      <w:pPr>
        <w:rPr>
          <w:rFonts w:asciiTheme="minorHAnsi" w:hAnsiTheme="minorHAnsi" w:cstheme="minorHAnsi"/>
        </w:rPr>
      </w:pPr>
      <w:r w:rsidRPr="00112666">
        <w:rPr>
          <w:rFonts w:asciiTheme="minorHAnsi" w:hAnsiTheme="minorHAnsi" w:cstheme="minorHAnsi"/>
        </w:rPr>
        <w:t xml:space="preserve">Sally Cummings has a unique set of skills and she is creative and willing to work hard to yield great results.  It is quite amazing that during this time of great uncertainty and financial change for individuals and companies, Sally has been able to make connections with people and companies who are able and willing to share resources for the betterment of the residents.  I believe this has been possible through her previous focuses on building relationships and promoting the life that is lived within our walls.  She has caught the attention of the public through her work.  </w:t>
      </w:r>
    </w:p>
    <w:p w14:paraId="0B3F9085" w14:textId="77777777" w:rsidR="00112666" w:rsidRPr="00112666" w:rsidRDefault="00112666" w:rsidP="00115E6F">
      <w:pPr>
        <w:rPr>
          <w:rFonts w:asciiTheme="minorHAnsi" w:hAnsiTheme="minorHAnsi" w:cstheme="minorHAnsi"/>
        </w:rPr>
      </w:pPr>
    </w:p>
    <w:p w14:paraId="785DC708"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lastRenderedPageBreak/>
        <w:t xml:space="preserve">We are grateful to Sally and the Board of Directors for their creativity and hard work.  </w:t>
      </w:r>
    </w:p>
    <w:p w14:paraId="785DC709"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 </w:t>
      </w:r>
    </w:p>
    <w:p w14:paraId="785DC70A" w14:textId="77777777" w:rsidR="00A73AE2" w:rsidRPr="00112666" w:rsidRDefault="00A73AE2" w:rsidP="00115E6F">
      <w:pPr>
        <w:rPr>
          <w:rFonts w:asciiTheme="minorHAnsi" w:hAnsiTheme="minorHAnsi" w:cstheme="minorHAnsi"/>
          <w:b/>
          <w:u w:val="single"/>
        </w:rPr>
      </w:pPr>
      <w:r w:rsidRPr="00112666">
        <w:rPr>
          <w:rFonts w:asciiTheme="minorHAnsi" w:hAnsiTheme="minorHAnsi" w:cstheme="minorHAnsi"/>
          <w:b/>
          <w:u w:val="single"/>
        </w:rPr>
        <w:t>Strategic Direction:  Our Values Based Environment</w:t>
      </w:r>
    </w:p>
    <w:p w14:paraId="785DC70B" w14:textId="3DB06E57" w:rsidR="00A73AE2" w:rsidRDefault="00A73AE2" w:rsidP="00115E6F">
      <w:pPr>
        <w:jc w:val="center"/>
        <w:rPr>
          <w:rFonts w:asciiTheme="minorHAnsi" w:hAnsiTheme="minorHAnsi" w:cstheme="minorHAnsi"/>
          <w:i/>
        </w:rPr>
      </w:pPr>
      <w:r w:rsidRPr="00112666">
        <w:rPr>
          <w:rFonts w:asciiTheme="minorHAnsi" w:hAnsiTheme="minorHAnsi" w:cstheme="minorHAnsi"/>
          <w:i/>
        </w:rPr>
        <w:t>“Care and compassion are lived expressions of Christ’s love for us and the SCIC’s founding spirit”</w:t>
      </w:r>
    </w:p>
    <w:p w14:paraId="3485E549" w14:textId="77777777" w:rsidR="00112666" w:rsidRPr="00112666" w:rsidRDefault="00112666" w:rsidP="00115E6F">
      <w:pPr>
        <w:jc w:val="center"/>
        <w:rPr>
          <w:rFonts w:asciiTheme="minorHAnsi" w:hAnsiTheme="minorHAnsi" w:cstheme="minorHAnsi"/>
          <w:i/>
        </w:rPr>
      </w:pPr>
    </w:p>
    <w:p w14:paraId="785DC70C" w14:textId="1D3B3879" w:rsidR="00A73AE2" w:rsidRDefault="00A73AE2" w:rsidP="00115E6F">
      <w:pPr>
        <w:rPr>
          <w:rFonts w:asciiTheme="minorHAnsi" w:hAnsiTheme="minorHAnsi" w:cstheme="minorHAnsi"/>
        </w:rPr>
      </w:pPr>
      <w:r w:rsidRPr="00112666">
        <w:rPr>
          <w:rFonts w:asciiTheme="minorHAnsi" w:hAnsiTheme="minorHAnsi" w:cstheme="minorHAnsi"/>
        </w:rPr>
        <w:t xml:space="preserve">The mission of Rocmaura is lived by its staff each day in the care and compassion they show to the Residents.  We have tried especially hard this year to ensure the residents remained connected to their loved ones by finding creative ways to support visiting and by all joining together to support one another to make the residents feel loved and part of the larger community. </w:t>
      </w:r>
    </w:p>
    <w:p w14:paraId="03F24D22" w14:textId="2D85D999" w:rsidR="00112666" w:rsidRDefault="00112666" w:rsidP="00115E6F">
      <w:pPr>
        <w:rPr>
          <w:rFonts w:asciiTheme="minorHAnsi" w:hAnsiTheme="minorHAnsi" w:cstheme="minorHAnsi"/>
        </w:rPr>
      </w:pPr>
    </w:p>
    <w:p w14:paraId="785DC70E" w14:textId="77777777" w:rsidR="00A73AE2" w:rsidRPr="00112666" w:rsidRDefault="00A73AE2" w:rsidP="00115E6F">
      <w:pPr>
        <w:rPr>
          <w:rFonts w:asciiTheme="minorHAnsi" w:hAnsiTheme="minorHAnsi" w:cstheme="minorHAnsi"/>
          <w:b/>
        </w:rPr>
      </w:pPr>
      <w:r w:rsidRPr="00112666">
        <w:rPr>
          <w:rFonts w:asciiTheme="minorHAnsi" w:hAnsiTheme="minorHAnsi" w:cstheme="minorHAnsi"/>
          <w:b/>
        </w:rPr>
        <w:t xml:space="preserve">Mission, Ethics, and Spiritual and Religious Care </w:t>
      </w:r>
    </w:p>
    <w:p w14:paraId="785DC70F"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Unfortunately, Sister Mae and Sister Louise have not been able to be present this year due to the pandemic.  We have missed them immensely; we hope someday soon they will be able to return.  Additionally, Sister Laura stepped down from her role on the Ethics committee and in Ethics education due to other commitments.  We will miss her presence.</w:t>
      </w:r>
    </w:p>
    <w:p w14:paraId="785DC710" w14:textId="77777777" w:rsidR="00115E6F" w:rsidRPr="00112666" w:rsidRDefault="00A73AE2" w:rsidP="00115E6F">
      <w:pPr>
        <w:rPr>
          <w:rFonts w:asciiTheme="minorHAnsi" w:hAnsiTheme="minorHAnsi" w:cstheme="minorHAnsi"/>
        </w:rPr>
      </w:pPr>
      <w:r w:rsidRPr="00112666">
        <w:rPr>
          <w:rFonts w:asciiTheme="minorHAnsi" w:hAnsiTheme="minorHAnsi" w:cstheme="minorHAnsi"/>
        </w:rPr>
        <w:t xml:space="preserve">Jean Marie Dionne continues to provide stability and comfort to residents and staff alike.  Her presence is welcoming and peaceful, which is conducive to the needs people are experiencing.  </w:t>
      </w:r>
    </w:p>
    <w:p w14:paraId="785DC711" w14:textId="77777777" w:rsidR="00A73AE2" w:rsidRPr="00112666" w:rsidRDefault="00A73AE2" w:rsidP="00115E6F">
      <w:pPr>
        <w:rPr>
          <w:rFonts w:asciiTheme="minorHAnsi" w:hAnsiTheme="minorHAnsi" w:cstheme="minorHAnsi"/>
        </w:rPr>
      </w:pPr>
    </w:p>
    <w:p w14:paraId="785DC712" w14:textId="77777777" w:rsidR="00A73AE2" w:rsidRPr="00112666" w:rsidRDefault="00A73AE2" w:rsidP="00115E6F">
      <w:pPr>
        <w:rPr>
          <w:rFonts w:asciiTheme="minorHAnsi" w:hAnsiTheme="minorHAnsi" w:cstheme="minorHAnsi"/>
          <w:b/>
        </w:rPr>
      </w:pPr>
      <w:r w:rsidRPr="00112666">
        <w:rPr>
          <w:rFonts w:asciiTheme="minorHAnsi" w:hAnsiTheme="minorHAnsi" w:cstheme="minorHAnsi"/>
          <w:b/>
        </w:rPr>
        <w:t>Staff Development</w:t>
      </w:r>
    </w:p>
    <w:p w14:paraId="66BA469E" w14:textId="77777777" w:rsidR="00112666" w:rsidRDefault="00A73AE2" w:rsidP="00115E6F">
      <w:pPr>
        <w:rPr>
          <w:rFonts w:asciiTheme="minorHAnsi" w:hAnsiTheme="minorHAnsi" w:cstheme="minorHAnsi"/>
        </w:rPr>
      </w:pPr>
      <w:r w:rsidRPr="00112666">
        <w:rPr>
          <w:rFonts w:asciiTheme="minorHAnsi" w:hAnsiTheme="minorHAnsi" w:cstheme="minorHAnsi"/>
        </w:rPr>
        <w:t xml:space="preserve">Participation in educational opportunities and conferences has been markedly different this year.  Most opportunities have changed to online formats and some have been cancelled altogether.   We would have liked to provide another education session to the entire staff on Mission and Values, Approaches to Care, and Workplace Violence, harassment, and discrimination; however, with the restrictions in place this will need to be re-designed. </w:t>
      </w:r>
    </w:p>
    <w:p w14:paraId="785DC713" w14:textId="0E156B19"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 </w:t>
      </w:r>
    </w:p>
    <w:p w14:paraId="785DC714" w14:textId="7C0674CB" w:rsidR="00A73AE2" w:rsidRDefault="00A73AE2" w:rsidP="00115E6F">
      <w:pPr>
        <w:rPr>
          <w:rFonts w:asciiTheme="minorHAnsi" w:hAnsiTheme="minorHAnsi" w:cstheme="minorHAnsi"/>
        </w:rPr>
      </w:pPr>
      <w:r w:rsidRPr="00112666">
        <w:rPr>
          <w:rFonts w:asciiTheme="minorHAnsi" w:hAnsiTheme="minorHAnsi" w:cstheme="minorHAnsi"/>
        </w:rPr>
        <w:t>Gentle Persuasive Approaches to care has been delivered by our Recreation Therapist, Kelly Blakney.  Kelly has done a great job with this program of education and has really excelled at this.  We are very happy she has taken this on and has reached so many staff members already.</w:t>
      </w:r>
    </w:p>
    <w:p w14:paraId="1EBB962B" w14:textId="77777777" w:rsidR="00112666" w:rsidRPr="00112666" w:rsidRDefault="00112666" w:rsidP="00115E6F">
      <w:pPr>
        <w:rPr>
          <w:rFonts w:asciiTheme="minorHAnsi" w:hAnsiTheme="minorHAnsi" w:cstheme="minorHAnsi"/>
        </w:rPr>
      </w:pPr>
    </w:p>
    <w:p w14:paraId="785DC715" w14:textId="77777777" w:rsidR="00A73AE2" w:rsidRPr="00112666" w:rsidRDefault="00A73AE2" w:rsidP="00115E6F">
      <w:pPr>
        <w:rPr>
          <w:rFonts w:asciiTheme="minorHAnsi" w:hAnsiTheme="minorHAnsi" w:cstheme="minorHAnsi"/>
          <w:b/>
        </w:rPr>
      </w:pPr>
      <w:r w:rsidRPr="00112666">
        <w:rPr>
          <w:rFonts w:asciiTheme="minorHAnsi" w:hAnsiTheme="minorHAnsi" w:cstheme="minorHAnsi"/>
          <w:b/>
        </w:rPr>
        <w:t xml:space="preserve">Catholic Health International  </w:t>
      </w:r>
    </w:p>
    <w:p w14:paraId="785DC716" w14:textId="3BADCF26" w:rsidR="00A73AE2" w:rsidRDefault="00A73AE2" w:rsidP="00115E6F">
      <w:pPr>
        <w:rPr>
          <w:rFonts w:asciiTheme="minorHAnsi" w:hAnsiTheme="minorHAnsi" w:cstheme="minorHAnsi"/>
        </w:rPr>
      </w:pPr>
      <w:r w:rsidRPr="00112666">
        <w:rPr>
          <w:rFonts w:asciiTheme="minorHAnsi" w:hAnsiTheme="minorHAnsi" w:cstheme="minorHAnsi"/>
        </w:rPr>
        <w:t>Catholic Health International has remained a wonderful partner.  They have been supportive of all their organizations and we are very thankful.  This year, they extended formation experiences for us in online formats so that our mission and values remain well intact supported by staff who are nourished by our common goals to provide the best care and services possible for those for whom we care.  This type of concentration on the formation of people pays off in grounded and healthy people.</w:t>
      </w:r>
    </w:p>
    <w:p w14:paraId="15F0C923" w14:textId="77777777" w:rsidR="00112666" w:rsidRPr="00112666" w:rsidRDefault="00112666" w:rsidP="00115E6F">
      <w:pPr>
        <w:rPr>
          <w:rFonts w:asciiTheme="minorHAnsi" w:hAnsiTheme="minorHAnsi" w:cstheme="minorHAnsi"/>
        </w:rPr>
      </w:pPr>
    </w:p>
    <w:p w14:paraId="785DC717" w14:textId="77777777" w:rsidR="00A73AE2" w:rsidRPr="00112666" w:rsidRDefault="00A73AE2" w:rsidP="00115E6F">
      <w:pPr>
        <w:rPr>
          <w:rFonts w:asciiTheme="minorHAnsi" w:hAnsiTheme="minorHAnsi" w:cstheme="minorHAnsi"/>
          <w:b/>
          <w:u w:val="single"/>
        </w:rPr>
      </w:pPr>
      <w:r w:rsidRPr="00112666">
        <w:rPr>
          <w:rFonts w:asciiTheme="minorHAnsi" w:hAnsiTheme="minorHAnsi" w:cstheme="minorHAnsi"/>
        </w:rPr>
        <w:t xml:space="preserve"> </w:t>
      </w:r>
      <w:r w:rsidRPr="00112666">
        <w:rPr>
          <w:rFonts w:asciiTheme="minorHAnsi" w:hAnsiTheme="minorHAnsi" w:cstheme="minorHAnsi"/>
          <w:b/>
          <w:u w:val="single"/>
        </w:rPr>
        <w:t>Strategic Direction:  A Home Away from Home</w:t>
      </w:r>
    </w:p>
    <w:p w14:paraId="785DC718" w14:textId="1FC68173" w:rsidR="00A73AE2" w:rsidRDefault="00A73AE2" w:rsidP="00115E6F">
      <w:pPr>
        <w:jc w:val="center"/>
        <w:rPr>
          <w:rFonts w:asciiTheme="minorHAnsi" w:hAnsiTheme="minorHAnsi" w:cstheme="minorHAnsi"/>
          <w:i/>
        </w:rPr>
      </w:pPr>
      <w:r w:rsidRPr="00112666">
        <w:rPr>
          <w:rFonts w:asciiTheme="minorHAnsi" w:hAnsiTheme="minorHAnsi" w:cstheme="minorHAnsi"/>
          <w:i/>
        </w:rPr>
        <w:t>“A warm and happy home where Residents and their loved ones are safe and loved”</w:t>
      </w:r>
    </w:p>
    <w:p w14:paraId="1D60EAE7" w14:textId="77777777" w:rsidR="00112666" w:rsidRPr="00112666" w:rsidRDefault="00112666" w:rsidP="00115E6F">
      <w:pPr>
        <w:jc w:val="center"/>
        <w:rPr>
          <w:rFonts w:asciiTheme="minorHAnsi" w:hAnsiTheme="minorHAnsi" w:cstheme="minorHAnsi"/>
          <w:i/>
        </w:rPr>
      </w:pPr>
    </w:p>
    <w:p w14:paraId="785DC719" w14:textId="77777777" w:rsidR="00A73AE2" w:rsidRPr="00112666" w:rsidRDefault="00A73AE2" w:rsidP="00115E6F">
      <w:pPr>
        <w:rPr>
          <w:rFonts w:asciiTheme="minorHAnsi" w:hAnsiTheme="minorHAnsi" w:cstheme="minorHAnsi"/>
          <w:b/>
        </w:rPr>
      </w:pPr>
      <w:r w:rsidRPr="00112666">
        <w:rPr>
          <w:rFonts w:asciiTheme="minorHAnsi" w:hAnsiTheme="minorHAnsi" w:cstheme="minorHAnsi"/>
          <w:b/>
        </w:rPr>
        <w:t xml:space="preserve">Integrated Quality, Safety and Risk Management </w:t>
      </w:r>
    </w:p>
    <w:p w14:paraId="785DC71A"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The team has continued to refine their reporting and data analysis to meet the needs of their departments, staff, and residents.  This type of concentration allows us to accurately assess and plan for our needs and is an essential set of tools for decision-making.</w:t>
      </w:r>
    </w:p>
    <w:p w14:paraId="785DC71B"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Please see the information included in the reports for more information.</w:t>
      </w:r>
    </w:p>
    <w:p w14:paraId="785DC71D" w14:textId="77777777" w:rsidR="00A73AE2" w:rsidRPr="00112666" w:rsidRDefault="00A73AE2" w:rsidP="00115E6F">
      <w:pPr>
        <w:rPr>
          <w:rFonts w:asciiTheme="minorHAnsi" w:hAnsiTheme="minorHAnsi" w:cstheme="minorHAnsi"/>
          <w:b/>
        </w:rPr>
      </w:pPr>
      <w:r w:rsidRPr="00112666">
        <w:rPr>
          <w:rFonts w:asciiTheme="minorHAnsi" w:hAnsiTheme="minorHAnsi" w:cstheme="minorHAnsi"/>
          <w:b/>
        </w:rPr>
        <w:lastRenderedPageBreak/>
        <w:t xml:space="preserve">Recreational Services </w:t>
      </w:r>
    </w:p>
    <w:p w14:paraId="785DC71E"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Pam Clark and her team have been very busy flexing to adapt to the changes the pandemic has brought to recreational programming and to support residents to visit with their loved ones in many modalities.  They have worked closely with Christina Harvey in the scheduled and Designated Support Person visiting, as well as window, telephone, and virtual visits for those who cannot come to Rocmaura and during times when it was necessary to limit the amount of people in the home due to risks in the community.  </w:t>
      </w:r>
    </w:p>
    <w:p w14:paraId="785DC71F"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We have had several times when we needed to close our doors to in person visiting.  Families have been so supportive and we are very grateful to them.  They have trusted us to do our best for their loved ones and the staff and they have supported us when we made hard decisions around visiting.  We respect that and do our very best to be judicious when making these decisions and I think the families realize the efforts we make to be balanced in this respect.  </w:t>
      </w:r>
    </w:p>
    <w:p w14:paraId="785DC720" w14:textId="77777777" w:rsidR="00A73AE2" w:rsidRPr="00112666" w:rsidRDefault="00A73AE2" w:rsidP="00115E6F">
      <w:pPr>
        <w:rPr>
          <w:rFonts w:asciiTheme="minorHAnsi" w:hAnsiTheme="minorHAnsi" w:cstheme="minorHAnsi"/>
          <w:b/>
          <w:u w:val="single"/>
        </w:rPr>
      </w:pPr>
    </w:p>
    <w:p w14:paraId="785DC721" w14:textId="77777777" w:rsidR="00A73AE2" w:rsidRPr="00112666" w:rsidRDefault="00A73AE2" w:rsidP="00115E6F">
      <w:pPr>
        <w:rPr>
          <w:rFonts w:asciiTheme="minorHAnsi" w:hAnsiTheme="minorHAnsi" w:cstheme="minorHAnsi"/>
          <w:b/>
          <w:u w:val="single"/>
        </w:rPr>
      </w:pPr>
      <w:r w:rsidRPr="00112666">
        <w:rPr>
          <w:rFonts w:asciiTheme="minorHAnsi" w:hAnsiTheme="minorHAnsi" w:cstheme="minorHAnsi"/>
          <w:b/>
          <w:u w:val="single"/>
        </w:rPr>
        <w:t>Strategic Direction:  Financial Stability</w:t>
      </w:r>
    </w:p>
    <w:p w14:paraId="785DC722" w14:textId="0B2B2261" w:rsidR="00A73AE2" w:rsidRDefault="00A73AE2" w:rsidP="00115E6F">
      <w:pPr>
        <w:jc w:val="center"/>
        <w:rPr>
          <w:rFonts w:asciiTheme="minorHAnsi" w:hAnsiTheme="minorHAnsi" w:cstheme="minorHAnsi"/>
          <w:i/>
        </w:rPr>
      </w:pPr>
      <w:r w:rsidRPr="00112666">
        <w:rPr>
          <w:rFonts w:asciiTheme="minorHAnsi" w:hAnsiTheme="minorHAnsi" w:cstheme="minorHAnsi"/>
          <w:i/>
        </w:rPr>
        <w:t>“Working with partners to improve our financial position/Ensuring resources are allocated effectively and efficiently”</w:t>
      </w:r>
    </w:p>
    <w:p w14:paraId="10D2893B" w14:textId="77777777" w:rsidR="00112666" w:rsidRPr="00112666" w:rsidRDefault="00112666" w:rsidP="00115E6F">
      <w:pPr>
        <w:jc w:val="center"/>
        <w:rPr>
          <w:rFonts w:asciiTheme="minorHAnsi" w:hAnsiTheme="minorHAnsi" w:cstheme="minorHAnsi"/>
          <w:i/>
        </w:rPr>
      </w:pPr>
    </w:p>
    <w:p w14:paraId="785DC723" w14:textId="6B77D108" w:rsidR="00A73AE2" w:rsidRDefault="00A73AE2" w:rsidP="00115E6F">
      <w:pPr>
        <w:rPr>
          <w:rFonts w:asciiTheme="minorHAnsi" w:hAnsiTheme="minorHAnsi" w:cstheme="minorHAnsi"/>
        </w:rPr>
      </w:pPr>
      <w:r w:rsidRPr="00112666">
        <w:rPr>
          <w:rFonts w:asciiTheme="minorHAnsi" w:hAnsiTheme="minorHAnsi" w:cstheme="minorHAnsi"/>
        </w:rPr>
        <w:t xml:space="preserve">We have had an especially good year with respect to the bottom line.  This is for a variety of reasons including because government has ensured that Personal Protective Equipment including masks, gloves, and hand sanitizer, etc. have been in good supply, free of charge to us.  This has helped nursing homes tremendously.  </w:t>
      </w:r>
    </w:p>
    <w:p w14:paraId="6E9B1039" w14:textId="77777777" w:rsidR="00112666" w:rsidRPr="00112666" w:rsidRDefault="00112666" w:rsidP="00115E6F">
      <w:pPr>
        <w:rPr>
          <w:rFonts w:asciiTheme="minorHAnsi" w:hAnsiTheme="minorHAnsi" w:cstheme="minorHAnsi"/>
        </w:rPr>
      </w:pPr>
    </w:p>
    <w:p w14:paraId="785DC724" w14:textId="3CD4C6DF" w:rsidR="00A73AE2" w:rsidRDefault="00A73AE2" w:rsidP="00115E6F">
      <w:pPr>
        <w:rPr>
          <w:rFonts w:asciiTheme="minorHAnsi" w:hAnsiTheme="minorHAnsi" w:cstheme="minorHAnsi"/>
        </w:rPr>
      </w:pPr>
      <w:r w:rsidRPr="00112666">
        <w:rPr>
          <w:rFonts w:asciiTheme="minorHAnsi" w:hAnsiTheme="minorHAnsi" w:cstheme="minorHAnsi"/>
        </w:rPr>
        <w:t xml:space="preserve">Additionally, government has provided a Covid-19 per diem rate to cover July 2020-March 2021, with additionally funding of $4.10 per diem from April-June 2021.  This has allowed us to provide high quality protection and to cover expenses not normally incurred.  We are very thankful for this.  </w:t>
      </w:r>
    </w:p>
    <w:p w14:paraId="49DE1DB8" w14:textId="77777777" w:rsidR="00112666" w:rsidRPr="00112666" w:rsidRDefault="00112666" w:rsidP="00115E6F">
      <w:pPr>
        <w:rPr>
          <w:rFonts w:asciiTheme="minorHAnsi" w:hAnsiTheme="minorHAnsi" w:cstheme="minorHAnsi"/>
        </w:rPr>
      </w:pPr>
    </w:p>
    <w:p w14:paraId="785DC725"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We also took advantage of the wage subsidy program for which we were eligible.  Our WorkSafeNB rating is below industry standard, which has helped immensely.  Additionally, because of the pandemic, a lot of the regular preventative maintenance work that we would normally do had to be delayed.  This will cause an increase in the coming year however, as the work needs to be completed.  </w:t>
      </w:r>
    </w:p>
    <w:p w14:paraId="785DC726" w14:textId="77777777" w:rsidR="00A73AE2" w:rsidRPr="00112666" w:rsidRDefault="00A73AE2" w:rsidP="00115E6F">
      <w:pPr>
        <w:rPr>
          <w:rFonts w:asciiTheme="minorHAnsi" w:hAnsiTheme="minorHAnsi" w:cstheme="minorHAnsi"/>
        </w:rPr>
      </w:pPr>
    </w:p>
    <w:p w14:paraId="785DC727" w14:textId="77777777" w:rsidR="00A73AE2" w:rsidRPr="00112666" w:rsidRDefault="00A73AE2" w:rsidP="00115E6F">
      <w:pPr>
        <w:rPr>
          <w:rFonts w:asciiTheme="minorHAnsi" w:hAnsiTheme="minorHAnsi" w:cstheme="minorHAnsi"/>
        </w:rPr>
      </w:pPr>
    </w:p>
    <w:p w14:paraId="785DC728"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In tough times, our team comes together for the sake of the Residents and each other.  We are experiencing such times now and I am very proud to see the team band together.  The Residents are always at the forefront of our minds and decisions and that certainly makes knowing which way to go a lot easier.  I am very grateful to the managers and staff.</w:t>
      </w:r>
    </w:p>
    <w:p w14:paraId="785DC729"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In closing, I also express my gratitude to the SCIC, CHI, and Board for their support and careful stewardship.  I know that I have a diverse and skilled group upon whom I can call to give counsel and guidance.  You set a consistent, professional, and compassionate tone for the work of mission we carry out each day.</w:t>
      </w:r>
    </w:p>
    <w:p w14:paraId="785DC72A" w14:textId="77777777" w:rsidR="00115E6F" w:rsidRPr="00112666" w:rsidRDefault="00115E6F" w:rsidP="00115E6F">
      <w:pPr>
        <w:rPr>
          <w:rFonts w:asciiTheme="minorHAnsi" w:hAnsiTheme="minorHAnsi" w:cstheme="minorHAnsi"/>
        </w:rPr>
      </w:pPr>
    </w:p>
    <w:p w14:paraId="785DC72B"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Respectfully submitted, </w:t>
      </w:r>
    </w:p>
    <w:p w14:paraId="785DC72C" w14:textId="77777777" w:rsidR="00115E6F" w:rsidRPr="00112666" w:rsidRDefault="00115E6F" w:rsidP="00115E6F">
      <w:pPr>
        <w:rPr>
          <w:rFonts w:asciiTheme="minorHAnsi" w:hAnsiTheme="minorHAnsi" w:cstheme="minorHAnsi"/>
        </w:rPr>
      </w:pPr>
    </w:p>
    <w:p w14:paraId="785DC72D"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Sheana Mohra RNBN MHA </w:t>
      </w:r>
    </w:p>
    <w:p w14:paraId="785DC72E"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Executive Director</w:t>
      </w:r>
    </w:p>
    <w:p w14:paraId="785DC734" w14:textId="1F40845A" w:rsidR="00A73AE2" w:rsidRPr="00112666" w:rsidRDefault="00A73AE2" w:rsidP="00115E6F">
      <w:pPr>
        <w:jc w:val="center"/>
        <w:rPr>
          <w:rFonts w:asciiTheme="minorHAnsi" w:hAnsiTheme="minorHAnsi" w:cstheme="minorHAnsi"/>
          <w:b/>
          <w:lang w:val="en-CA"/>
        </w:rPr>
      </w:pPr>
      <w:r w:rsidRPr="00112666">
        <w:rPr>
          <w:rFonts w:asciiTheme="minorHAnsi" w:hAnsiTheme="minorHAnsi" w:cstheme="minorHAnsi"/>
          <w:b/>
          <w:lang w:val="en-CA"/>
        </w:rPr>
        <w:lastRenderedPageBreak/>
        <w:t xml:space="preserve">Director of Nursing </w:t>
      </w:r>
    </w:p>
    <w:p w14:paraId="785DC735" w14:textId="77777777" w:rsidR="00A73AE2" w:rsidRPr="00112666" w:rsidRDefault="00A73AE2" w:rsidP="00115E6F">
      <w:pPr>
        <w:jc w:val="center"/>
        <w:rPr>
          <w:rFonts w:asciiTheme="minorHAnsi" w:hAnsiTheme="minorHAnsi" w:cstheme="minorHAnsi"/>
          <w:b/>
          <w:u w:val="single"/>
          <w:lang w:val="en-CA"/>
        </w:rPr>
      </w:pPr>
    </w:p>
    <w:p w14:paraId="785DC737" w14:textId="27A19CE2" w:rsidR="00A73AE2" w:rsidRPr="00112666" w:rsidRDefault="00A73AE2" w:rsidP="00115E6F">
      <w:pPr>
        <w:rPr>
          <w:rFonts w:asciiTheme="minorHAnsi" w:hAnsiTheme="minorHAnsi" w:cstheme="minorHAnsi"/>
          <w:b/>
          <w:lang w:val="en-CA"/>
        </w:rPr>
      </w:pPr>
      <w:r w:rsidRPr="00112666">
        <w:rPr>
          <w:rFonts w:asciiTheme="minorHAnsi" w:hAnsiTheme="minorHAnsi" w:cstheme="minorHAnsi"/>
          <w:b/>
          <w:lang w:val="en-CA"/>
        </w:rPr>
        <w:t>Initiatives Completed 2019-2020</w:t>
      </w:r>
    </w:p>
    <w:p w14:paraId="785DC738"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 xml:space="preserve">Facilitated 4 covid-19 vaccination clinics: </w:t>
      </w:r>
    </w:p>
    <w:p w14:paraId="785DC739" w14:textId="77777777" w:rsidR="00A73AE2" w:rsidRPr="00112666" w:rsidRDefault="00A73AE2" w:rsidP="00112666">
      <w:pPr>
        <w:ind w:left="720"/>
        <w:rPr>
          <w:rFonts w:asciiTheme="minorHAnsi" w:hAnsiTheme="minorHAnsi" w:cstheme="minorHAnsi"/>
          <w:lang w:val="en-CA"/>
        </w:rPr>
      </w:pPr>
      <w:r w:rsidRPr="00112666">
        <w:rPr>
          <w:rFonts w:asciiTheme="minorHAnsi" w:hAnsiTheme="minorHAnsi" w:cstheme="minorHAnsi"/>
          <w:lang w:val="en-CA"/>
        </w:rPr>
        <w:t>Residents - January 22, 2021 &amp; February 19, 2021</w:t>
      </w:r>
      <w:r w:rsidRPr="00112666">
        <w:rPr>
          <w:rFonts w:asciiTheme="minorHAnsi" w:hAnsiTheme="minorHAnsi" w:cstheme="minorHAnsi"/>
          <w:lang w:val="en-CA"/>
        </w:rPr>
        <w:tab/>
        <w:t>150/150 Dose #1     145/150 Dose #1&amp;2</w:t>
      </w:r>
    </w:p>
    <w:p w14:paraId="785DC73A" w14:textId="752ED8CF" w:rsidR="00A73AE2" w:rsidRPr="00112666" w:rsidRDefault="00A73AE2" w:rsidP="00112666">
      <w:pPr>
        <w:ind w:left="720"/>
        <w:rPr>
          <w:rFonts w:asciiTheme="minorHAnsi" w:hAnsiTheme="minorHAnsi" w:cstheme="minorHAnsi"/>
          <w:lang w:val="en-CA"/>
        </w:rPr>
      </w:pPr>
      <w:r w:rsidRPr="00112666">
        <w:rPr>
          <w:rFonts w:asciiTheme="minorHAnsi" w:hAnsiTheme="minorHAnsi" w:cstheme="minorHAnsi"/>
          <w:lang w:val="en-CA"/>
        </w:rPr>
        <w:t>Employees – February 26, 2021 &amp; May 13, 2021</w:t>
      </w:r>
      <w:r w:rsidRPr="00112666">
        <w:rPr>
          <w:rFonts w:asciiTheme="minorHAnsi" w:hAnsiTheme="minorHAnsi" w:cstheme="minorHAnsi"/>
          <w:lang w:val="en-CA"/>
        </w:rPr>
        <w:tab/>
        <w:t>185/226 Dose #1     138/226 Dose #1&amp;2</w:t>
      </w:r>
      <w:r w:rsidRPr="00112666">
        <w:rPr>
          <w:rFonts w:asciiTheme="minorHAnsi" w:hAnsiTheme="minorHAnsi" w:cstheme="minorHAnsi"/>
          <w:lang w:val="en-CA"/>
        </w:rPr>
        <w:tab/>
        <w:t xml:space="preserve">     </w:t>
      </w:r>
    </w:p>
    <w:p w14:paraId="785DC73B"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 xml:space="preserve">Infection Control Audits – COVID-19 Planning </w:t>
      </w:r>
    </w:p>
    <w:p w14:paraId="785DC73C"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Wound Care education - Erica Breau provided education on site and during RN/LPN staff meetings.</w:t>
      </w:r>
    </w:p>
    <w:p w14:paraId="785DC73D"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Wound Care Conference September 25, 2020</w:t>
      </w:r>
    </w:p>
    <w:p w14:paraId="785DC73E"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 xml:space="preserve">RN/LPN Collaboration - Practice Consultant from ANBLPN facilitated documentation presentation during RN/LPN Staff Meeting. </w:t>
      </w:r>
    </w:p>
    <w:p w14:paraId="785DC73F"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Momentum Enhancements – Weekly Care Plan meetings with ID team ongoing.</w:t>
      </w:r>
    </w:p>
    <w:p w14:paraId="785DC740"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Staff Meetings via zoom.</w:t>
      </w:r>
    </w:p>
    <w:p w14:paraId="785DC741" w14:textId="581AD2BB"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Nursing Unit Clerk Rotation Changes - Isabella Anghel and Ashley Jennings joined our team.  New routines to support all units consistently (NUC rotate floors q 3 months).</w:t>
      </w:r>
    </w:p>
    <w:p w14:paraId="785DC742"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N95 Fit Testing for RNs &amp; LPNs completed by LPN.</w:t>
      </w:r>
    </w:p>
    <w:p w14:paraId="785DC743"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Sentinel Swab testing weekly – LPN trained.</w:t>
      </w:r>
    </w:p>
    <w:p w14:paraId="785DC744"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Recruitment &amp; Retention – RNs, LPNs, RAs &amp; NUC – 43 nursing employees hired</w:t>
      </w:r>
    </w:p>
    <w:p w14:paraId="785DC745"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EFAP onsite Debriefing sessions post violence incident involving employee and resident – July 2020.</w:t>
      </w:r>
    </w:p>
    <w:p w14:paraId="785DC746"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Gentle Persuasive Approach Training – Train the Trainer September 28-29, 2020 – monthly training sessions for employees by Recreation Therapist Kelly Blakney.</w:t>
      </w:r>
    </w:p>
    <w:p w14:paraId="785DC747"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Schedule changes – Increased LPN coverage on evenings – schedule change on Terrace Court and Hopewell Court and Unit Managers switched courts.</w:t>
      </w:r>
    </w:p>
    <w:p w14:paraId="785DC748" w14:textId="77777777" w:rsidR="00A73AE2" w:rsidRPr="00112666" w:rsidRDefault="00A73AE2" w:rsidP="00112666">
      <w:pPr>
        <w:numPr>
          <w:ilvl w:val="0"/>
          <w:numId w:val="14"/>
        </w:numPr>
        <w:rPr>
          <w:rFonts w:asciiTheme="minorHAnsi" w:hAnsiTheme="minorHAnsi" w:cstheme="minorHAnsi"/>
          <w:lang w:val="en-CA"/>
        </w:rPr>
      </w:pPr>
      <w:r w:rsidRPr="00112666">
        <w:rPr>
          <w:rFonts w:asciiTheme="minorHAnsi" w:hAnsiTheme="minorHAnsi" w:cstheme="minorHAnsi"/>
          <w:lang w:val="en-CA"/>
        </w:rPr>
        <w:t>Occupational Therapist completed Job Site Analysis for role of LPN on all units.</w:t>
      </w:r>
    </w:p>
    <w:p w14:paraId="785DC74A" w14:textId="77777777" w:rsidR="00A73AE2" w:rsidRPr="00112666" w:rsidRDefault="00A73AE2" w:rsidP="00115E6F">
      <w:pPr>
        <w:rPr>
          <w:rFonts w:asciiTheme="minorHAnsi" w:hAnsiTheme="minorHAnsi" w:cstheme="minorHAnsi"/>
          <w:lang w:val="en-CA"/>
        </w:rPr>
      </w:pPr>
    </w:p>
    <w:p w14:paraId="785DC74D" w14:textId="2B401594" w:rsidR="00A73AE2" w:rsidRPr="00112666" w:rsidRDefault="00A73AE2" w:rsidP="00115E6F">
      <w:pPr>
        <w:rPr>
          <w:rFonts w:asciiTheme="minorHAnsi" w:hAnsiTheme="minorHAnsi" w:cstheme="minorHAnsi"/>
          <w:b/>
          <w:lang w:val="en-CA"/>
        </w:rPr>
      </w:pPr>
      <w:r w:rsidRPr="00112666">
        <w:rPr>
          <w:rFonts w:asciiTheme="minorHAnsi" w:hAnsiTheme="minorHAnsi" w:cstheme="minorHAnsi"/>
          <w:b/>
          <w:lang w:val="en-CA"/>
        </w:rPr>
        <w:t>Goals 2021-2022</w:t>
      </w:r>
    </w:p>
    <w:p w14:paraId="785DC74E" w14:textId="77777777" w:rsidR="00A73AE2" w:rsidRPr="00112666" w:rsidRDefault="00A73AE2" w:rsidP="00112666">
      <w:pPr>
        <w:numPr>
          <w:ilvl w:val="0"/>
          <w:numId w:val="13"/>
        </w:numPr>
        <w:rPr>
          <w:rFonts w:asciiTheme="minorHAnsi" w:hAnsiTheme="minorHAnsi" w:cstheme="minorHAnsi"/>
          <w:lang w:val="en-CA"/>
        </w:rPr>
      </w:pPr>
      <w:r w:rsidRPr="00112666">
        <w:rPr>
          <w:rFonts w:asciiTheme="minorHAnsi" w:hAnsiTheme="minorHAnsi" w:cstheme="minorHAnsi"/>
          <w:lang w:val="en-CA"/>
        </w:rPr>
        <w:t>Enhance collaboration between RNs and LPNs.</w:t>
      </w:r>
    </w:p>
    <w:p w14:paraId="785DC74F" w14:textId="77777777" w:rsidR="00A73AE2" w:rsidRPr="00112666" w:rsidRDefault="00A73AE2" w:rsidP="00112666">
      <w:pPr>
        <w:numPr>
          <w:ilvl w:val="0"/>
          <w:numId w:val="13"/>
        </w:numPr>
        <w:rPr>
          <w:rFonts w:asciiTheme="minorHAnsi" w:hAnsiTheme="minorHAnsi" w:cstheme="minorHAnsi"/>
          <w:lang w:val="en-CA"/>
        </w:rPr>
      </w:pPr>
      <w:r w:rsidRPr="00112666">
        <w:rPr>
          <w:rFonts w:asciiTheme="minorHAnsi" w:hAnsiTheme="minorHAnsi" w:cstheme="minorHAnsi"/>
          <w:lang w:val="en-CA"/>
        </w:rPr>
        <w:t>Increase scope of practice for LPNs (catheterization, phlebotomy).</w:t>
      </w:r>
    </w:p>
    <w:p w14:paraId="785DC750" w14:textId="77777777" w:rsidR="00A73AE2" w:rsidRPr="00112666" w:rsidRDefault="00A73AE2" w:rsidP="00112666">
      <w:pPr>
        <w:numPr>
          <w:ilvl w:val="0"/>
          <w:numId w:val="13"/>
        </w:numPr>
        <w:rPr>
          <w:rFonts w:asciiTheme="minorHAnsi" w:hAnsiTheme="minorHAnsi" w:cstheme="minorHAnsi"/>
          <w:lang w:val="en-CA"/>
        </w:rPr>
      </w:pPr>
      <w:r w:rsidRPr="00112666">
        <w:rPr>
          <w:rFonts w:asciiTheme="minorHAnsi" w:hAnsiTheme="minorHAnsi" w:cstheme="minorHAnsi"/>
          <w:lang w:val="en-CA"/>
        </w:rPr>
        <w:t>Enhance wound reporting on momentum (weekly pictures to be included).</w:t>
      </w:r>
    </w:p>
    <w:p w14:paraId="785DC751" w14:textId="77777777" w:rsidR="00A73AE2" w:rsidRPr="00112666" w:rsidRDefault="00A73AE2" w:rsidP="00112666">
      <w:pPr>
        <w:numPr>
          <w:ilvl w:val="0"/>
          <w:numId w:val="13"/>
        </w:numPr>
        <w:rPr>
          <w:rFonts w:asciiTheme="minorHAnsi" w:hAnsiTheme="minorHAnsi" w:cstheme="minorHAnsi"/>
          <w:lang w:val="en-CA"/>
        </w:rPr>
      </w:pPr>
      <w:r w:rsidRPr="00112666">
        <w:rPr>
          <w:rFonts w:asciiTheme="minorHAnsi" w:hAnsiTheme="minorHAnsi" w:cstheme="minorHAnsi"/>
          <w:lang w:val="en-CA"/>
        </w:rPr>
        <w:t>New Musculoskeletal Injury Prevention program to be rolled out by NB Safety Association – “All the right moves”.  RNs and Rehab Assistant will be trainers.</w:t>
      </w:r>
    </w:p>
    <w:p w14:paraId="785DC752" w14:textId="77777777" w:rsidR="00A73AE2" w:rsidRPr="00112666" w:rsidRDefault="00A73AE2" w:rsidP="00112666">
      <w:pPr>
        <w:numPr>
          <w:ilvl w:val="0"/>
          <w:numId w:val="13"/>
        </w:numPr>
        <w:rPr>
          <w:rFonts w:asciiTheme="minorHAnsi" w:hAnsiTheme="minorHAnsi" w:cstheme="minorHAnsi"/>
          <w:lang w:val="en-CA"/>
        </w:rPr>
      </w:pPr>
      <w:r w:rsidRPr="00112666">
        <w:rPr>
          <w:rFonts w:asciiTheme="minorHAnsi" w:hAnsiTheme="minorHAnsi" w:cstheme="minorHAnsi"/>
          <w:lang w:val="en-CA"/>
        </w:rPr>
        <w:t>Increase documentation support for LPNs.</w:t>
      </w:r>
    </w:p>
    <w:p w14:paraId="785DC753" w14:textId="77777777" w:rsidR="00A73AE2" w:rsidRPr="00112666" w:rsidRDefault="00A73AE2" w:rsidP="00112666">
      <w:pPr>
        <w:numPr>
          <w:ilvl w:val="0"/>
          <w:numId w:val="13"/>
        </w:numPr>
        <w:rPr>
          <w:rFonts w:asciiTheme="minorHAnsi" w:hAnsiTheme="minorHAnsi" w:cstheme="minorHAnsi"/>
          <w:lang w:val="en-CA"/>
        </w:rPr>
      </w:pPr>
      <w:r w:rsidRPr="00112666">
        <w:rPr>
          <w:rFonts w:asciiTheme="minorHAnsi" w:hAnsiTheme="minorHAnsi" w:cstheme="minorHAnsi"/>
          <w:lang w:val="en-CA"/>
        </w:rPr>
        <w:t>Rotation Changes – have employees rotate units to enhance morale and resident care.</w:t>
      </w:r>
    </w:p>
    <w:p w14:paraId="785DC754" w14:textId="77777777" w:rsidR="00A73AE2" w:rsidRPr="00112666" w:rsidRDefault="00A73AE2" w:rsidP="00115E6F">
      <w:pPr>
        <w:ind w:left="720"/>
        <w:rPr>
          <w:rFonts w:asciiTheme="minorHAnsi" w:hAnsiTheme="minorHAnsi" w:cstheme="minorHAnsi"/>
          <w:sz w:val="16"/>
          <w:szCs w:val="16"/>
          <w:lang w:val="en-CA"/>
        </w:rPr>
      </w:pPr>
    </w:p>
    <w:p w14:paraId="785DC755" w14:textId="77777777" w:rsidR="00A73AE2" w:rsidRPr="00112666" w:rsidRDefault="00A73AE2" w:rsidP="00115E6F">
      <w:pPr>
        <w:rPr>
          <w:rFonts w:asciiTheme="minorHAnsi" w:hAnsiTheme="minorHAnsi" w:cstheme="minorHAnsi"/>
          <w:lang w:val="en-CA"/>
        </w:rPr>
      </w:pPr>
      <w:r w:rsidRPr="00112666">
        <w:rPr>
          <w:rFonts w:asciiTheme="minorHAnsi" w:hAnsiTheme="minorHAnsi" w:cstheme="minorHAnsi"/>
          <w:b/>
          <w:lang w:val="en-CA"/>
        </w:rPr>
        <w:t xml:space="preserve"> </w:t>
      </w:r>
      <w:r w:rsidRPr="00112666">
        <w:rPr>
          <w:rFonts w:asciiTheme="minorHAnsi" w:hAnsiTheme="minorHAnsi" w:cstheme="minorHAnsi"/>
          <w:lang w:val="en-CA"/>
        </w:rPr>
        <w:t>Respectfully submitted,</w:t>
      </w:r>
    </w:p>
    <w:p w14:paraId="785DC756" w14:textId="77777777" w:rsidR="00A73AE2" w:rsidRPr="00112666" w:rsidRDefault="00A73AE2" w:rsidP="00115E6F">
      <w:pPr>
        <w:rPr>
          <w:rFonts w:asciiTheme="minorHAnsi" w:hAnsiTheme="minorHAnsi" w:cstheme="minorHAnsi"/>
          <w:sz w:val="16"/>
          <w:szCs w:val="16"/>
          <w:lang w:val="en-CA"/>
        </w:rPr>
      </w:pPr>
    </w:p>
    <w:p w14:paraId="785DC757" w14:textId="77777777" w:rsidR="00115E6F" w:rsidRPr="00112666" w:rsidRDefault="00A73AE2" w:rsidP="00115E6F">
      <w:pPr>
        <w:rPr>
          <w:rFonts w:asciiTheme="minorHAnsi" w:hAnsiTheme="minorHAnsi" w:cstheme="minorHAnsi"/>
          <w:b/>
          <w:lang w:val="en-CA"/>
        </w:rPr>
      </w:pPr>
      <w:r w:rsidRPr="00112666">
        <w:rPr>
          <w:rFonts w:asciiTheme="minorHAnsi" w:hAnsiTheme="minorHAnsi" w:cstheme="minorHAnsi"/>
          <w:b/>
          <w:lang w:val="en-CA"/>
        </w:rPr>
        <w:t>Shirley Fraser</w:t>
      </w:r>
    </w:p>
    <w:p w14:paraId="785DC758" w14:textId="77777777" w:rsidR="00115E6F" w:rsidRPr="00112666" w:rsidRDefault="00A73AE2" w:rsidP="00115E6F">
      <w:pPr>
        <w:rPr>
          <w:rFonts w:asciiTheme="minorHAnsi" w:hAnsiTheme="minorHAnsi" w:cstheme="minorHAnsi"/>
          <w:lang w:val="en-CA"/>
        </w:rPr>
      </w:pPr>
      <w:r w:rsidRPr="00112666">
        <w:rPr>
          <w:rFonts w:asciiTheme="minorHAnsi" w:hAnsiTheme="minorHAnsi" w:cstheme="minorHAnsi"/>
          <w:lang w:val="en-CA"/>
        </w:rPr>
        <w:t>Shirley Fraser RN/BN COHN (c)</w:t>
      </w:r>
    </w:p>
    <w:p w14:paraId="785DC759" w14:textId="351E1EF8" w:rsidR="00A73AE2" w:rsidRDefault="00A73AE2" w:rsidP="00115E6F">
      <w:pPr>
        <w:rPr>
          <w:rFonts w:asciiTheme="minorHAnsi" w:hAnsiTheme="minorHAnsi" w:cstheme="minorHAnsi"/>
          <w:lang w:val="en-CA"/>
        </w:rPr>
      </w:pPr>
      <w:r w:rsidRPr="00112666">
        <w:rPr>
          <w:rFonts w:asciiTheme="minorHAnsi" w:hAnsiTheme="minorHAnsi" w:cstheme="minorHAnsi"/>
          <w:lang w:val="en-CA"/>
        </w:rPr>
        <w:t>Director of Nursing</w:t>
      </w:r>
    </w:p>
    <w:p w14:paraId="5F96D45A" w14:textId="7E1DE634" w:rsidR="00112666" w:rsidRDefault="00112666" w:rsidP="00115E6F">
      <w:pPr>
        <w:rPr>
          <w:rFonts w:asciiTheme="minorHAnsi" w:hAnsiTheme="minorHAnsi" w:cstheme="minorHAnsi"/>
          <w:lang w:val="en-CA"/>
        </w:rPr>
      </w:pPr>
    </w:p>
    <w:p w14:paraId="5C154BE7" w14:textId="5E0BF8B5" w:rsidR="00112666" w:rsidRDefault="00112666" w:rsidP="00115E6F">
      <w:pPr>
        <w:rPr>
          <w:rFonts w:asciiTheme="minorHAnsi" w:hAnsiTheme="minorHAnsi" w:cstheme="minorHAnsi"/>
          <w:lang w:val="en-CA"/>
        </w:rPr>
      </w:pPr>
    </w:p>
    <w:p w14:paraId="0C512261" w14:textId="77777777" w:rsidR="00112666" w:rsidRPr="00112666" w:rsidRDefault="00112666" w:rsidP="00115E6F">
      <w:pPr>
        <w:rPr>
          <w:rFonts w:asciiTheme="minorHAnsi" w:hAnsiTheme="minorHAnsi" w:cstheme="minorHAnsi"/>
          <w:lang w:val="en-CA"/>
        </w:rPr>
      </w:pPr>
    </w:p>
    <w:p w14:paraId="3527AAE8" w14:textId="77777777" w:rsidR="00112666" w:rsidRDefault="00112666" w:rsidP="00115E6F">
      <w:pPr>
        <w:pStyle w:val="Title"/>
        <w:rPr>
          <w:rFonts w:asciiTheme="minorHAnsi" w:hAnsiTheme="minorHAnsi" w:cstheme="minorHAnsi"/>
          <w:sz w:val="24"/>
        </w:rPr>
      </w:pPr>
    </w:p>
    <w:p w14:paraId="785DC75B" w14:textId="73022A8F" w:rsidR="00A73AE2" w:rsidRPr="00112666" w:rsidRDefault="00A73AE2" w:rsidP="00115E6F">
      <w:pPr>
        <w:pStyle w:val="Title"/>
        <w:rPr>
          <w:rFonts w:asciiTheme="minorHAnsi" w:hAnsiTheme="minorHAnsi" w:cstheme="minorHAnsi"/>
          <w:sz w:val="24"/>
        </w:rPr>
      </w:pPr>
      <w:r w:rsidRPr="00112666">
        <w:rPr>
          <w:rFonts w:asciiTheme="minorHAnsi" w:hAnsiTheme="minorHAnsi" w:cstheme="minorHAnsi"/>
          <w:sz w:val="24"/>
        </w:rPr>
        <w:lastRenderedPageBreak/>
        <w:t xml:space="preserve">Environmental Services Department </w:t>
      </w:r>
    </w:p>
    <w:p w14:paraId="785DC75C" w14:textId="77777777" w:rsidR="00A73AE2" w:rsidRPr="00112666" w:rsidRDefault="00A73AE2" w:rsidP="00115E6F">
      <w:pPr>
        <w:pStyle w:val="Title"/>
        <w:jc w:val="left"/>
        <w:rPr>
          <w:rFonts w:asciiTheme="minorHAnsi" w:hAnsiTheme="minorHAnsi" w:cstheme="minorHAnsi"/>
          <w:b w:val="0"/>
          <w:bCs w:val="0"/>
          <w:sz w:val="24"/>
        </w:rPr>
      </w:pPr>
    </w:p>
    <w:p w14:paraId="785DC75D" w14:textId="77777777" w:rsidR="00A73AE2" w:rsidRPr="00112666" w:rsidRDefault="00A73AE2" w:rsidP="00115E6F">
      <w:pPr>
        <w:pStyle w:val="Title"/>
        <w:jc w:val="left"/>
        <w:rPr>
          <w:rFonts w:asciiTheme="minorHAnsi" w:hAnsiTheme="minorHAnsi" w:cstheme="minorHAnsi"/>
          <w:bCs w:val="0"/>
          <w:sz w:val="24"/>
          <w:u w:val="single"/>
        </w:rPr>
      </w:pPr>
      <w:r w:rsidRPr="00112666">
        <w:rPr>
          <w:rFonts w:asciiTheme="minorHAnsi" w:hAnsiTheme="minorHAnsi" w:cstheme="minorHAnsi"/>
          <w:bCs w:val="0"/>
          <w:sz w:val="24"/>
          <w:u w:val="single"/>
        </w:rPr>
        <w:t>Strategic Pillar: A Valued Based Environment</w:t>
      </w:r>
    </w:p>
    <w:p w14:paraId="785DC75E" w14:textId="77777777" w:rsidR="00A73AE2" w:rsidRPr="00112666" w:rsidRDefault="00A73AE2" w:rsidP="00115E6F">
      <w:pPr>
        <w:pStyle w:val="Title"/>
        <w:jc w:val="left"/>
        <w:rPr>
          <w:rFonts w:asciiTheme="minorHAnsi" w:hAnsiTheme="minorHAnsi" w:cstheme="minorHAnsi"/>
          <w:b w:val="0"/>
          <w:bCs w:val="0"/>
          <w:sz w:val="24"/>
        </w:rPr>
      </w:pPr>
    </w:p>
    <w:p w14:paraId="785DC75F"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E.V.S. morning crew meetings continue where reading of the mission statement is paramount, safety and teamwork is encouraged, and staff have the opportunity to express concerns and ideas regarding more efficient work practices.  The staff are knowledgeable and their input is valued.  They are conscientious, caring, and work hard to meet the needs of our residents.  </w:t>
      </w:r>
    </w:p>
    <w:p w14:paraId="785DC760" w14:textId="77777777" w:rsidR="00A73AE2" w:rsidRPr="00112666" w:rsidRDefault="00A73AE2" w:rsidP="00115E6F">
      <w:pPr>
        <w:pStyle w:val="Title"/>
        <w:jc w:val="left"/>
        <w:rPr>
          <w:rFonts w:asciiTheme="minorHAnsi" w:hAnsiTheme="minorHAnsi" w:cstheme="minorHAnsi"/>
          <w:b w:val="0"/>
          <w:bCs w:val="0"/>
          <w:sz w:val="24"/>
        </w:rPr>
      </w:pPr>
    </w:p>
    <w:p w14:paraId="785DC761" w14:textId="77777777" w:rsidR="00A73AE2" w:rsidRPr="00112666" w:rsidRDefault="00A73AE2" w:rsidP="00115E6F">
      <w:pPr>
        <w:pStyle w:val="Title"/>
        <w:jc w:val="left"/>
        <w:rPr>
          <w:rFonts w:asciiTheme="minorHAnsi" w:hAnsiTheme="minorHAnsi" w:cstheme="minorHAnsi"/>
          <w:bCs w:val="0"/>
          <w:sz w:val="24"/>
          <w:u w:val="single"/>
        </w:rPr>
      </w:pPr>
      <w:r w:rsidRPr="00112666">
        <w:rPr>
          <w:rFonts w:asciiTheme="minorHAnsi" w:hAnsiTheme="minorHAnsi" w:cstheme="minorHAnsi"/>
          <w:bCs w:val="0"/>
          <w:sz w:val="24"/>
          <w:u w:val="single"/>
        </w:rPr>
        <w:t>Strategic Pillar: A Home Away from Home</w:t>
      </w:r>
    </w:p>
    <w:p w14:paraId="785DC762" w14:textId="77777777" w:rsidR="00A73AE2" w:rsidRPr="00112666" w:rsidRDefault="00A73AE2" w:rsidP="00115E6F">
      <w:pPr>
        <w:pStyle w:val="Title"/>
        <w:jc w:val="left"/>
        <w:rPr>
          <w:rFonts w:asciiTheme="minorHAnsi" w:hAnsiTheme="minorHAnsi" w:cstheme="minorHAnsi"/>
          <w:b w:val="0"/>
          <w:bCs w:val="0"/>
          <w:i/>
          <w:sz w:val="24"/>
          <w:u w:val="single"/>
        </w:rPr>
      </w:pPr>
    </w:p>
    <w:p w14:paraId="785DC763"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 w:val="0"/>
          <w:bCs w:val="0"/>
          <w:sz w:val="24"/>
        </w:rPr>
        <w:t>The E.V.S. staff interactions with residents is reflective of Rocmaura’s mission.  E.V.S. team are dedication and have a sincere interest in improving resident experiences here at Rocmaura.  They treat the residents, their belongings and personal space with respect during the execution of their duties, have a clear understanding, we are working in the resident’s home, and that without the residents we would not have purpose.</w:t>
      </w:r>
    </w:p>
    <w:p w14:paraId="785DC764" w14:textId="77777777" w:rsidR="00A73AE2" w:rsidRPr="00112666" w:rsidRDefault="00A73AE2" w:rsidP="00115E6F">
      <w:pPr>
        <w:pStyle w:val="Title"/>
        <w:jc w:val="left"/>
        <w:rPr>
          <w:rFonts w:asciiTheme="minorHAnsi" w:hAnsiTheme="minorHAnsi" w:cstheme="minorHAnsi"/>
          <w:b w:val="0"/>
          <w:bCs w:val="0"/>
          <w:sz w:val="24"/>
        </w:rPr>
      </w:pPr>
    </w:p>
    <w:p w14:paraId="785DC765"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Cs w:val="0"/>
          <w:sz w:val="24"/>
        </w:rPr>
        <w:t>Housekeeping</w:t>
      </w:r>
      <w:r w:rsidRPr="00112666">
        <w:rPr>
          <w:rFonts w:asciiTheme="minorHAnsi" w:hAnsiTheme="minorHAnsi" w:cstheme="minorHAnsi"/>
          <w:b w:val="0"/>
          <w:bCs w:val="0"/>
          <w:sz w:val="24"/>
        </w:rPr>
        <w:t xml:space="preserve"> staff make the home feel comfortable and friendly while ensuring a clean and safe environment meeting the goal of our mission, “A community of caring &amp; providing quality care”.   </w:t>
      </w:r>
    </w:p>
    <w:p w14:paraId="785DC766" w14:textId="77777777" w:rsidR="00A73AE2" w:rsidRPr="00112666" w:rsidRDefault="00A73AE2" w:rsidP="00115E6F">
      <w:pPr>
        <w:pStyle w:val="Title"/>
        <w:jc w:val="left"/>
        <w:rPr>
          <w:rFonts w:asciiTheme="minorHAnsi" w:hAnsiTheme="minorHAnsi" w:cstheme="minorHAnsi"/>
          <w:b w:val="0"/>
          <w:bCs w:val="0"/>
          <w:sz w:val="24"/>
        </w:rPr>
      </w:pPr>
    </w:p>
    <w:p w14:paraId="785DC767"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 w:val="0"/>
          <w:sz w:val="24"/>
        </w:rPr>
        <w:t>The survey result of 89% satisfaction on the Environmental Service Audit (completed by staff) indicates some improvement needed.  However, it</w:t>
      </w:r>
      <w:r w:rsidRPr="00112666">
        <w:rPr>
          <w:rFonts w:asciiTheme="minorHAnsi" w:hAnsiTheme="minorHAnsi" w:cstheme="minorHAnsi"/>
          <w:b w:val="0"/>
          <w:bCs w:val="0"/>
          <w:sz w:val="24"/>
        </w:rPr>
        <w:t xml:space="preserve"> is difficult to improve the appearance of worn flooring in an older home.  This makes it challenging to dispel poor opinions, as old floors in need of replacement do not look clean and disinfected.  </w:t>
      </w:r>
      <w:r w:rsidRPr="00112666">
        <w:rPr>
          <w:rFonts w:asciiTheme="minorHAnsi" w:hAnsiTheme="minorHAnsi" w:cstheme="minorHAnsi"/>
          <w:b w:val="0"/>
          <w:sz w:val="24"/>
        </w:rPr>
        <w:t>A score of 94% satisfaction on the Housekeeping portion of the Resident/Family Satisfaction Survey indicates that residents and family are overall satisfied with the Housekeeping department</w:t>
      </w:r>
      <w:r w:rsidRPr="00112666">
        <w:rPr>
          <w:rFonts w:asciiTheme="minorHAnsi" w:hAnsiTheme="minorHAnsi" w:cstheme="minorHAnsi"/>
          <w:b w:val="0"/>
          <w:bCs w:val="0"/>
          <w:sz w:val="24"/>
        </w:rPr>
        <w:t xml:space="preserve">    </w:t>
      </w:r>
    </w:p>
    <w:p w14:paraId="785DC768" w14:textId="77777777" w:rsidR="00A73AE2" w:rsidRPr="00112666" w:rsidRDefault="00A73AE2" w:rsidP="00115E6F">
      <w:pPr>
        <w:pStyle w:val="Title"/>
        <w:jc w:val="left"/>
        <w:rPr>
          <w:rFonts w:asciiTheme="minorHAnsi" w:hAnsiTheme="minorHAnsi" w:cstheme="minorHAnsi"/>
          <w:b w:val="0"/>
          <w:bCs w:val="0"/>
          <w:sz w:val="24"/>
        </w:rPr>
      </w:pPr>
    </w:p>
    <w:p w14:paraId="785DC769"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 w:val="0"/>
          <w:bCs w:val="0"/>
          <w:sz w:val="24"/>
        </w:rPr>
        <w:t xml:space="preserve">The impact of the Covid 19 Pandemic has facilitated a need to increase cleaning of “high touch” surfaces.  This increase in overall workload necessitated the implementation of an extra day shift and an evening shift.  </w:t>
      </w:r>
    </w:p>
    <w:p w14:paraId="785DC76A" w14:textId="77777777" w:rsidR="00A73AE2" w:rsidRPr="00112666" w:rsidRDefault="00A73AE2" w:rsidP="00115E6F">
      <w:pPr>
        <w:pStyle w:val="Title"/>
        <w:jc w:val="left"/>
        <w:rPr>
          <w:rFonts w:asciiTheme="minorHAnsi" w:hAnsiTheme="minorHAnsi" w:cstheme="minorHAnsi"/>
          <w:b w:val="0"/>
          <w:bCs w:val="0"/>
          <w:sz w:val="24"/>
        </w:rPr>
      </w:pPr>
    </w:p>
    <w:p w14:paraId="785DC76B"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Cs w:val="0"/>
          <w:sz w:val="24"/>
        </w:rPr>
        <w:t>Laundry</w:t>
      </w:r>
      <w:r w:rsidRPr="00112666">
        <w:rPr>
          <w:rFonts w:asciiTheme="minorHAnsi" w:hAnsiTheme="minorHAnsi" w:cstheme="minorHAnsi"/>
          <w:b w:val="0"/>
          <w:bCs w:val="0"/>
          <w:sz w:val="24"/>
        </w:rPr>
        <w:t xml:space="preserve"> staff processes close to 12,000 pounds of personal laundry per month, more than a 1000-pound increase in this past year, some of which is due to the added cleaning of isolation gowns.  Implemented laundering of isolation gowns on site occurred, ensuring we do not run the risk of not having personal protective equipment (PPE) when needed.  </w:t>
      </w:r>
    </w:p>
    <w:p w14:paraId="785DC76C" w14:textId="77777777" w:rsidR="00A73AE2" w:rsidRPr="00112666" w:rsidRDefault="00A73AE2" w:rsidP="00115E6F">
      <w:pPr>
        <w:rPr>
          <w:rFonts w:asciiTheme="minorHAnsi" w:hAnsiTheme="minorHAnsi" w:cstheme="minorHAnsi"/>
        </w:rPr>
      </w:pPr>
    </w:p>
    <w:p w14:paraId="785DC76D"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The score of 83% satisfaction on the Laundry Service Audit (completed by staff) indicates that staff believe some improvements are needed which we hope the new equipment will help facilitate.  A score of 96% satisfaction on the laundry portion of the Resident/Family Satisfaction Survey indicates Residents and families are satisfied with services.</w:t>
      </w:r>
    </w:p>
    <w:p w14:paraId="785DC76E" w14:textId="77777777" w:rsidR="00A73AE2" w:rsidRPr="00112666" w:rsidRDefault="00A73AE2" w:rsidP="00115E6F">
      <w:pPr>
        <w:rPr>
          <w:rFonts w:asciiTheme="minorHAnsi" w:hAnsiTheme="minorHAnsi" w:cstheme="minorHAnsi"/>
          <w:b/>
          <w:bCs/>
        </w:rPr>
      </w:pPr>
    </w:p>
    <w:p w14:paraId="785DC76F"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Cs w:val="0"/>
          <w:sz w:val="24"/>
        </w:rPr>
        <w:t xml:space="preserve">Highlights </w:t>
      </w:r>
      <w:r w:rsidRPr="00112666">
        <w:rPr>
          <w:rFonts w:asciiTheme="minorHAnsi" w:hAnsiTheme="minorHAnsi" w:cstheme="minorHAnsi"/>
          <w:b w:val="0"/>
          <w:bCs w:val="0"/>
          <w:sz w:val="24"/>
        </w:rPr>
        <w:t xml:space="preserve">– In the laundry department in 2020, we had some issues with aging equipment breaking down, slowing our processes.  This may have contributed to the poor Laundry Service Audit score.  With the purchase of 2 new washing machines and 2 new dryers, along with electrical updates to support </w:t>
      </w:r>
      <w:r w:rsidRPr="00112666">
        <w:rPr>
          <w:rFonts w:asciiTheme="minorHAnsi" w:hAnsiTheme="minorHAnsi" w:cstheme="minorHAnsi"/>
          <w:b w:val="0"/>
          <w:bCs w:val="0"/>
          <w:sz w:val="24"/>
        </w:rPr>
        <w:lastRenderedPageBreak/>
        <w:t xml:space="preserve">them, there has been a significant improvement in productivity.  </w:t>
      </w:r>
      <w:r w:rsidRPr="00112666">
        <w:rPr>
          <w:rFonts w:asciiTheme="minorHAnsi" w:hAnsiTheme="minorHAnsi" w:cstheme="minorHAnsi"/>
          <w:b w:val="0"/>
          <w:sz w:val="24"/>
        </w:rPr>
        <w:t>The new equipment is more energy efficient, meets CSA standards and if Rocmaura were to expand in future, these items will help ensure efficient service to an increased population.</w:t>
      </w:r>
      <w:r w:rsidRPr="00112666">
        <w:rPr>
          <w:rFonts w:asciiTheme="minorHAnsi" w:hAnsiTheme="minorHAnsi" w:cstheme="minorHAnsi"/>
          <w:b w:val="0"/>
          <w:bCs w:val="0"/>
          <w:sz w:val="24"/>
        </w:rPr>
        <w:t xml:space="preserve"> </w:t>
      </w:r>
    </w:p>
    <w:p w14:paraId="785DC770" w14:textId="77777777" w:rsidR="00A73AE2" w:rsidRPr="00112666" w:rsidRDefault="00A73AE2" w:rsidP="00115E6F">
      <w:pPr>
        <w:pStyle w:val="Title"/>
        <w:jc w:val="left"/>
        <w:rPr>
          <w:rFonts w:asciiTheme="minorHAnsi" w:hAnsiTheme="minorHAnsi" w:cstheme="minorHAnsi"/>
          <w:b w:val="0"/>
          <w:sz w:val="24"/>
        </w:rPr>
      </w:pPr>
    </w:p>
    <w:p w14:paraId="785DC771"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 w:val="0"/>
          <w:bCs w:val="0"/>
          <w:sz w:val="24"/>
        </w:rPr>
        <w:t xml:space="preserve">Staffing of both Housekeeping and Laundry department has been a challenge due to long-term absences of some full time staff.  We have been actively recruiting throughout this past year and have been able to maintain a clean safe home for the residents. </w:t>
      </w:r>
    </w:p>
    <w:p w14:paraId="785DC772" w14:textId="77777777" w:rsidR="00A73AE2" w:rsidRPr="00112666" w:rsidRDefault="00A73AE2" w:rsidP="00115E6F">
      <w:pPr>
        <w:pStyle w:val="Title"/>
        <w:jc w:val="left"/>
        <w:rPr>
          <w:rFonts w:asciiTheme="minorHAnsi" w:hAnsiTheme="minorHAnsi" w:cstheme="minorHAnsi"/>
          <w:b w:val="0"/>
          <w:bCs w:val="0"/>
          <w:i/>
          <w:sz w:val="24"/>
          <w:u w:val="single"/>
        </w:rPr>
      </w:pPr>
    </w:p>
    <w:p w14:paraId="785DC773" w14:textId="77777777" w:rsidR="00A73AE2" w:rsidRPr="00112666" w:rsidRDefault="00A73AE2" w:rsidP="00115E6F">
      <w:pPr>
        <w:pStyle w:val="Title"/>
        <w:jc w:val="left"/>
        <w:rPr>
          <w:rFonts w:asciiTheme="minorHAnsi" w:hAnsiTheme="minorHAnsi" w:cstheme="minorHAnsi"/>
          <w:bCs w:val="0"/>
          <w:sz w:val="24"/>
          <w:u w:val="single"/>
        </w:rPr>
      </w:pPr>
      <w:r w:rsidRPr="00112666">
        <w:rPr>
          <w:rFonts w:asciiTheme="minorHAnsi" w:hAnsiTheme="minorHAnsi" w:cstheme="minorHAnsi"/>
          <w:bCs w:val="0"/>
          <w:sz w:val="24"/>
          <w:u w:val="single"/>
        </w:rPr>
        <w:t>Strategic Pillar: Building Relationships</w:t>
      </w:r>
    </w:p>
    <w:p w14:paraId="785DC774" w14:textId="77777777" w:rsidR="00A73AE2" w:rsidRPr="00112666" w:rsidRDefault="00A73AE2" w:rsidP="00115E6F">
      <w:pPr>
        <w:pStyle w:val="Title"/>
        <w:jc w:val="left"/>
        <w:rPr>
          <w:rFonts w:asciiTheme="minorHAnsi" w:hAnsiTheme="minorHAnsi" w:cstheme="minorHAnsi"/>
          <w:b w:val="0"/>
          <w:bCs w:val="0"/>
          <w:sz w:val="24"/>
        </w:rPr>
      </w:pPr>
    </w:p>
    <w:p w14:paraId="785DC775"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 w:val="0"/>
          <w:bCs w:val="0"/>
          <w:sz w:val="24"/>
        </w:rPr>
        <w:t xml:space="preserve">Service NB (Facilicorp) relations has improved as we have a wonderful relationship with a representative from Facilicorp, who is available when needed and makes every effort to accommodate our needs.  </w:t>
      </w:r>
    </w:p>
    <w:p w14:paraId="785DC776" w14:textId="77777777" w:rsidR="00A73AE2" w:rsidRPr="00112666" w:rsidRDefault="00A73AE2" w:rsidP="00115E6F">
      <w:pPr>
        <w:pStyle w:val="Title"/>
        <w:jc w:val="left"/>
        <w:rPr>
          <w:rFonts w:asciiTheme="minorHAnsi" w:hAnsiTheme="minorHAnsi" w:cstheme="minorHAnsi"/>
          <w:b w:val="0"/>
          <w:bCs w:val="0"/>
          <w:sz w:val="24"/>
        </w:rPr>
      </w:pPr>
    </w:p>
    <w:p w14:paraId="785DC777"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 w:val="0"/>
          <w:bCs w:val="0"/>
          <w:sz w:val="24"/>
        </w:rPr>
        <w:t>Communication with family of residents has been a challenge due to the impact Covid has had on visiting.  Family were encouraged to communicate issues/concerns with the E.V.S. department services during this Pandemic through email and phone calls when they were not able to come into the facility.</w:t>
      </w:r>
    </w:p>
    <w:p w14:paraId="785DC778" w14:textId="77777777" w:rsidR="00A73AE2" w:rsidRPr="00112666" w:rsidRDefault="00A73AE2" w:rsidP="00115E6F">
      <w:pPr>
        <w:pStyle w:val="Title"/>
        <w:jc w:val="left"/>
        <w:rPr>
          <w:rFonts w:asciiTheme="minorHAnsi" w:hAnsiTheme="minorHAnsi" w:cstheme="minorHAnsi"/>
          <w:b w:val="0"/>
          <w:bCs w:val="0"/>
          <w:sz w:val="24"/>
        </w:rPr>
      </w:pPr>
    </w:p>
    <w:p w14:paraId="785DC779" w14:textId="77777777" w:rsidR="00A73AE2" w:rsidRPr="00112666" w:rsidRDefault="00A73AE2" w:rsidP="00115E6F">
      <w:pPr>
        <w:pStyle w:val="Title"/>
        <w:jc w:val="left"/>
        <w:rPr>
          <w:rFonts w:asciiTheme="minorHAnsi" w:hAnsiTheme="minorHAnsi" w:cstheme="minorHAnsi"/>
          <w:bCs w:val="0"/>
          <w:sz w:val="24"/>
          <w:u w:val="single"/>
        </w:rPr>
      </w:pPr>
      <w:r w:rsidRPr="00112666">
        <w:rPr>
          <w:rFonts w:asciiTheme="minorHAnsi" w:hAnsiTheme="minorHAnsi" w:cstheme="minorHAnsi"/>
          <w:bCs w:val="0"/>
          <w:sz w:val="24"/>
          <w:u w:val="single"/>
        </w:rPr>
        <w:t>Strategic Pillar: Financial Stability</w:t>
      </w:r>
    </w:p>
    <w:p w14:paraId="785DC77A" w14:textId="77777777" w:rsidR="00A73AE2" w:rsidRPr="00112666" w:rsidRDefault="00A73AE2" w:rsidP="00115E6F">
      <w:pPr>
        <w:pStyle w:val="Title"/>
        <w:jc w:val="left"/>
        <w:rPr>
          <w:rFonts w:asciiTheme="minorHAnsi" w:hAnsiTheme="minorHAnsi" w:cstheme="minorHAnsi"/>
          <w:b w:val="0"/>
          <w:bCs w:val="0"/>
          <w:i/>
          <w:sz w:val="24"/>
          <w:u w:val="single"/>
        </w:rPr>
      </w:pPr>
    </w:p>
    <w:p w14:paraId="785DC77B"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 w:val="0"/>
          <w:bCs w:val="0"/>
          <w:sz w:val="24"/>
        </w:rPr>
        <w:t xml:space="preserve">Laundry remains over budget related to the Service NB (Facilicorp) expenses increasing.  Contributors to these excessive costs are; resident need exceeds the contractual quotas and multiple resident personal clothing laundered by Facilicorp when they should remain in house.  We continue to work with the Nursing department and Service NB to remedy these issues however; resident needs exceed our expected linen usage, and resident need is paramount.  </w:t>
      </w:r>
    </w:p>
    <w:p w14:paraId="785DC77C" w14:textId="77777777" w:rsidR="00A73AE2" w:rsidRPr="00112666" w:rsidRDefault="00A73AE2" w:rsidP="00115E6F">
      <w:pPr>
        <w:pStyle w:val="Title"/>
        <w:jc w:val="left"/>
        <w:rPr>
          <w:rFonts w:asciiTheme="minorHAnsi" w:hAnsiTheme="minorHAnsi" w:cstheme="minorHAnsi"/>
          <w:b w:val="0"/>
          <w:bCs w:val="0"/>
          <w:sz w:val="24"/>
        </w:rPr>
      </w:pPr>
    </w:p>
    <w:p w14:paraId="785DC77D" w14:textId="77777777" w:rsidR="00A73AE2" w:rsidRPr="00112666" w:rsidRDefault="00A73AE2" w:rsidP="00115E6F">
      <w:pPr>
        <w:pStyle w:val="Title"/>
        <w:jc w:val="left"/>
        <w:rPr>
          <w:rFonts w:asciiTheme="minorHAnsi" w:hAnsiTheme="minorHAnsi" w:cstheme="minorHAnsi"/>
          <w:bCs w:val="0"/>
          <w:i/>
          <w:sz w:val="24"/>
          <w:u w:val="single"/>
        </w:rPr>
      </w:pPr>
      <w:r w:rsidRPr="00112666">
        <w:rPr>
          <w:rFonts w:asciiTheme="minorHAnsi" w:hAnsiTheme="minorHAnsi" w:cstheme="minorHAnsi"/>
          <w:bCs w:val="0"/>
          <w:i/>
          <w:sz w:val="24"/>
          <w:u w:val="single"/>
        </w:rPr>
        <w:t>Goals:</w:t>
      </w:r>
    </w:p>
    <w:p w14:paraId="785DC77E" w14:textId="77777777" w:rsidR="00A73AE2" w:rsidRPr="00112666" w:rsidRDefault="00A73AE2" w:rsidP="00115E6F">
      <w:pPr>
        <w:pStyle w:val="Title"/>
        <w:jc w:val="left"/>
        <w:rPr>
          <w:rFonts w:asciiTheme="minorHAnsi" w:hAnsiTheme="minorHAnsi" w:cstheme="minorHAnsi"/>
          <w:b w:val="0"/>
          <w:bCs w:val="0"/>
          <w:sz w:val="24"/>
        </w:rPr>
      </w:pPr>
    </w:p>
    <w:p w14:paraId="785DC77F"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Cs w:val="0"/>
          <w:sz w:val="24"/>
        </w:rPr>
        <w:t>Housekeeping</w:t>
      </w:r>
      <w:r w:rsidRPr="00112666">
        <w:rPr>
          <w:rFonts w:asciiTheme="minorHAnsi" w:hAnsiTheme="minorHAnsi" w:cstheme="minorHAnsi"/>
          <w:b w:val="0"/>
          <w:bCs w:val="0"/>
          <w:sz w:val="24"/>
        </w:rPr>
        <w:t xml:space="preserve">: Decrease labor hours spent trying to maintain worn flooring by 10%, and provide to a more appealing and esthetic looking environment overall, with continued requests for funding from Nursing home services/government toward the purchase and installation of new flooring throughout. </w:t>
      </w:r>
    </w:p>
    <w:p w14:paraId="785DC780" w14:textId="77777777" w:rsidR="00A73AE2" w:rsidRPr="00112666" w:rsidRDefault="00A73AE2" w:rsidP="00115E6F">
      <w:pPr>
        <w:pStyle w:val="Title"/>
        <w:jc w:val="left"/>
        <w:rPr>
          <w:rFonts w:asciiTheme="minorHAnsi" w:hAnsiTheme="minorHAnsi" w:cstheme="minorHAnsi"/>
          <w:b w:val="0"/>
          <w:bCs w:val="0"/>
          <w:sz w:val="24"/>
        </w:rPr>
      </w:pPr>
    </w:p>
    <w:p w14:paraId="785DC781"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Cs w:val="0"/>
          <w:sz w:val="24"/>
        </w:rPr>
        <w:t>Laundry</w:t>
      </w:r>
      <w:r w:rsidRPr="00112666">
        <w:rPr>
          <w:rFonts w:asciiTheme="minorHAnsi" w:hAnsiTheme="minorHAnsi" w:cstheme="minorHAnsi"/>
          <w:b w:val="0"/>
          <w:bCs w:val="0"/>
          <w:sz w:val="24"/>
        </w:rPr>
        <w:t>: Reduce Facilicorp costs by 10% in 2021 through continuing to educate and work with the nursing department to reduce unnecessary use of linen and reduce the amount of residents personals sent to Facilicorp.</w:t>
      </w:r>
    </w:p>
    <w:p w14:paraId="785DC782" w14:textId="77777777" w:rsidR="00A73AE2" w:rsidRPr="00112666" w:rsidRDefault="00A73AE2" w:rsidP="00115E6F">
      <w:pPr>
        <w:pStyle w:val="Title"/>
        <w:jc w:val="left"/>
        <w:rPr>
          <w:rFonts w:asciiTheme="minorHAnsi" w:hAnsiTheme="minorHAnsi" w:cstheme="minorHAnsi"/>
          <w:b w:val="0"/>
          <w:bCs w:val="0"/>
          <w:sz w:val="24"/>
        </w:rPr>
      </w:pPr>
    </w:p>
    <w:p w14:paraId="785DC783"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 w:val="0"/>
          <w:bCs w:val="0"/>
          <w:sz w:val="24"/>
        </w:rPr>
        <w:t>Reduce in house linen poundage by 1000 lbs. per month through reduction of unnecessary washing of items such as heavy blankets, coat sweaters etc. that contribute excessive poundage.</w:t>
      </w:r>
    </w:p>
    <w:p w14:paraId="785DC784" w14:textId="77777777" w:rsidR="00A73AE2" w:rsidRPr="00112666" w:rsidRDefault="00A73AE2" w:rsidP="00115E6F">
      <w:pPr>
        <w:pStyle w:val="Title"/>
        <w:jc w:val="left"/>
        <w:rPr>
          <w:rFonts w:asciiTheme="minorHAnsi" w:hAnsiTheme="minorHAnsi" w:cstheme="minorHAnsi"/>
          <w:b w:val="0"/>
          <w:bCs w:val="0"/>
          <w:sz w:val="24"/>
        </w:rPr>
      </w:pPr>
    </w:p>
    <w:p w14:paraId="785DC785" w14:textId="77777777" w:rsidR="00A73AE2" w:rsidRPr="00112666" w:rsidRDefault="00A73AE2" w:rsidP="00115E6F">
      <w:pPr>
        <w:pStyle w:val="Title"/>
        <w:jc w:val="left"/>
        <w:rPr>
          <w:rFonts w:asciiTheme="minorHAnsi" w:hAnsiTheme="minorHAnsi" w:cstheme="minorHAnsi"/>
          <w:b w:val="0"/>
          <w:bCs w:val="0"/>
          <w:sz w:val="24"/>
        </w:rPr>
      </w:pPr>
      <w:r w:rsidRPr="00112666">
        <w:rPr>
          <w:rFonts w:asciiTheme="minorHAnsi" w:hAnsiTheme="minorHAnsi" w:cstheme="minorHAnsi"/>
          <w:bCs w:val="0"/>
          <w:sz w:val="24"/>
        </w:rPr>
        <w:t>E.V.S.:</w:t>
      </w:r>
      <w:r w:rsidRPr="00112666">
        <w:rPr>
          <w:rFonts w:asciiTheme="minorHAnsi" w:hAnsiTheme="minorHAnsi" w:cstheme="minorHAnsi"/>
          <w:b w:val="0"/>
          <w:bCs w:val="0"/>
          <w:sz w:val="24"/>
        </w:rPr>
        <w:t xml:space="preserve"> Decrease absenteeism rates in both departments by 5% in 2021.</w:t>
      </w:r>
    </w:p>
    <w:p w14:paraId="785DC78A" w14:textId="018E120C" w:rsidR="00A73AE2" w:rsidRDefault="00A73AE2" w:rsidP="00115E6F">
      <w:pPr>
        <w:rPr>
          <w:rFonts w:asciiTheme="minorHAnsi" w:hAnsiTheme="minorHAnsi" w:cstheme="minorHAnsi"/>
        </w:rPr>
      </w:pPr>
      <w:r w:rsidRPr="00112666">
        <w:rPr>
          <w:rFonts w:asciiTheme="minorHAnsi" w:hAnsiTheme="minorHAnsi" w:cstheme="minorHAnsi"/>
        </w:rPr>
        <w:t>Respectfully Submitted,</w:t>
      </w:r>
    </w:p>
    <w:p w14:paraId="42571A9F" w14:textId="77777777" w:rsidR="00112666" w:rsidRPr="00112666" w:rsidRDefault="00112666" w:rsidP="00115E6F">
      <w:pPr>
        <w:rPr>
          <w:rFonts w:asciiTheme="minorHAnsi" w:hAnsiTheme="minorHAnsi" w:cstheme="minorHAnsi"/>
        </w:rPr>
      </w:pPr>
    </w:p>
    <w:p w14:paraId="785DC78B"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Paula Breen</w:t>
      </w:r>
    </w:p>
    <w:p w14:paraId="785DC78C"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Support Services Manager</w:t>
      </w:r>
    </w:p>
    <w:p w14:paraId="785DC78E" w14:textId="33617CFD" w:rsidR="00A73AE2" w:rsidRPr="00112666" w:rsidRDefault="00A73AE2" w:rsidP="00112666">
      <w:pPr>
        <w:rPr>
          <w:rFonts w:asciiTheme="minorHAnsi" w:hAnsiTheme="minorHAnsi" w:cstheme="minorHAnsi"/>
          <w:b/>
          <w:lang w:val="en-CA"/>
        </w:rPr>
      </w:pPr>
      <w:r w:rsidRPr="00112666">
        <w:rPr>
          <w:rFonts w:asciiTheme="minorHAnsi" w:hAnsiTheme="minorHAnsi" w:cstheme="minorHAnsi"/>
        </w:rPr>
        <w:t>Staff Program Coordinator</w:t>
      </w:r>
      <w:r w:rsidRPr="00112666">
        <w:rPr>
          <w:rFonts w:asciiTheme="minorHAnsi" w:hAnsiTheme="minorHAnsi" w:cstheme="minorHAnsi"/>
          <w:b/>
          <w:lang w:val="en-CA"/>
        </w:rPr>
        <w:br w:type="page"/>
      </w:r>
    </w:p>
    <w:p w14:paraId="785DC78F" w14:textId="0F95C81A" w:rsidR="00A73AE2" w:rsidRDefault="00A73AE2" w:rsidP="00115E6F">
      <w:pPr>
        <w:jc w:val="center"/>
        <w:rPr>
          <w:rFonts w:asciiTheme="minorHAnsi" w:hAnsiTheme="minorHAnsi" w:cstheme="minorHAnsi"/>
          <w:b/>
          <w:bCs/>
        </w:rPr>
      </w:pPr>
      <w:r w:rsidRPr="00112666">
        <w:rPr>
          <w:rFonts w:asciiTheme="minorHAnsi" w:hAnsiTheme="minorHAnsi" w:cstheme="minorHAnsi"/>
          <w:b/>
          <w:bCs/>
        </w:rPr>
        <w:lastRenderedPageBreak/>
        <w:t>Dietary Dep</w:t>
      </w:r>
      <w:r w:rsidR="00112666">
        <w:rPr>
          <w:rFonts w:asciiTheme="minorHAnsi" w:hAnsiTheme="minorHAnsi" w:cstheme="minorHAnsi"/>
          <w:b/>
          <w:bCs/>
        </w:rPr>
        <w:t>artmen</w:t>
      </w:r>
      <w:r w:rsidRPr="00112666">
        <w:rPr>
          <w:rFonts w:asciiTheme="minorHAnsi" w:hAnsiTheme="minorHAnsi" w:cstheme="minorHAnsi"/>
          <w:b/>
          <w:bCs/>
        </w:rPr>
        <w:t xml:space="preserve">t </w:t>
      </w:r>
    </w:p>
    <w:p w14:paraId="5BD73CC8" w14:textId="77777777" w:rsidR="00112666" w:rsidRPr="00112666" w:rsidRDefault="00112666" w:rsidP="00115E6F">
      <w:pPr>
        <w:jc w:val="center"/>
        <w:rPr>
          <w:rFonts w:asciiTheme="minorHAnsi" w:hAnsiTheme="minorHAnsi" w:cstheme="minorHAnsi"/>
          <w:b/>
          <w:bCs/>
        </w:rPr>
      </w:pPr>
    </w:p>
    <w:p w14:paraId="785DC790" w14:textId="12CC5500" w:rsidR="00A73AE2" w:rsidRDefault="00A73AE2" w:rsidP="00115E6F">
      <w:pPr>
        <w:rPr>
          <w:rFonts w:asciiTheme="minorHAnsi" w:hAnsiTheme="minorHAnsi" w:cstheme="minorHAnsi"/>
          <w:b/>
          <w:bCs/>
          <w:u w:val="single"/>
        </w:rPr>
      </w:pPr>
      <w:r w:rsidRPr="00112666">
        <w:rPr>
          <w:rFonts w:asciiTheme="minorHAnsi" w:hAnsiTheme="minorHAnsi" w:cstheme="minorHAnsi"/>
          <w:b/>
          <w:bCs/>
          <w:u w:val="single"/>
        </w:rPr>
        <w:t>Strategic Pillar: Home Away from Home: Caring, Comfort &amp; Safety</w:t>
      </w:r>
    </w:p>
    <w:p w14:paraId="43E5A449" w14:textId="77777777" w:rsidR="00112666" w:rsidRPr="00112666" w:rsidRDefault="00112666" w:rsidP="00115E6F">
      <w:pPr>
        <w:rPr>
          <w:rFonts w:asciiTheme="minorHAnsi" w:hAnsiTheme="minorHAnsi" w:cstheme="minorHAnsi"/>
          <w:b/>
          <w:bCs/>
          <w:u w:val="single"/>
        </w:rPr>
      </w:pPr>
    </w:p>
    <w:p w14:paraId="785DC791" w14:textId="17F342DF" w:rsidR="00A73AE2" w:rsidRDefault="00A73AE2" w:rsidP="00115E6F">
      <w:pPr>
        <w:rPr>
          <w:rFonts w:asciiTheme="minorHAnsi" w:hAnsiTheme="minorHAnsi" w:cstheme="minorHAnsi"/>
        </w:rPr>
      </w:pPr>
      <w:r w:rsidRPr="00112666">
        <w:rPr>
          <w:rFonts w:asciiTheme="minorHAnsi" w:hAnsiTheme="minorHAnsi" w:cstheme="minorHAnsi"/>
        </w:rPr>
        <w:t>The dietary department continues to attempt to meet the ever-changing nutrition and dining needs of all residents.  Dietary staff provide our residents with a “Community of Caring” by maintaining a home like dining atmosphere.  They provide a pleasant and accommodating meal service, ensuring quality through utilizing standard recipes and provision of food choices.  Recently we added tablecloths and a center décor piece for a “pop” of color to make dining just a little more sophisticated.  All of this contributes to residents’ psychological, social needs, and physical well-being.</w:t>
      </w:r>
    </w:p>
    <w:p w14:paraId="6A5931E3" w14:textId="77777777" w:rsidR="00112666" w:rsidRPr="00112666" w:rsidRDefault="00112666" w:rsidP="00115E6F">
      <w:pPr>
        <w:rPr>
          <w:rFonts w:asciiTheme="minorHAnsi" w:hAnsiTheme="minorHAnsi" w:cstheme="minorHAnsi"/>
        </w:rPr>
      </w:pPr>
    </w:p>
    <w:p w14:paraId="785DC792"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Residents and staff continue to appreciate the love and care put into their meals by the Food Service department as evidenced by the result of 93.3% satisfaction on the Food Service Audit (completed by staff) and 98.7% satisfaction on the Dietary portion of the Resident/Family Satisfaction Survey.</w:t>
      </w:r>
    </w:p>
    <w:p w14:paraId="785DC793" w14:textId="77777777" w:rsidR="00A73AE2" w:rsidRPr="00112666" w:rsidRDefault="00A73AE2" w:rsidP="00115E6F">
      <w:pPr>
        <w:rPr>
          <w:rFonts w:asciiTheme="minorHAnsi" w:hAnsiTheme="minorHAnsi" w:cstheme="minorHAnsi"/>
        </w:rPr>
      </w:pPr>
    </w:p>
    <w:p w14:paraId="785DC794"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To further enhance the dining experience for residents, new products on the market are evaluated and incorporated into the menu, which is altered twice a year (spring/summer and fall/winter), with input from residents, families, and staff.  The Dietitian participates in weekly care plan meetings to update resident care plans with nutrition information specific to individual resident needs/care.</w:t>
      </w:r>
    </w:p>
    <w:p w14:paraId="785DC795" w14:textId="77777777" w:rsidR="00A73AE2" w:rsidRPr="00112666" w:rsidRDefault="00A73AE2" w:rsidP="00115E6F">
      <w:pPr>
        <w:rPr>
          <w:rFonts w:asciiTheme="minorHAnsi" w:hAnsiTheme="minorHAnsi" w:cstheme="minorHAnsi"/>
        </w:rPr>
      </w:pPr>
    </w:p>
    <w:p w14:paraId="785DC796" w14:textId="5E6EE42E" w:rsidR="00A73AE2" w:rsidRDefault="00A73AE2" w:rsidP="00115E6F">
      <w:pPr>
        <w:rPr>
          <w:rFonts w:asciiTheme="minorHAnsi" w:hAnsiTheme="minorHAnsi" w:cstheme="minorHAnsi"/>
        </w:rPr>
      </w:pPr>
      <w:r w:rsidRPr="00112666">
        <w:rPr>
          <w:rFonts w:asciiTheme="minorHAnsi" w:hAnsiTheme="minorHAnsi" w:cstheme="minorHAnsi"/>
        </w:rPr>
        <w:t>Currently we have forty-nine percent (49%) of residents on a regular diet, thirty percent (30%) on mechanical soft and nineteen percent (19%) on pureed, one percent (1%) on fluids only and one percent (1%) on tube feed. Fourteen percent (14%) of residents require thickened liquids to safely consume fluids.</w:t>
      </w:r>
    </w:p>
    <w:p w14:paraId="5F34B2FE" w14:textId="77777777" w:rsidR="00112666" w:rsidRPr="00112666" w:rsidRDefault="00112666" w:rsidP="00115E6F">
      <w:pPr>
        <w:rPr>
          <w:rFonts w:asciiTheme="minorHAnsi" w:hAnsiTheme="minorHAnsi" w:cstheme="minorHAnsi"/>
        </w:rPr>
      </w:pPr>
    </w:p>
    <w:p w14:paraId="785DC797" w14:textId="7368510E" w:rsidR="00A73AE2" w:rsidRDefault="00A73AE2" w:rsidP="00115E6F">
      <w:pPr>
        <w:rPr>
          <w:rFonts w:asciiTheme="minorHAnsi" w:hAnsiTheme="minorHAnsi" w:cstheme="minorHAnsi"/>
        </w:rPr>
      </w:pPr>
      <w:r w:rsidRPr="00112666">
        <w:rPr>
          <w:rFonts w:asciiTheme="minorHAnsi" w:hAnsiTheme="minorHAnsi" w:cstheme="minorHAnsi"/>
        </w:rPr>
        <w:t>The number of residents who require full assistance with meals and snacks is twenty-one percent (21%). Those requiring partial assist, such as arranging their food and encouraging them throughout the meal is thirteen percent (13 %).  The remaining sixty-six percent (66%) of residents require minimal staff assistance with meal set-up/ preparation.</w:t>
      </w:r>
    </w:p>
    <w:p w14:paraId="03FA7CDA" w14:textId="77777777" w:rsidR="00112666" w:rsidRPr="00112666" w:rsidRDefault="00112666" w:rsidP="00115E6F">
      <w:pPr>
        <w:rPr>
          <w:rFonts w:asciiTheme="minorHAnsi" w:hAnsiTheme="minorHAnsi" w:cstheme="minorHAnsi"/>
        </w:rPr>
      </w:pPr>
    </w:p>
    <w:p w14:paraId="785DC798" w14:textId="5640A3B9" w:rsidR="00A73AE2" w:rsidRDefault="00A73AE2" w:rsidP="00115E6F">
      <w:pPr>
        <w:rPr>
          <w:rFonts w:asciiTheme="minorHAnsi" w:hAnsiTheme="minorHAnsi" w:cstheme="minorHAnsi"/>
        </w:rPr>
      </w:pPr>
      <w:r w:rsidRPr="00112666">
        <w:rPr>
          <w:rFonts w:asciiTheme="minorHAnsi" w:hAnsiTheme="minorHAnsi" w:cstheme="minorHAnsi"/>
        </w:rPr>
        <w:t>A Mini Nutritional Assessment Screening tool is utilized to evaluate nutrition risk for each resident quarterly.  Assessment results, guide nutrition intervention with the goal of preventing malnutrition for all residents. It is common to have a newly admitted resident rate as malnourished.  Currently only three percent (3%) of the residents are rated as “malnourished”.  Thirty-one percent (31%) are rated as “at risk for malnutrition”.  Sixty-five percent (65%) have a normal nutritional status rating.</w:t>
      </w:r>
    </w:p>
    <w:p w14:paraId="08D5DF54" w14:textId="77777777" w:rsidR="00112666" w:rsidRPr="00112666" w:rsidRDefault="00112666" w:rsidP="00115E6F">
      <w:pPr>
        <w:rPr>
          <w:rFonts w:asciiTheme="minorHAnsi" w:hAnsiTheme="minorHAnsi" w:cstheme="minorHAnsi"/>
        </w:rPr>
      </w:pPr>
    </w:p>
    <w:p w14:paraId="785DC799"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Over 1 year ago, we revived the Food Service Committee that meets quarterly.  We had some difficulty obtaining a resident family member to be part of that team however; we have found an interested family member who will be joining us in June.  The committee’s goal is to help the department meet the mission of Rocmaura and the goals of department i.e. create a menu for the residents that remains </w:t>
      </w:r>
      <w:r w:rsidRPr="00112666">
        <w:rPr>
          <w:rFonts w:asciiTheme="minorHAnsi" w:hAnsiTheme="minorHAnsi" w:cstheme="minorHAnsi"/>
          <w:color w:val="000000"/>
        </w:rPr>
        <w:t>within the Food Service Budget</w:t>
      </w:r>
      <w:r w:rsidRPr="00112666">
        <w:rPr>
          <w:rFonts w:asciiTheme="minorHAnsi" w:hAnsiTheme="minorHAnsi" w:cstheme="minorHAnsi"/>
        </w:rPr>
        <w:t xml:space="preserve"> but also provides quality and nutritious food, accommodates specific medical diagnoses requirements and meets residents’ personal preferences and desires.</w:t>
      </w:r>
    </w:p>
    <w:p w14:paraId="785DC79A" w14:textId="77777777" w:rsidR="00A73AE2" w:rsidRPr="00112666" w:rsidRDefault="00A73AE2" w:rsidP="00115E6F">
      <w:pPr>
        <w:rPr>
          <w:rFonts w:asciiTheme="minorHAnsi" w:hAnsiTheme="minorHAnsi" w:cstheme="minorHAnsi"/>
        </w:rPr>
      </w:pPr>
    </w:p>
    <w:p w14:paraId="785DC79B" w14:textId="77777777" w:rsidR="00A73AE2" w:rsidRPr="00112666" w:rsidRDefault="00A73AE2" w:rsidP="00115E6F">
      <w:pPr>
        <w:rPr>
          <w:rFonts w:asciiTheme="minorHAnsi" w:hAnsiTheme="minorHAnsi" w:cstheme="minorHAnsi"/>
        </w:rPr>
      </w:pPr>
      <w:r w:rsidRPr="00112666">
        <w:rPr>
          <w:rFonts w:asciiTheme="minorHAnsi" w:hAnsiTheme="minorHAnsi" w:cstheme="minorHAnsi"/>
          <w:color w:val="000000"/>
        </w:rPr>
        <w:lastRenderedPageBreak/>
        <w:t xml:space="preserve">The dietary department also </w:t>
      </w:r>
      <w:r w:rsidRPr="00112666">
        <w:rPr>
          <w:rFonts w:asciiTheme="minorHAnsi" w:hAnsiTheme="minorHAnsi" w:cstheme="minorHAnsi"/>
        </w:rPr>
        <w:t xml:space="preserve">utilizes taste testing and tray audits, food temperature recording, resident council feedback, concern sheets, yearly family/resident surveys, and staff feedback to identify areas in which we are deficient and evaluate quality of food and service.  </w:t>
      </w:r>
    </w:p>
    <w:p w14:paraId="785DC79C" w14:textId="77777777" w:rsidR="00A73AE2" w:rsidRPr="00112666" w:rsidRDefault="00A73AE2" w:rsidP="00115E6F">
      <w:pPr>
        <w:rPr>
          <w:rFonts w:asciiTheme="minorHAnsi" w:hAnsiTheme="minorHAnsi" w:cstheme="minorHAnsi"/>
        </w:rPr>
      </w:pPr>
    </w:p>
    <w:p w14:paraId="785DC79D" w14:textId="6CDDB842" w:rsidR="00A73AE2" w:rsidRDefault="00A73AE2" w:rsidP="00115E6F">
      <w:pPr>
        <w:rPr>
          <w:rFonts w:asciiTheme="minorHAnsi" w:hAnsiTheme="minorHAnsi" w:cstheme="minorHAnsi"/>
        </w:rPr>
      </w:pPr>
      <w:r w:rsidRPr="00112666">
        <w:rPr>
          <w:rFonts w:asciiTheme="minorHAnsi" w:hAnsiTheme="minorHAnsi" w:cstheme="minorHAnsi"/>
        </w:rPr>
        <w:t xml:space="preserve">The dietary dept. produces 3 meals and a snack daily for 150 residents.  That is 450 meals per day or 164,250 </w:t>
      </w:r>
      <w:r w:rsidRPr="00112666">
        <w:rPr>
          <w:rFonts w:asciiTheme="minorHAnsi" w:hAnsiTheme="minorHAnsi" w:cstheme="minorHAnsi"/>
          <w:bCs/>
        </w:rPr>
        <w:t>individual</w:t>
      </w:r>
      <w:r w:rsidRPr="00112666">
        <w:rPr>
          <w:rFonts w:asciiTheme="minorHAnsi" w:hAnsiTheme="minorHAnsi" w:cstheme="minorHAnsi"/>
          <w:b/>
          <w:bCs/>
        </w:rPr>
        <w:t xml:space="preserve"> </w:t>
      </w:r>
      <w:r w:rsidRPr="00112666">
        <w:rPr>
          <w:rFonts w:asciiTheme="minorHAnsi" w:hAnsiTheme="minorHAnsi" w:cstheme="minorHAnsi"/>
        </w:rPr>
        <w:t xml:space="preserve">meals/trays per year.  The department </w:t>
      </w:r>
      <w:r w:rsidRPr="00112666">
        <w:rPr>
          <w:rFonts w:asciiTheme="minorHAnsi" w:hAnsiTheme="minorHAnsi" w:cstheme="minorHAnsi"/>
          <w:color w:val="000000"/>
        </w:rPr>
        <w:t xml:space="preserve">tracks and evaluates errors in meal service, to determine &amp; address cause and ensure errors are not repeated, to provide the safest food service possible for our residents.  </w:t>
      </w:r>
      <w:r w:rsidRPr="00112666">
        <w:rPr>
          <w:rFonts w:asciiTheme="minorHAnsi" w:hAnsiTheme="minorHAnsi" w:cstheme="minorHAnsi"/>
        </w:rPr>
        <w:t xml:space="preserve"> The overall concern/error rate in 2019 was 3.75% vs 1.60% in 2020.  </w:t>
      </w:r>
    </w:p>
    <w:p w14:paraId="10F29CDD" w14:textId="77777777" w:rsidR="00112666" w:rsidRPr="00112666" w:rsidRDefault="00112666" w:rsidP="00115E6F">
      <w:pPr>
        <w:rPr>
          <w:rFonts w:asciiTheme="minorHAnsi" w:hAnsiTheme="minorHAnsi" w:cstheme="minorHAnsi"/>
          <w:color w:val="000000"/>
        </w:rPr>
      </w:pPr>
    </w:p>
    <w:p w14:paraId="785DC79E"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Dietary Concerns and level of Seriousness Legend:</w:t>
      </w:r>
    </w:p>
    <w:p w14:paraId="785DC79F" w14:textId="77777777" w:rsidR="00A73AE2" w:rsidRPr="00112666" w:rsidRDefault="00A73AE2" w:rsidP="00115E6F">
      <w:pPr>
        <w:ind w:left="720"/>
        <w:rPr>
          <w:rFonts w:asciiTheme="minorHAnsi" w:hAnsiTheme="minorHAnsi" w:cstheme="minorHAnsi"/>
          <w:color w:val="000000"/>
        </w:rPr>
      </w:pPr>
      <w:r w:rsidRPr="00112666">
        <w:rPr>
          <w:rFonts w:asciiTheme="minorHAnsi" w:hAnsiTheme="minorHAnsi" w:cstheme="minorHAnsi"/>
          <w:color w:val="000000"/>
        </w:rPr>
        <w:t>0 - No dietary related risk to resident/Unrelated to food service</w:t>
      </w:r>
    </w:p>
    <w:p w14:paraId="785DC7A0" w14:textId="77777777" w:rsidR="00A73AE2" w:rsidRPr="00112666" w:rsidRDefault="00A73AE2" w:rsidP="00115E6F">
      <w:pPr>
        <w:ind w:left="720"/>
        <w:rPr>
          <w:rFonts w:asciiTheme="minorHAnsi" w:hAnsiTheme="minorHAnsi" w:cstheme="minorHAnsi"/>
          <w:color w:val="000000"/>
        </w:rPr>
      </w:pPr>
      <w:r w:rsidRPr="00112666">
        <w:rPr>
          <w:rFonts w:asciiTheme="minorHAnsi" w:hAnsiTheme="minorHAnsi" w:cstheme="minorHAnsi"/>
          <w:color w:val="000000"/>
        </w:rPr>
        <w:t xml:space="preserve">1 - Minor inconvenience/No risk to resident Health &amp; Safety   </w:t>
      </w:r>
    </w:p>
    <w:p w14:paraId="785DC7A1" w14:textId="77777777" w:rsidR="00A73AE2" w:rsidRPr="00112666" w:rsidRDefault="00A73AE2" w:rsidP="00115E6F">
      <w:pPr>
        <w:ind w:left="720"/>
        <w:rPr>
          <w:rFonts w:asciiTheme="minorHAnsi" w:hAnsiTheme="minorHAnsi" w:cstheme="minorHAnsi"/>
          <w:color w:val="000000"/>
        </w:rPr>
      </w:pPr>
      <w:r w:rsidRPr="00112666">
        <w:rPr>
          <w:rFonts w:asciiTheme="minorHAnsi" w:hAnsiTheme="minorHAnsi" w:cstheme="minorHAnsi"/>
          <w:color w:val="000000"/>
        </w:rPr>
        <w:t xml:space="preserve">2 - Near Miss - Possible risk to resident health &amp; safety       </w:t>
      </w:r>
    </w:p>
    <w:p w14:paraId="785DC7A2" w14:textId="77777777" w:rsidR="00A73AE2" w:rsidRPr="00112666" w:rsidRDefault="00A73AE2" w:rsidP="00115E6F">
      <w:pPr>
        <w:ind w:left="720"/>
        <w:rPr>
          <w:rFonts w:asciiTheme="minorHAnsi" w:hAnsiTheme="minorHAnsi" w:cstheme="minorHAnsi"/>
          <w:color w:val="000000"/>
        </w:rPr>
      </w:pPr>
      <w:r w:rsidRPr="00112666">
        <w:rPr>
          <w:rFonts w:asciiTheme="minorHAnsi" w:hAnsiTheme="minorHAnsi" w:cstheme="minorHAnsi"/>
          <w:color w:val="000000"/>
        </w:rPr>
        <w:t>3 - Injury - Adverse physical effect to resident/Fatal</w:t>
      </w:r>
    </w:p>
    <w:p w14:paraId="785DC7A3" w14:textId="77777777" w:rsidR="00A73AE2" w:rsidRPr="00112666" w:rsidRDefault="00A73AE2" w:rsidP="00115E6F">
      <w:pPr>
        <w:ind w:left="720"/>
        <w:rPr>
          <w:rFonts w:asciiTheme="minorHAnsi" w:hAnsiTheme="minorHAnsi" w:cstheme="minorHAnsi"/>
          <w:color w:val="000000"/>
        </w:rPr>
      </w:pPr>
    </w:p>
    <w:p w14:paraId="785DC7A4" w14:textId="77777777" w:rsidR="00A73AE2" w:rsidRPr="00112666" w:rsidRDefault="00A73AE2" w:rsidP="00115E6F">
      <w:pPr>
        <w:ind w:left="720"/>
        <w:rPr>
          <w:rFonts w:asciiTheme="minorHAnsi" w:hAnsiTheme="minorHAnsi" w:cstheme="minorHAnsi"/>
          <w:highlight w:val="yellow"/>
        </w:rPr>
      </w:pPr>
      <w:r w:rsidRPr="00112666">
        <w:rPr>
          <w:rFonts w:asciiTheme="minorHAnsi" w:hAnsiTheme="minorHAnsi" w:cstheme="minorHAnsi"/>
          <w:noProof/>
          <w:lang w:val="en-CA" w:eastAsia="en-CA"/>
        </w:rPr>
        <w:drawing>
          <wp:inline distT="0" distB="0" distL="0" distR="0" wp14:anchorId="785DD07E" wp14:editId="785DD07F">
            <wp:extent cx="4575810" cy="2125980"/>
            <wp:effectExtent l="0" t="0" r="15240" b="7620"/>
            <wp:docPr id="5" name="Chart 5">
              <a:extLst xmlns:a="http://schemas.openxmlformats.org/drawingml/2006/main">
                <a:ext uri="{FF2B5EF4-FFF2-40B4-BE49-F238E27FC236}">
                  <a16:creationId xmlns:a16="http://schemas.microsoft.com/office/drawing/2014/main" id="{F2C3593F-7E57-4481-870D-454EF19E0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5DC7A5" w14:textId="77777777" w:rsidR="00A73AE2" w:rsidRPr="00112666" w:rsidRDefault="00A73AE2" w:rsidP="00115E6F">
      <w:pPr>
        <w:rPr>
          <w:rFonts w:asciiTheme="minorHAnsi" w:hAnsiTheme="minorHAnsi" w:cstheme="minorHAnsi"/>
        </w:rPr>
      </w:pPr>
    </w:p>
    <w:p w14:paraId="785DC7A6" w14:textId="3D1F12F4" w:rsidR="00A73AE2" w:rsidRDefault="00A73AE2" w:rsidP="00115E6F">
      <w:pPr>
        <w:shd w:val="clear" w:color="auto" w:fill="FFFFFF"/>
        <w:rPr>
          <w:rFonts w:asciiTheme="minorHAnsi" w:hAnsiTheme="minorHAnsi" w:cstheme="minorHAnsi"/>
          <w:b/>
          <w:u w:val="single"/>
        </w:rPr>
      </w:pPr>
      <w:r w:rsidRPr="00112666">
        <w:rPr>
          <w:rFonts w:asciiTheme="minorHAnsi" w:hAnsiTheme="minorHAnsi" w:cstheme="minorHAnsi"/>
          <w:b/>
          <w:bCs/>
          <w:u w:val="single"/>
          <w:lang w:val="en-CA"/>
        </w:rPr>
        <w:t xml:space="preserve">Strategic Pillar: </w:t>
      </w:r>
      <w:r w:rsidRPr="00112666">
        <w:rPr>
          <w:rFonts w:asciiTheme="minorHAnsi" w:hAnsiTheme="minorHAnsi" w:cstheme="minorHAnsi"/>
          <w:b/>
          <w:u w:val="single"/>
        </w:rPr>
        <w:t>Financial Stability</w:t>
      </w:r>
    </w:p>
    <w:p w14:paraId="6C26F2FB" w14:textId="77777777" w:rsidR="00112666" w:rsidRPr="00112666" w:rsidRDefault="00112666" w:rsidP="00115E6F">
      <w:pPr>
        <w:shd w:val="clear" w:color="auto" w:fill="FFFFFF"/>
        <w:rPr>
          <w:rFonts w:asciiTheme="minorHAnsi" w:hAnsiTheme="minorHAnsi" w:cstheme="minorHAnsi"/>
          <w:b/>
          <w:u w:val="single"/>
        </w:rPr>
      </w:pPr>
    </w:p>
    <w:p w14:paraId="61B7C765" w14:textId="77777777" w:rsidR="00112666" w:rsidRDefault="00A73AE2" w:rsidP="00115E6F">
      <w:pPr>
        <w:rPr>
          <w:rFonts w:asciiTheme="minorHAnsi" w:hAnsiTheme="minorHAnsi" w:cstheme="minorHAnsi"/>
        </w:rPr>
      </w:pPr>
      <w:r w:rsidRPr="00112666">
        <w:rPr>
          <w:rFonts w:asciiTheme="minorHAnsi" w:hAnsiTheme="minorHAnsi" w:cstheme="minorHAnsi"/>
        </w:rPr>
        <w:t xml:space="preserve">While continuously attempting to meet the nutrition and dining needs of each new resident, evolving with the ever-changing needs of all residents, and dealing with the challenges presented with Covid, the Dietary department has been successful in adapting and remaining on budget. </w:t>
      </w:r>
    </w:p>
    <w:p w14:paraId="785DC7A7" w14:textId="26172A20"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 </w:t>
      </w:r>
    </w:p>
    <w:p w14:paraId="785DC7A8" w14:textId="0AA8FB3E" w:rsidR="00A73AE2" w:rsidRDefault="00A73AE2" w:rsidP="00115E6F">
      <w:pPr>
        <w:rPr>
          <w:rFonts w:asciiTheme="minorHAnsi" w:hAnsiTheme="minorHAnsi" w:cstheme="minorHAnsi"/>
        </w:rPr>
      </w:pPr>
      <w:r w:rsidRPr="00112666">
        <w:rPr>
          <w:rFonts w:asciiTheme="minorHAnsi" w:hAnsiTheme="minorHAnsi" w:cstheme="minorHAnsi"/>
        </w:rPr>
        <w:t xml:space="preserve">Unfilled/Vacant </w:t>
      </w:r>
      <w:r w:rsidRPr="00112666">
        <w:rPr>
          <w:rFonts w:asciiTheme="minorHAnsi" w:hAnsiTheme="minorHAnsi" w:cstheme="minorHAnsi"/>
          <w:b/>
        </w:rPr>
        <w:t>12-hour</w:t>
      </w:r>
      <w:r w:rsidRPr="00112666">
        <w:rPr>
          <w:rFonts w:asciiTheme="minorHAnsi" w:hAnsiTheme="minorHAnsi" w:cstheme="minorHAnsi"/>
        </w:rPr>
        <w:t xml:space="preserve"> shifts in the department for 2019 were 9% (77 shifts) and in and 2020 7% (58 shifts). Vacant </w:t>
      </w:r>
      <w:r w:rsidRPr="00112666">
        <w:rPr>
          <w:rFonts w:asciiTheme="minorHAnsi" w:hAnsiTheme="minorHAnsi" w:cstheme="minorHAnsi"/>
          <w:b/>
        </w:rPr>
        <w:t>7.5 hours</w:t>
      </w:r>
      <w:r w:rsidRPr="00112666">
        <w:rPr>
          <w:rFonts w:asciiTheme="minorHAnsi" w:hAnsiTheme="minorHAnsi" w:cstheme="minorHAnsi"/>
        </w:rPr>
        <w:t xml:space="preserve"> shifts in the same periods 2019 - 2% (24 shifts) and 2020 1% (14 shifts).  These stats motivated a very recent change in schedules and shift lengths, which included eliminating the 12-hour shifts in an attempt decrease working short.  It will be interesting to evaluate this change in 2021.</w:t>
      </w:r>
    </w:p>
    <w:p w14:paraId="0FBB1D6B" w14:textId="77777777" w:rsidR="00112666" w:rsidRPr="00112666" w:rsidRDefault="00112666" w:rsidP="00115E6F">
      <w:pPr>
        <w:rPr>
          <w:rFonts w:asciiTheme="minorHAnsi" w:hAnsiTheme="minorHAnsi" w:cstheme="minorHAnsi"/>
        </w:rPr>
      </w:pPr>
    </w:p>
    <w:p w14:paraId="785DC7A9"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Highlights of 2020/2021 </w:t>
      </w:r>
    </w:p>
    <w:p w14:paraId="785DC7AA" w14:textId="77777777" w:rsidR="00A73AE2" w:rsidRPr="00112666" w:rsidRDefault="00A73AE2" w:rsidP="00112666">
      <w:pPr>
        <w:pStyle w:val="ListParagraph"/>
        <w:numPr>
          <w:ilvl w:val="0"/>
          <w:numId w:val="15"/>
        </w:numPr>
        <w:spacing w:after="200" w:line="240" w:lineRule="auto"/>
        <w:rPr>
          <w:rFonts w:cstheme="minorHAnsi"/>
          <w:sz w:val="24"/>
          <w:szCs w:val="24"/>
        </w:rPr>
      </w:pPr>
      <w:r w:rsidRPr="00112666">
        <w:rPr>
          <w:rFonts w:cstheme="minorHAnsi"/>
          <w:sz w:val="24"/>
          <w:szCs w:val="24"/>
        </w:rPr>
        <w:t>Continued with once a month “resident’s choice” for lunch hour meal.  Determined at resident council meeting.</w:t>
      </w:r>
    </w:p>
    <w:p w14:paraId="785DC7AB" w14:textId="77777777" w:rsidR="00A73AE2" w:rsidRPr="00112666" w:rsidRDefault="00A73AE2" w:rsidP="00112666">
      <w:pPr>
        <w:pStyle w:val="ListParagraph"/>
        <w:numPr>
          <w:ilvl w:val="0"/>
          <w:numId w:val="15"/>
        </w:numPr>
        <w:spacing w:after="200" w:line="240" w:lineRule="auto"/>
        <w:rPr>
          <w:rFonts w:cstheme="minorHAnsi"/>
          <w:sz w:val="24"/>
          <w:szCs w:val="24"/>
        </w:rPr>
      </w:pPr>
      <w:r w:rsidRPr="00112666">
        <w:rPr>
          <w:rFonts w:cstheme="minorHAnsi"/>
          <w:sz w:val="24"/>
          <w:szCs w:val="24"/>
        </w:rPr>
        <w:t>Continued addition of extra protein for residents with wounds, to assist with wound healing, reviewed monthly at Wound Committee meeting.</w:t>
      </w:r>
    </w:p>
    <w:p w14:paraId="785DC7AC" w14:textId="77777777" w:rsidR="00A73AE2" w:rsidRPr="00112666" w:rsidRDefault="00A73AE2" w:rsidP="00112666">
      <w:pPr>
        <w:pStyle w:val="ListParagraph"/>
        <w:numPr>
          <w:ilvl w:val="0"/>
          <w:numId w:val="15"/>
        </w:numPr>
        <w:spacing w:after="200" w:line="240" w:lineRule="auto"/>
        <w:rPr>
          <w:rFonts w:cstheme="minorHAnsi"/>
          <w:sz w:val="24"/>
          <w:szCs w:val="24"/>
        </w:rPr>
      </w:pPr>
      <w:r w:rsidRPr="00112666">
        <w:rPr>
          <w:rFonts w:cstheme="minorHAnsi"/>
          <w:sz w:val="24"/>
          <w:szCs w:val="24"/>
        </w:rPr>
        <w:lastRenderedPageBreak/>
        <w:t>Periodically provided “Crew” meetings with dietary staff to review safety tips, concerns and information sharing.</w:t>
      </w:r>
    </w:p>
    <w:p w14:paraId="785DC7AD" w14:textId="77777777" w:rsidR="00A73AE2" w:rsidRPr="00112666" w:rsidRDefault="00A73AE2" w:rsidP="00112666">
      <w:pPr>
        <w:pStyle w:val="ListParagraph"/>
        <w:numPr>
          <w:ilvl w:val="0"/>
          <w:numId w:val="15"/>
        </w:numPr>
        <w:spacing w:after="200" w:line="240" w:lineRule="auto"/>
        <w:rPr>
          <w:rFonts w:cstheme="minorHAnsi"/>
          <w:sz w:val="24"/>
          <w:szCs w:val="24"/>
        </w:rPr>
      </w:pPr>
      <w:r w:rsidRPr="00112666">
        <w:rPr>
          <w:rFonts w:cstheme="minorHAnsi"/>
          <w:sz w:val="24"/>
          <w:szCs w:val="24"/>
        </w:rPr>
        <w:t>Dietitian continued to meets with all new nursing staff to review dietary department procedures, and proper feeding methods for residents.</w:t>
      </w:r>
    </w:p>
    <w:p w14:paraId="785DC7AE" w14:textId="77777777" w:rsidR="00A73AE2" w:rsidRPr="00112666" w:rsidRDefault="00A73AE2" w:rsidP="00112666">
      <w:pPr>
        <w:pStyle w:val="ListParagraph"/>
        <w:numPr>
          <w:ilvl w:val="0"/>
          <w:numId w:val="15"/>
        </w:numPr>
        <w:spacing w:after="200" w:line="240" w:lineRule="auto"/>
        <w:rPr>
          <w:rFonts w:cstheme="minorHAnsi"/>
          <w:sz w:val="24"/>
          <w:szCs w:val="24"/>
        </w:rPr>
      </w:pPr>
      <w:r w:rsidRPr="00112666">
        <w:rPr>
          <w:rFonts w:cstheme="minorHAnsi"/>
          <w:sz w:val="24"/>
          <w:szCs w:val="24"/>
        </w:rPr>
        <w:t>Education in services were restricted mostly to “Safety Talks” due to Covid restrictions.  The following are just a few of those;</w:t>
      </w:r>
    </w:p>
    <w:p w14:paraId="785DC7AF" w14:textId="77777777" w:rsidR="00A73AE2" w:rsidRPr="00112666" w:rsidRDefault="00A73AE2" w:rsidP="00112666">
      <w:pPr>
        <w:pStyle w:val="ListParagraph"/>
        <w:numPr>
          <w:ilvl w:val="1"/>
          <w:numId w:val="15"/>
        </w:numPr>
        <w:spacing w:after="200" w:line="240" w:lineRule="auto"/>
        <w:rPr>
          <w:rFonts w:cstheme="minorHAnsi"/>
          <w:sz w:val="24"/>
          <w:szCs w:val="24"/>
        </w:rPr>
      </w:pPr>
      <w:r w:rsidRPr="00112666">
        <w:rPr>
          <w:rFonts w:cstheme="minorHAnsi"/>
          <w:sz w:val="24"/>
          <w:szCs w:val="24"/>
        </w:rPr>
        <w:t>Nutrition month in-service March 12, 2020. Provided by dietitian with prize draw from those that attended.</w:t>
      </w:r>
    </w:p>
    <w:p w14:paraId="785DC7B1" w14:textId="77777777" w:rsidR="00A73AE2" w:rsidRPr="00112666" w:rsidRDefault="00A73AE2" w:rsidP="00112666">
      <w:pPr>
        <w:pStyle w:val="ListParagraph"/>
        <w:numPr>
          <w:ilvl w:val="1"/>
          <w:numId w:val="15"/>
        </w:numPr>
        <w:spacing w:after="200" w:line="240" w:lineRule="auto"/>
        <w:rPr>
          <w:rFonts w:cstheme="minorHAnsi"/>
          <w:sz w:val="24"/>
          <w:szCs w:val="24"/>
        </w:rPr>
      </w:pPr>
      <w:r w:rsidRPr="00112666">
        <w:rPr>
          <w:rFonts w:cstheme="minorHAnsi"/>
          <w:sz w:val="24"/>
          <w:szCs w:val="24"/>
        </w:rPr>
        <w:t>Handwashing safety talk</w:t>
      </w:r>
    </w:p>
    <w:p w14:paraId="785DC7B2" w14:textId="77777777" w:rsidR="00A73AE2" w:rsidRPr="00112666" w:rsidRDefault="00A73AE2" w:rsidP="00112666">
      <w:pPr>
        <w:pStyle w:val="ListParagraph"/>
        <w:numPr>
          <w:ilvl w:val="1"/>
          <w:numId w:val="15"/>
        </w:numPr>
        <w:spacing w:after="200" w:line="240" w:lineRule="auto"/>
        <w:rPr>
          <w:rFonts w:cstheme="minorHAnsi"/>
          <w:sz w:val="24"/>
          <w:szCs w:val="24"/>
        </w:rPr>
      </w:pPr>
      <w:r w:rsidRPr="00112666">
        <w:rPr>
          <w:rFonts w:cstheme="minorHAnsi"/>
          <w:sz w:val="24"/>
          <w:szCs w:val="24"/>
        </w:rPr>
        <w:t xml:space="preserve">Back in Form recertification for Support Services </w:t>
      </w:r>
    </w:p>
    <w:p w14:paraId="785DC7B3" w14:textId="77777777" w:rsidR="00A73AE2" w:rsidRPr="00112666" w:rsidRDefault="00A73AE2" w:rsidP="00112666">
      <w:pPr>
        <w:pStyle w:val="ListParagraph"/>
        <w:numPr>
          <w:ilvl w:val="1"/>
          <w:numId w:val="15"/>
        </w:numPr>
        <w:spacing w:after="200" w:line="240" w:lineRule="auto"/>
        <w:rPr>
          <w:rFonts w:cstheme="minorHAnsi"/>
          <w:sz w:val="24"/>
          <w:szCs w:val="24"/>
        </w:rPr>
      </w:pPr>
      <w:r w:rsidRPr="00112666">
        <w:rPr>
          <w:rFonts w:cstheme="minorHAnsi"/>
          <w:sz w:val="24"/>
          <w:szCs w:val="24"/>
        </w:rPr>
        <w:t>Outbreaks can be stressful</w:t>
      </w:r>
    </w:p>
    <w:p w14:paraId="785DC7B4" w14:textId="77777777" w:rsidR="00A73AE2" w:rsidRPr="00112666" w:rsidRDefault="00A73AE2" w:rsidP="00112666">
      <w:pPr>
        <w:pStyle w:val="ListParagraph"/>
        <w:numPr>
          <w:ilvl w:val="1"/>
          <w:numId w:val="15"/>
        </w:numPr>
        <w:spacing w:after="200" w:line="240" w:lineRule="auto"/>
        <w:rPr>
          <w:rFonts w:cstheme="minorHAnsi"/>
          <w:sz w:val="24"/>
          <w:szCs w:val="24"/>
        </w:rPr>
      </w:pPr>
      <w:r w:rsidRPr="00112666">
        <w:rPr>
          <w:rFonts w:cstheme="minorHAnsi"/>
          <w:sz w:val="24"/>
          <w:szCs w:val="24"/>
        </w:rPr>
        <w:t>All accidents can be prevented</w:t>
      </w:r>
    </w:p>
    <w:p w14:paraId="785DC7B5" w14:textId="77777777" w:rsidR="00A73AE2" w:rsidRPr="00112666" w:rsidRDefault="00A73AE2" w:rsidP="00112666">
      <w:pPr>
        <w:pStyle w:val="ListParagraph"/>
        <w:numPr>
          <w:ilvl w:val="1"/>
          <w:numId w:val="15"/>
        </w:numPr>
        <w:spacing w:after="200" w:line="240" w:lineRule="auto"/>
        <w:rPr>
          <w:rFonts w:cstheme="minorHAnsi"/>
          <w:sz w:val="24"/>
          <w:szCs w:val="24"/>
        </w:rPr>
      </w:pPr>
      <w:r w:rsidRPr="00112666">
        <w:rPr>
          <w:rFonts w:cstheme="minorHAnsi"/>
          <w:sz w:val="24"/>
          <w:szCs w:val="24"/>
        </w:rPr>
        <w:t>Dysphagia</w:t>
      </w:r>
    </w:p>
    <w:p w14:paraId="785DC7B6" w14:textId="77777777" w:rsidR="00A73AE2" w:rsidRPr="00112666" w:rsidRDefault="00A73AE2" w:rsidP="00112666">
      <w:pPr>
        <w:pStyle w:val="ListParagraph"/>
        <w:numPr>
          <w:ilvl w:val="1"/>
          <w:numId w:val="15"/>
        </w:numPr>
        <w:spacing w:after="200" w:line="240" w:lineRule="auto"/>
        <w:rPr>
          <w:rFonts w:cstheme="minorHAnsi"/>
          <w:sz w:val="24"/>
          <w:szCs w:val="24"/>
        </w:rPr>
      </w:pPr>
      <w:r w:rsidRPr="00112666">
        <w:rPr>
          <w:rFonts w:cstheme="minorHAnsi"/>
          <w:sz w:val="24"/>
          <w:szCs w:val="24"/>
        </w:rPr>
        <w:t>Dehydration</w:t>
      </w:r>
    </w:p>
    <w:p w14:paraId="785DC7B7" w14:textId="77777777" w:rsidR="00A73AE2" w:rsidRPr="00112666" w:rsidRDefault="00A73AE2" w:rsidP="00112666">
      <w:pPr>
        <w:rPr>
          <w:rFonts w:asciiTheme="minorHAnsi" w:hAnsiTheme="minorHAnsi" w:cstheme="minorHAnsi"/>
        </w:rPr>
      </w:pPr>
    </w:p>
    <w:p w14:paraId="785DC7B8"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Goals for 2021:</w:t>
      </w:r>
    </w:p>
    <w:p w14:paraId="785DC7B9" w14:textId="77777777" w:rsidR="00A73AE2" w:rsidRPr="00112666" w:rsidRDefault="00A73AE2" w:rsidP="00112666">
      <w:pPr>
        <w:pStyle w:val="ListParagraph"/>
        <w:numPr>
          <w:ilvl w:val="0"/>
          <w:numId w:val="16"/>
        </w:numPr>
        <w:spacing w:after="0" w:line="240" w:lineRule="auto"/>
        <w:rPr>
          <w:rFonts w:cstheme="minorHAnsi"/>
          <w:sz w:val="24"/>
          <w:szCs w:val="24"/>
        </w:rPr>
      </w:pPr>
      <w:r w:rsidRPr="00112666">
        <w:rPr>
          <w:rFonts w:cstheme="minorHAnsi"/>
          <w:sz w:val="24"/>
          <w:szCs w:val="24"/>
        </w:rPr>
        <w:t xml:space="preserve">Decrease loss of small wares (plates, dishes, cups etc...), 2 handled adaptive cups &amp; covers, utensils etc. by 15% through education of all staff re; the costs associated with these losses.  </w:t>
      </w:r>
    </w:p>
    <w:p w14:paraId="785DC7BA" w14:textId="77777777" w:rsidR="00A73AE2" w:rsidRPr="00112666" w:rsidRDefault="00A73AE2" w:rsidP="00112666">
      <w:pPr>
        <w:pStyle w:val="ListParagraph"/>
        <w:numPr>
          <w:ilvl w:val="0"/>
          <w:numId w:val="16"/>
        </w:numPr>
        <w:spacing w:after="0" w:line="240" w:lineRule="auto"/>
        <w:rPr>
          <w:rFonts w:cstheme="minorHAnsi"/>
          <w:sz w:val="24"/>
          <w:szCs w:val="24"/>
        </w:rPr>
      </w:pPr>
      <w:r w:rsidRPr="00112666">
        <w:rPr>
          <w:rFonts w:cstheme="minorHAnsi"/>
          <w:sz w:val="24"/>
          <w:szCs w:val="24"/>
        </w:rPr>
        <w:t>Ensure a greater “on hand” supply of utensils and other dishes so that we have an abundance decrease the occasions when we run short due to slowed processes in the department or when nursing runs behind with passing trays and feeding residents, etc.</w:t>
      </w:r>
    </w:p>
    <w:p w14:paraId="785DC7BB" w14:textId="77777777" w:rsidR="00A73AE2" w:rsidRPr="00112666" w:rsidRDefault="00A73AE2" w:rsidP="00112666">
      <w:pPr>
        <w:pStyle w:val="ListParagraph"/>
        <w:numPr>
          <w:ilvl w:val="0"/>
          <w:numId w:val="16"/>
        </w:numPr>
        <w:spacing w:after="0" w:line="240" w:lineRule="auto"/>
        <w:rPr>
          <w:rFonts w:cstheme="minorHAnsi"/>
          <w:sz w:val="24"/>
          <w:szCs w:val="24"/>
        </w:rPr>
      </w:pPr>
      <w:r w:rsidRPr="00112666">
        <w:rPr>
          <w:rFonts w:cstheme="minorHAnsi"/>
          <w:sz w:val="24"/>
          <w:szCs w:val="24"/>
        </w:rPr>
        <w:t>Continue to replace dishes (when broken) with a higher quality to reduce repeated replacement of poor quality.</w:t>
      </w:r>
    </w:p>
    <w:p w14:paraId="785DC7BC" w14:textId="77777777" w:rsidR="00A73AE2" w:rsidRPr="00112666" w:rsidRDefault="00A73AE2" w:rsidP="00112666">
      <w:pPr>
        <w:pStyle w:val="ListParagraph"/>
        <w:numPr>
          <w:ilvl w:val="0"/>
          <w:numId w:val="16"/>
        </w:numPr>
        <w:spacing w:after="0" w:line="240" w:lineRule="auto"/>
        <w:rPr>
          <w:rFonts w:cstheme="minorHAnsi"/>
          <w:sz w:val="24"/>
          <w:szCs w:val="24"/>
        </w:rPr>
      </w:pPr>
      <w:r w:rsidRPr="00112666">
        <w:rPr>
          <w:rFonts w:cstheme="minorHAnsi"/>
          <w:sz w:val="24"/>
          <w:szCs w:val="24"/>
        </w:rPr>
        <w:t xml:space="preserve">Continue to provide adaptive equipment i.e. timed plates and 2 handles cups to help maintain residents independence re; feeding. </w:t>
      </w:r>
    </w:p>
    <w:p w14:paraId="785DC7BD" w14:textId="77777777" w:rsidR="00A73AE2" w:rsidRPr="00112666" w:rsidRDefault="00A73AE2" w:rsidP="00112666">
      <w:pPr>
        <w:pStyle w:val="ListParagraph"/>
        <w:numPr>
          <w:ilvl w:val="0"/>
          <w:numId w:val="16"/>
        </w:numPr>
        <w:spacing w:after="0" w:line="240" w:lineRule="auto"/>
        <w:rPr>
          <w:rFonts w:cstheme="minorHAnsi"/>
          <w:sz w:val="24"/>
          <w:szCs w:val="24"/>
        </w:rPr>
      </w:pPr>
      <w:r w:rsidRPr="00112666">
        <w:rPr>
          <w:rFonts w:cstheme="minorHAnsi"/>
          <w:sz w:val="24"/>
          <w:szCs w:val="24"/>
        </w:rPr>
        <w:t>Decrease waste of food/fluids by educating Cooks on the importance of adhering to the standardized recipes, ensuring the dietitian evaluate appropriates of meals and beverages as needed and educating nursing staff on the importance of ensuring the residents drink all fluids provided on meal trays.</w:t>
      </w:r>
    </w:p>
    <w:p w14:paraId="785DC7BE" w14:textId="77777777" w:rsidR="00A73AE2" w:rsidRPr="00112666" w:rsidRDefault="00A73AE2" w:rsidP="00112666">
      <w:pPr>
        <w:pStyle w:val="ListParagraph"/>
        <w:numPr>
          <w:ilvl w:val="0"/>
          <w:numId w:val="16"/>
        </w:numPr>
        <w:spacing w:after="200" w:line="240" w:lineRule="auto"/>
        <w:rPr>
          <w:rFonts w:cstheme="minorHAnsi"/>
          <w:sz w:val="24"/>
          <w:szCs w:val="24"/>
        </w:rPr>
      </w:pPr>
      <w:r w:rsidRPr="00112666">
        <w:rPr>
          <w:rFonts w:cstheme="minorHAnsi"/>
          <w:sz w:val="24"/>
          <w:szCs w:val="24"/>
        </w:rPr>
        <w:t xml:space="preserve">Continue to evolve meal service to meet the individual needs and wishes of each resident while maintaining work efficiency, appropriate food temperatures and limit waste. </w:t>
      </w:r>
    </w:p>
    <w:p w14:paraId="785DC7BF" w14:textId="77777777" w:rsidR="00A73AE2" w:rsidRPr="00112666" w:rsidRDefault="00A73AE2" w:rsidP="00112666">
      <w:pPr>
        <w:pStyle w:val="ListParagraph"/>
        <w:numPr>
          <w:ilvl w:val="0"/>
          <w:numId w:val="16"/>
        </w:numPr>
        <w:spacing w:after="0" w:line="240" w:lineRule="auto"/>
        <w:rPr>
          <w:rFonts w:cstheme="minorHAnsi"/>
          <w:sz w:val="24"/>
          <w:szCs w:val="24"/>
        </w:rPr>
      </w:pPr>
      <w:r w:rsidRPr="00112666">
        <w:rPr>
          <w:rFonts w:cstheme="minorHAnsi"/>
          <w:sz w:val="24"/>
          <w:szCs w:val="24"/>
        </w:rPr>
        <w:t xml:space="preserve">Improve recruitment and retention through continuous receipt of resumes, advertising and more management involvement in mentoring new hires.  </w:t>
      </w:r>
    </w:p>
    <w:p w14:paraId="785DC7C0" w14:textId="77777777" w:rsidR="00A73AE2" w:rsidRPr="00112666" w:rsidRDefault="00A73AE2" w:rsidP="00112666">
      <w:pPr>
        <w:pStyle w:val="ListParagraph"/>
        <w:numPr>
          <w:ilvl w:val="0"/>
          <w:numId w:val="16"/>
        </w:numPr>
        <w:spacing w:after="0" w:line="240" w:lineRule="auto"/>
        <w:rPr>
          <w:rFonts w:cstheme="minorHAnsi"/>
          <w:sz w:val="24"/>
          <w:szCs w:val="24"/>
        </w:rPr>
      </w:pPr>
      <w:r w:rsidRPr="00112666">
        <w:rPr>
          <w:rFonts w:cstheme="minorHAnsi"/>
          <w:sz w:val="24"/>
          <w:szCs w:val="24"/>
        </w:rPr>
        <w:t>Purchase of larger and more colorful tablecloths to enhance further the aesthetics of the main dining area.</w:t>
      </w:r>
    </w:p>
    <w:p w14:paraId="785DC7C1" w14:textId="77777777" w:rsidR="00A73AE2" w:rsidRPr="00112666" w:rsidRDefault="00A73AE2" w:rsidP="00112666">
      <w:pPr>
        <w:pStyle w:val="ListParagraph"/>
        <w:numPr>
          <w:ilvl w:val="0"/>
          <w:numId w:val="16"/>
        </w:numPr>
        <w:spacing w:after="0" w:line="240" w:lineRule="auto"/>
        <w:rPr>
          <w:rFonts w:cstheme="minorHAnsi"/>
          <w:sz w:val="24"/>
          <w:szCs w:val="24"/>
        </w:rPr>
      </w:pPr>
      <w:r w:rsidRPr="00112666">
        <w:rPr>
          <w:rFonts w:cstheme="minorHAnsi"/>
          <w:sz w:val="24"/>
          <w:szCs w:val="24"/>
        </w:rPr>
        <w:t xml:space="preserve">When Covid-19 is under control and in an effort to meet food safety standards, all recent hires will receive education and certification in the Food Safety Course.  Best practices state this must occur within 3 years of hire, however; the goal here, is that this occurs within 6 months of hire. </w:t>
      </w:r>
    </w:p>
    <w:p w14:paraId="785DC7C2" w14:textId="77777777" w:rsidR="00A73AE2" w:rsidRPr="00112666" w:rsidRDefault="00A73AE2" w:rsidP="00112666">
      <w:pPr>
        <w:pStyle w:val="ListParagraph"/>
        <w:numPr>
          <w:ilvl w:val="0"/>
          <w:numId w:val="16"/>
        </w:numPr>
        <w:spacing w:after="0" w:line="240" w:lineRule="auto"/>
        <w:rPr>
          <w:rFonts w:cstheme="minorHAnsi"/>
          <w:sz w:val="24"/>
          <w:szCs w:val="24"/>
        </w:rPr>
      </w:pPr>
      <w:r w:rsidRPr="00112666">
        <w:rPr>
          <w:rFonts w:cstheme="minorHAnsi"/>
          <w:sz w:val="24"/>
          <w:szCs w:val="24"/>
        </w:rPr>
        <w:t>Continue with staff education re; work related procedures and nutrition information for their own well-being as well as increase the frequency of “crew” meetings.</w:t>
      </w:r>
    </w:p>
    <w:p w14:paraId="785DC7C3" w14:textId="06FFE9C7" w:rsidR="00A70885" w:rsidRDefault="00A70885">
      <w:pPr>
        <w:rPr>
          <w:rFonts w:asciiTheme="minorHAnsi" w:hAnsiTheme="minorHAnsi" w:cstheme="minorHAnsi"/>
        </w:rPr>
      </w:pPr>
      <w:r>
        <w:rPr>
          <w:rFonts w:asciiTheme="minorHAnsi" w:hAnsiTheme="minorHAnsi" w:cstheme="minorHAnsi"/>
        </w:rPr>
        <w:br w:type="page"/>
      </w:r>
    </w:p>
    <w:p w14:paraId="22B82B5F" w14:textId="77777777" w:rsidR="00A73AE2" w:rsidRPr="00112666" w:rsidRDefault="00A73AE2" w:rsidP="00112666">
      <w:pPr>
        <w:rPr>
          <w:rFonts w:asciiTheme="minorHAnsi" w:hAnsiTheme="minorHAnsi" w:cstheme="minorHAnsi"/>
        </w:rPr>
      </w:pPr>
    </w:p>
    <w:p w14:paraId="785DC7C6"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Respectfully Submitted,</w:t>
      </w:r>
    </w:p>
    <w:p w14:paraId="785DC7C9" w14:textId="77777777" w:rsidR="00A73AE2" w:rsidRPr="00112666" w:rsidRDefault="00A73AE2" w:rsidP="00115E6F">
      <w:pPr>
        <w:rPr>
          <w:rFonts w:asciiTheme="minorHAnsi" w:hAnsiTheme="minorHAnsi" w:cstheme="minorHAnsi"/>
        </w:rPr>
      </w:pPr>
    </w:p>
    <w:p w14:paraId="785DC7CA"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Paula Breen</w:t>
      </w:r>
      <w:r w:rsidRPr="00112666">
        <w:rPr>
          <w:rFonts w:asciiTheme="minorHAnsi" w:hAnsiTheme="minorHAnsi" w:cstheme="minorHAnsi"/>
        </w:rPr>
        <w:tab/>
      </w:r>
      <w:r w:rsidRPr="00112666">
        <w:rPr>
          <w:rFonts w:asciiTheme="minorHAnsi" w:hAnsiTheme="minorHAnsi" w:cstheme="minorHAnsi"/>
        </w:rPr>
        <w:tab/>
      </w:r>
      <w:r w:rsidRPr="00112666">
        <w:rPr>
          <w:rFonts w:asciiTheme="minorHAnsi" w:hAnsiTheme="minorHAnsi" w:cstheme="minorHAnsi"/>
        </w:rPr>
        <w:tab/>
      </w:r>
      <w:r w:rsidRPr="00112666">
        <w:rPr>
          <w:rFonts w:asciiTheme="minorHAnsi" w:hAnsiTheme="minorHAnsi" w:cstheme="minorHAnsi"/>
        </w:rPr>
        <w:tab/>
        <w:t>Karen Simon</w:t>
      </w:r>
    </w:p>
    <w:p w14:paraId="785DC7CB"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Support Services Manager </w:t>
      </w:r>
      <w:r w:rsidRPr="00112666">
        <w:rPr>
          <w:rFonts w:asciiTheme="minorHAnsi" w:hAnsiTheme="minorHAnsi" w:cstheme="minorHAnsi"/>
        </w:rPr>
        <w:tab/>
      </w:r>
      <w:r w:rsidRPr="00112666">
        <w:rPr>
          <w:rFonts w:asciiTheme="minorHAnsi" w:hAnsiTheme="minorHAnsi" w:cstheme="minorHAnsi"/>
        </w:rPr>
        <w:tab/>
        <w:t>Registered Dietitian</w:t>
      </w:r>
    </w:p>
    <w:p w14:paraId="785DC7CC"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Staff Program Coordinator</w:t>
      </w:r>
    </w:p>
    <w:p w14:paraId="785DC7CD" w14:textId="77777777" w:rsidR="00A73AE2" w:rsidRPr="00112666" w:rsidRDefault="00A73AE2" w:rsidP="00115E6F">
      <w:pPr>
        <w:rPr>
          <w:rFonts w:asciiTheme="minorHAnsi" w:hAnsiTheme="minorHAnsi" w:cstheme="minorHAnsi"/>
        </w:rPr>
      </w:pPr>
    </w:p>
    <w:p w14:paraId="03243CA8" w14:textId="46EC389C" w:rsidR="00112666" w:rsidRDefault="00112666" w:rsidP="00E045D3">
      <w:pPr>
        <w:spacing w:after="200" w:line="276" w:lineRule="auto"/>
        <w:rPr>
          <w:rFonts w:asciiTheme="minorHAnsi" w:hAnsiTheme="minorHAnsi" w:cstheme="minorHAnsi"/>
          <w:b/>
          <w:lang w:val="en-CA"/>
        </w:rPr>
      </w:pPr>
    </w:p>
    <w:p w14:paraId="6F44A1A5" w14:textId="5A125102" w:rsidR="00112666" w:rsidRDefault="00112666" w:rsidP="00E045D3">
      <w:pPr>
        <w:spacing w:after="200" w:line="276" w:lineRule="auto"/>
        <w:rPr>
          <w:rFonts w:asciiTheme="minorHAnsi" w:hAnsiTheme="minorHAnsi" w:cstheme="minorHAnsi"/>
          <w:b/>
          <w:lang w:val="en-CA"/>
        </w:rPr>
      </w:pPr>
    </w:p>
    <w:p w14:paraId="0BBAAB06" w14:textId="1DAF6EBE" w:rsidR="00112666" w:rsidRDefault="00112666" w:rsidP="00E045D3">
      <w:pPr>
        <w:spacing w:after="200" w:line="276" w:lineRule="auto"/>
        <w:rPr>
          <w:rFonts w:asciiTheme="minorHAnsi" w:hAnsiTheme="minorHAnsi" w:cstheme="minorHAnsi"/>
          <w:b/>
          <w:lang w:val="en-CA"/>
        </w:rPr>
      </w:pPr>
    </w:p>
    <w:p w14:paraId="6E383F0B" w14:textId="581F01A8" w:rsidR="00112666" w:rsidRDefault="00112666" w:rsidP="00E045D3">
      <w:pPr>
        <w:spacing w:after="200" w:line="276" w:lineRule="auto"/>
        <w:rPr>
          <w:rFonts w:asciiTheme="minorHAnsi" w:hAnsiTheme="minorHAnsi" w:cstheme="minorHAnsi"/>
          <w:b/>
          <w:lang w:val="en-CA"/>
        </w:rPr>
      </w:pPr>
    </w:p>
    <w:p w14:paraId="388F7E05" w14:textId="77777777" w:rsidR="00112666" w:rsidRDefault="00112666" w:rsidP="00E045D3">
      <w:pPr>
        <w:spacing w:after="200" w:line="276" w:lineRule="auto"/>
        <w:rPr>
          <w:rFonts w:asciiTheme="minorHAnsi" w:hAnsiTheme="minorHAnsi" w:cstheme="minorHAnsi"/>
          <w:b/>
          <w:lang w:val="en-CA"/>
        </w:rPr>
      </w:pPr>
    </w:p>
    <w:p w14:paraId="6E2DCD5D" w14:textId="77777777" w:rsidR="00112666" w:rsidRDefault="00112666" w:rsidP="00E045D3">
      <w:pPr>
        <w:spacing w:after="200" w:line="276" w:lineRule="auto"/>
        <w:rPr>
          <w:rFonts w:asciiTheme="minorHAnsi" w:hAnsiTheme="minorHAnsi" w:cstheme="minorHAnsi"/>
          <w:b/>
          <w:lang w:val="en-CA"/>
        </w:rPr>
      </w:pPr>
    </w:p>
    <w:p w14:paraId="3F5E5038" w14:textId="77777777" w:rsidR="00112666" w:rsidRDefault="00112666" w:rsidP="00E045D3">
      <w:pPr>
        <w:spacing w:after="200" w:line="276" w:lineRule="auto"/>
        <w:rPr>
          <w:rFonts w:asciiTheme="minorHAnsi" w:hAnsiTheme="minorHAnsi" w:cstheme="minorHAnsi"/>
          <w:b/>
          <w:lang w:val="en-CA"/>
        </w:rPr>
      </w:pPr>
    </w:p>
    <w:p w14:paraId="3ABC7844" w14:textId="77777777" w:rsidR="00112666" w:rsidRDefault="00112666" w:rsidP="00E045D3">
      <w:pPr>
        <w:spacing w:after="200" w:line="276" w:lineRule="auto"/>
        <w:rPr>
          <w:rFonts w:asciiTheme="minorHAnsi" w:hAnsiTheme="minorHAnsi" w:cstheme="minorHAnsi"/>
          <w:b/>
          <w:lang w:val="en-CA"/>
        </w:rPr>
      </w:pPr>
    </w:p>
    <w:p w14:paraId="35510E12" w14:textId="77777777" w:rsidR="00112666" w:rsidRDefault="00112666" w:rsidP="00E045D3">
      <w:pPr>
        <w:spacing w:after="200" w:line="276" w:lineRule="auto"/>
        <w:rPr>
          <w:rFonts w:asciiTheme="minorHAnsi" w:hAnsiTheme="minorHAnsi" w:cstheme="minorHAnsi"/>
          <w:b/>
          <w:lang w:val="en-CA"/>
        </w:rPr>
      </w:pPr>
    </w:p>
    <w:p w14:paraId="4F41866F" w14:textId="77777777" w:rsidR="00112666" w:rsidRDefault="00112666" w:rsidP="00E045D3">
      <w:pPr>
        <w:spacing w:after="200" w:line="276" w:lineRule="auto"/>
        <w:rPr>
          <w:rFonts w:asciiTheme="minorHAnsi" w:hAnsiTheme="minorHAnsi" w:cstheme="minorHAnsi"/>
          <w:b/>
          <w:lang w:val="en-CA"/>
        </w:rPr>
      </w:pPr>
    </w:p>
    <w:p w14:paraId="1EA268D7" w14:textId="77777777" w:rsidR="00112666" w:rsidRDefault="00112666" w:rsidP="00E045D3">
      <w:pPr>
        <w:spacing w:after="200" w:line="276" w:lineRule="auto"/>
        <w:rPr>
          <w:rFonts w:asciiTheme="minorHAnsi" w:hAnsiTheme="minorHAnsi" w:cstheme="minorHAnsi"/>
          <w:b/>
          <w:lang w:val="en-CA"/>
        </w:rPr>
      </w:pPr>
    </w:p>
    <w:p w14:paraId="71B3F7C1" w14:textId="77777777" w:rsidR="00112666" w:rsidRDefault="00112666" w:rsidP="00E045D3">
      <w:pPr>
        <w:spacing w:after="200" w:line="276" w:lineRule="auto"/>
        <w:rPr>
          <w:rFonts w:asciiTheme="minorHAnsi" w:hAnsiTheme="minorHAnsi" w:cstheme="minorHAnsi"/>
          <w:b/>
          <w:lang w:val="en-CA"/>
        </w:rPr>
      </w:pPr>
    </w:p>
    <w:p w14:paraId="7405B846" w14:textId="77777777" w:rsidR="00112666" w:rsidRDefault="00112666" w:rsidP="00E045D3">
      <w:pPr>
        <w:spacing w:after="200" w:line="276" w:lineRule="auto"/>
        <w:rPr>
          <w:rFonts w:asciiTheme="minorHAnsi" w:hAnsiTheme="minorHAnsi" w:cstheme="minorHAnsi"/>
          <w:b/>
          <w:lang w:val="en-CA"/>
        </w:rPr>
      </w:pPr>
    </w:p>
    <w:p w14:paraId="1CC430D7" w14:textId="77777777" w:rsidR="00112666" w:rsidRDefault="00112666" w:rsidP="00E045D3">
      <w:pPr>
        <w:spacing w:after="200" w:line="276" w:lineRule="auto"/>
        <w:rPr>
          <w:rFonts w:asciiTheme="minorHAnsi" w:hAnsiTheme="minorHAnsi" w:cstheme="minorHAnsi"/>
          <w:b/>
          <w:lang w:val="en-CA"/>
        </w:rPr>
      </w:pPr>
    </w:p>
    <w:p w14:paraId="1E314CE7" w14:textId="77777777" w:rsidR="00112666" w:rsidRDefault="00112666" w:rsidP="00E045D3">
      <w:pPr>
        <w:spacing w:after="200" w:line="276" w:lineRule="auto"/>
        <w:rPr>
          <w:rFonts w:asciiTheme="minorHAnsi" w:hAnsiTheme="minorHAnsi" w:cstheme="minorHAnsi"/>
          <w:b/>
          <w:lang w:val="en-CA"/>
        </w:rPr>
      </w:pPr>
    </w:p>
    <w:p w14:paraId="4FCE602D" w14:textId="77777777" w:rsidR="00112666" w:rsidRDefault="00112666" w:rsidP="00E045D3">
      <w:pPr>
        <w:spacing w:after="200" w:line="276" w:lineRule="auto"/>
        <w:rPr>
          <w:rFonts w:asciiTheme="minorHAnsi" w:hAnsiTheme="minorHAnsi" w:cstheme="minorHAnsi"/>
          <w:b/>
          <w:lang w:val="en-CA"/>
        </w:rPr>
      </w:pPr>
    </w:p>
    <w:p w14:paraId="7AA7EB8C" w14:textId="77777777" w:rsidR="00112666" w:rsidRDefault="00112666" w:rsidP="00E045D3">
      <w:pPr>
        <w:spacing w:after="200" w:line="276" w:lineRule="auto"/>
        <w:rPr>
          <w:rFonts w:asciiTheme="minorHAnsi" w:hAnsiTheme="minorHAnsi" w:cstheme="minorHAnsi"/>
          <w:b/>
          <w:lang w:val="en-CA"/>
        </w:rPr>
      </w:pPr>
    </w:p>
    <w:p w14:paraId="477B8583" w14:textId="77777777" w:rsidR="00112666" w:rsidRDefault="00112666" w:rsidP="00E045D3">
      <w:pPr>
        <w:spacing w:after="200" w:line="276" w:lineRule="auto"/>
        <w:rPr>
          <w:rFonts w:asciiTheme="minorHAnsi" w:hAnsiTheme="minorHAnsi" w:cstheme="minorHAnsi"/>
          <w:b/>
          <w:lang w:val="en-CA"/>
        </w:rPr>
      </w:pPr>
    </w:p>
    <w:p w14:paraId="0CB848F8" w14:textId="77777777" w:rsidR="00112666" w:rsidRDefault="00112666" w:rsidP="00112666">
      <w:pPr>
        <w:spacing w:after="200" w:line="276" w:lineRule="auto"/>
        <w:jc w:val="center"/>
        <w:rPr>
          <w:rFonts w:asciiTheme="minorHAnsi" w:hAnsiTheme="minorHAnsi" w:cstheme="minorHAnsi"/>
          <w:b/>
          <w:lang w:val="en-CA"/>
        </w:rPr>
      </w:pPr>
    </w:p>
    <w:p w14:paraId="07CD6CC7" w14:textId="77777777" w:rsidR="00112666" w:rsidRDefault="00112666" w:rsidP="00112666">
      <w:pPr>
        <w:spacing w:after="200" w:line="276" w:lineRule="auto"/>
        <w:jc w:val="center"/>
        <w:rPr>
          <w:rFonts w:asciiTheme="minorHAnsi" w:hAnsiTheme="minorHAnsi" w:cstheme="minorHAnsi"/>
          <w:b/>
          <w:lang w:val="en-CA"/>
        </w:rPr>
      </w:pPr>
    </w:p>
    <w:p w14:paraId="5F56C084" w14:textId="77777777" w:rsidR="00112666" w:rsidRDefault="00112666" w:rsidP="00112666">
      <w:pPr>
        <w:spacing w:after="200" w:line="276" w:lineRule="auto"/>
        <w:jc w:val="center"/>
        <w:rPr>
          <w:rFonts w:asciiTheme="minorHAnsi" w:hAnsiTheme="minorHAnsi" w:cstheme="minorHAnsi"/>
          <w:b/>
          <w:lang w:val="en-CA"/>
        </w:rPr>
      </w:pPr>
    </w:p>
    <w:p w14:paraId="785DC7CE" w14:textId="09F9849A" w:rsidR="00A73AE2" w:rsidRPr="00112666" w:rsidRDefault="00E045D3" w:rsidP="00112666">
      <w:pPr>
        <w:spacing w:after="200" w:line="276" w:lineRule="auto"/>
        <w:jc w:val="center"/>
        <w:rPr>
          <w:rFonts w:asciiTheme="minorHAnsi" w:hAnsiTheme="minorHAnsi" w:cstheme="minorHAnsi"/>
          <w:b/>
        </w:rPr>
      </w:pPr>
      <w:r w:rsidRPr="00112666">
        <w:rPr>
          <w:rFonts w:asciiTheme="minorHAnsi" w:hAnsiTheme="minorHAnsi" w:cstheme="minorHAnsi"/>
          <w:b/>
          <w:lang w:val="en-CA"/>
        </w:rPr>
        <w:lastRenderedPageBreak/>
        <w:t>P</w:t>
      </w:r>
      <w:r w:rsidR="00A73AE2" w:rsidRPr="00112666">
        <w:rPr>
          <w:rFonts w:asciiTheme="minorHAnsi" w:hAnsiTheme="minorHAnsi" w:cstheme="minorHAnsi"/>
          <w:b/>
        </w:rPr>
        <w:t xml:space="preserve">lant Superintendent </w:t>
      </w:r>
    </w:p>
    <w:p w14:paraId="785DC7D0" w14:textId="06C0AC61" w:rsidR="00A73AE2" w:rsidRDefault="00A73AE2" w:rsidP="00115E6F">
      <w:pPr>
        <w:rPr>
          <w:rFonts w:asciiTheme="minorHAnsi" w:hAnsiTheme="minorHAnsi" w:cstheme="minorHAnsi"/>
          <w:b/>
          <w:u w:val="single"/>
        </w:rPr>
      </w:pPr>
      <w:r w:rsidRPr="00112666">
        <w:rPr>
          <w:rFonts w:asciiTheme="minorHAnsi" w:hAnsiTheme="minorHAnsi" w:cstheme="minorHAnsi"/>
          <w:b/>
          <w:u w:val="single"/>
        </w:rPr>
        <w:t>Strategic Direction: Our Values Based Environment</w:t>
      </w:r>
    </w:p>
    <w:p w14:paraId="28A1BB0A" w14:textId="77777777" w:rsidR="00112666" w:rsidRPr="00112666" w:rsidRDefault="00112666" w:rsidP="00115E6F">
      <w:pPr>
        <w:rPr>
          <w:rFonts w:asciiTheme="minorHAnsi" w:hAnsiTheme="minorHAnsi" w:cstheme="minorHAnsi"/>
          <w:b/>
          <w:u w:val="single"/>
        </w:rPr>
      </w:pPr>
    </w:p>
    <w:p w14:paraId="785DC7D1" w14:textId="5132063B" w:rsidR="00A73AE2" w:rsidRDefault="00A73AE2" w:rsidP="00115E6F">
      <w:pPr>
        <w:rPr>
          <w:rFonts w:asciiTheme="minorHAnsi" w:hAnsiTheme="minorHAnsi" w:cstheme="minorHAnsi"/>
        </w:rPr>
      </w:pPr>
      <w:r w:rsidRPr="00112666">
        <w:rPr>
          <w:rFonts w:asciiTheme="minorHAnsi" w:hAnsiTheme="minorHAnsi" w:cstheme="minorHAnsi"/>
        </w:rPr>
        <w:t>We have had another challenging year in maintenance.  The department has worked hard to provide safe services to our residents, staff, families, and the public who grace Rocmaura’s doors on a daily basis.  We continue to work guided by Rocmaura’s mission statement.</w:t>
      </w:r>
    </w:p>
    <w:p w14:paraId="3F1B0AC9" w14:textId="77777777" w:rsidR="00112666" w:rsidRPr="00112666" w:rsidRDefault="00112666" w:rsidP="00115E6F">
      <w:pPr>
        <w:rPr>
          <w:rFonts w:asciiTheme="minorHAnsi" w:hAnsiTheme="minorHAnsi" w:cstheme="minorHAnsi"/>
        </w:rPr>
      </w:pPr>
    </w:p>
    <w:p w14:paraId="785DC7D2" w14:textId="1160F6B9" w:rsidR="00A73AE2" w:rsidRDefault="00A73AE2" w:rsidP="00115E6F">
      <w:pPr>
        <w:rPr>
          <w:rFonts w:asciiTheme="minorHAnsi" w:hAnsiTheme="minorHAnsi" w:cstheme="minorHAnsi"/>
          <w:b/>
          <w:u w:val="single"/>
        </w:rPr>
      </w:pPr>
      <w:r w:rsidRPr="00112666">
        <w:rPr>
          <w:rFonts w:asciiTheme="minorHAnsi" w:hAnsiTheme="minorHAnsi" w:cstheme="minorHAnsi"/>
          <w:b/>
          <w:u w:val="single"/>
        </w:rPr>
        <w:t>Strategic Direction: A Home away from Home</w:t>
      </w:r>
    </w:p>
    <w:p w14:paraId="4FE5CFED" w14:textId="77777777" w:rsidR="00112666" w:rsidRPr="00112666" w:rsidRDefault="00112666" w:rsidP="00115E6F">
      <w:pPr>
        <w:rPr>
          <w:rFonts w:asciiTheme="minorHAnsi" w:hAnsiTheme="minorHAnsi" w:cstheme="minorHAnsi"/>
          <w:b/>
          <w:u w:val="single"/>
        </w:rPr>
      </w:pPr>
    </w:p>
    <w:p w14:paraId="785DC7D3" w14:textId="263C18C9" w:rsidR="00A73AE2" w:rsidRDefault="00A73AE2" w:rsidP="00115E6F">
      <w:pPr>
        <w:rPr>
          <w:rFonts w:asciiTheme="minorHAnsi" w:hAnsiTheme="minorHAnsi" w:cstheme="minorHAnsi"/>
        </w:rPr>
      </w:pPr>
      <w:r w:rsidRPr="00112666">
        <w:rPr>
          <w:rFonts w:asciiTheme="minorHAnsi" w:hAnsiTheme="minorHAnsi" w:cstheme="minorHAnsi"/>
        </w:rPr>
        <w:t>I sit as a member on a number of committees within the home and collaborate with Back in Form, the Rehab team, Health and Safety Committee and Management team and Covid</w:t>
      </w:r>
      <w:r w:rsidR="00112666">
        <w:rPr>
          <w:rFonts w:asciiTheme="minorHAnsi" w:hAnsiTheme="minorHAnsi" w:cstheme="minorHAnsi"/>
        </w:rPr>
        <w:t>-</w:t>
      </w:r>
      <w:r w:rsidRPr="00112666">
        <w:rPr>
          <w:rFonts w:asciiTheme="minorHAnsi" w:hAnsiTheme="minorHAnsi" w:cstheme="minorHAnsi"/>
        </w:rPr>
        <w:t xml:space="preserve">19 Committee to provide a safe and clean environment.  </w:t>
      </w:r>
    </w:p>
    <w:p w14:paraId="049970B5" w14:textId="77777777" w:rsidR="00112666" w:rsidRPr="00112666" w:rsidRDefault="00112666" w:rsidP="00115E6F">
      <w:pPr>
        <w:rPr>
          <w:rFonts w:asciiTheme="minorHAnsi" w:hAnsiTheme="minorHAnsi" w:cstheme="minorHAnsi"/>
        </w:rPr>
      </w:pPr>
    </w:p>
    <w:p w14:paraId="785DC7D4"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Some projects achieved this year include:</w:t>
      </w:r>
    </w:p>
    <w:p w14:paraId="785DC7D5" w14:textId="77777777" w:rsidR="00A73AE2" w:rsidRPr="00112666" w:rsidRDefault="00A73AE2" w:rsidP="00112666">
      <w:pPr>
        <w:pStyle w:val="ListParagraph"/>
        <w:numPr>
          <w:ilvl w:val="0"/>
          <w:numId w:val="17"/>
        </w:numPr>
        <w:spacing w:after="200" w:line="240" w:lineRule="auto"/>
        <w:rPr>
          <w:rFonts w:cstheme="minorHAnsi"/>
          <w:sz w:val="24"/>
          <w:szCs w:val="24"/>
          <w:lang w:val="en-US"/>
        </w:rPr>
      </w:pPr>
      <w:r w:rsidRPr="00112666">
        <w:rPr>
          <w:rFonts w:cstheme="minorHAnsi"/>
          <w:sz w:val="24"/>
          <w:szCs w:val="24"/>
          <w:lang w:val="en-US"/>
        </w:rPr>
        <w:t>New electrical room for laundry to receive new equipment. 2 washers, 2 dryers and upgrade panels on the floors for  food carts</w:t>
      </w:r>
    </w:p>
    <w:p w14:paraId="785DC7D6" w14:textId="77777777" w:rsidR="00A73AE2" w:rsidRPr="00112666" w:rsidRDefault="00A73AE2" w:rsidP="00112666">
      <w:pPr>
        <w:pStyle w:val="ListParagraph"/>
        <w:numPr>
          <w:ilvl w:val="0"/>
          <w:numId w:val="17"/>
        </w:numPr>
        <w:spacing w:after="200" w:line="240" w:lineRule="auto"/>
        <w:rPr>
          <w:rFonts w:cstheme="minorHAnsi"/>
          <w:sz w:val="24"/>
          <w:szCs w:val="24"/>
          <w:lang w:val="en-US"/>
        </w:rPr>
      </w:pPr>
      <w:r w:rsidRPr="00112666">
        <w:rPr>
          <w:rFonts w:cstheme="minorHAnsi"/>
          <w:sz w:val="24"/>
          <w:szCs w:val="24"/>
          <w:lang w:val="en-US"/>
        </w:rPr>
        <w:t>Installed new flooring 4 rooms in Trinity Court</w:t>
      </w:r>
    </w:p>
    <w:p w14:paraId="785DC7D7" w14:textId="77777777" w:rsidR="00A73AE2" w:rsidRPr="00112666" w:rsidRDefault="00A73AE2" w:rsidP="00112666">
      <w:pPr>
        <w:pStyle w:val="ListParagraph"/>
        <w:numPr>
          <w:ilvl w:val="0"/>
          <w:numId w:val="17"/>
        </w:numPr>
        <w:spacing w:after="200" w:line="240" w:lineRule="auto"/>
        <w:rPr>
          <w:rFonts w:cstheme="minorHAnsi"/>
          <w:sz w:val="24"/>
          <w:szCs w:val="24"/>
          <w:lang w:val="en-US"/>
        </w:rPr>
      </w:pPr>
      <w:r w:rsidRPr="00112666">
        <w:rPr>
          <w:rFonts w:cstheme="minorHAnsi"/>
          <w:sz w:val="24"/>
          <w:szCs w:val="24"/>
          <w:lang w:val="en-US"/>
        </w:rPr>
        <w:t xml:space="preserve">20 new bed’s replaced </w:t>
      </w:r>
    </w:p>
    <w:p w14:paraId="785DC7D8" w14:textId="77777777" w:rsidR="00A73AE2" w:rsidRPr="00112666" w:rsidRDefault="00A73AE2" w:rsidP="00112666">
      <w:pPr>
        <w:pStyle w:val="ListParagraph"/>
        <w:numPr>
          <w:ilvl w:val="0"/>
          <w:numId w:val="17"/>
        </w:numPr>
        <w:spacing w:after="200" w:line="240" w:lineRule="auto"/>
        <w:rPr>
          <w:rFonts w:cstheme="minorHAnsi"/>
          <w:sz w:val="24"/>
          <w:szCs w:val="24"/>
          <w:lang w:val="en-US"/>
        </w:rPr>
      </w:pPr>
      <w:r w:rsidRPr="00112666">
        <w:rPr>
          <w:rFonts w:cstheme="minorHAnsi"/>
          <w:sz w:val="24"/>
          <w:szCs w:val="24"/>
          <w:lang w:val="en-US"/>
        </w:rPr>
        <w:t>3 new floor lift’s and installed new electrical for the ceiling lifts</w:t>
      </w:r>
    </w:p>
    <w:p w14:paraId="785DC7D9" w14:textId="77777777" w:rsidR="00A73AE2" w:rsidRPr="00112666" w:rsidRDefault="00A73AE2" w:rsidP="00112666">
      <w:pPr>
        <w:pStyle w:val="ListParagraph"/>
        <w:numPr>
          <w:ilvl w:val="0"/>
          <w:numId w:val="17"/>
        </w:numPr>
        <w:spacing w:after="200" w:line="240" w:lineRule="auto"/>
        <w:rPr>
          <w:rFonts w:cstheme="minorHAnsi"/>
          <w:sz w:val="24"/>
          <w:szCs w:val="24"/>
          <w:lang w:val="en-US"/>
        </w:rPr>
      </w:pPr>
      <w:r w:rsidRPr="00112666">
        <w:rPr>
          <w:rFonts w:cstheme="minorHAnsi"/>
          <w:sz w:val="24"/>
          <w:szCs w:val="24"/>
          <w:lang w:val="en-US"/>
        </w:rPr>
        <w:t xml:space="preserve">New wardrobes, installed 6 </w:t>
      </w:r>
    </w:p>
    <w:p w14:paraId="785DC7DA" w14:textId="77777777" w:rsidR="00A73AE2" w:rsidRPr="00112666" w:rsidRDefault="00A73AE2" w:rsidP="00112666">
      <w:pPr>
        <w:pStyle w:val="ListParagraph"/>
        <w:numPr>
          <w:ilvl w:val="0"/>
          <w:numId w:val="17"/>
        </w:numPr>
        <w:spacing w:after="200" w:line="240" w:lineRule="auto"/>
        <w:rPr>
          <w:rFonts w:cstheme="minorHAnsi"/>
          <w:sz w:val="24"/>
          <w:szCs w:val="24"/>
          <w:lang w:val="en-US"/>
        </w:rPr>
      </w:pPr>
      <w:r w:rsidRPr="00112666">
        <w:rPr>
          <w:rFonts w:cstheme="minorHAnsi"/>
          <w:sz w:val="24"/>
          <w:szCs w:val="24"/>
          <w:lang w:val="en-US"/>
        </w:rPr>
        <w:t>All ceiling lifts being inspected for new standard of installation/all corrected</w:t>
      </w:r>
    </w:p>
    <w:p w14:paraId="785DC7DB" w14:textId="77777777" w:rsidR="00A73AE2" w:rsidRPr="00112666" w:rsidRDefault="00A73AE2" w:rsidP="00112666">
      <w:pPr>
        <w:pStyle w:val="ListParagraph"/>
        <w:numPr>
          <w:ilvl w:val="0"/>
          <w:numId w:val="17"/>
        </w:numPr>
        <w:spacing w:after="200" w:line="240" w:lineRule="auto"/>
        <w:rPr>
          <w:rFonts w:cstheme="minorHAnsi"/>
          <w:sz w:val="24"/>
          <w:szCs w:val="24"/>
          <w:lang w:val="en-US"/>
        </w:rPr>
      </w:pPr>
      <w:r w:rsidRPr="00112666">
        <w:rPr>
          <w:rFonts w:cstheme="minorHAnsi"/>
          <w:sz w:val="24"/>
          <w:szCs w:val="24"/>
          <w:lang w:val="en-US"/>
        </w:rPr>
        <w:t>( Covid-19) Face recognition and temperature scanners installed for staff and visitors entrances</w:t>
      </w:r>
    </w:p>
    <w:p w14:paraId="785DC7DC" w14:textId="7D6CB470" w:rsidR="00A73AE2" w:rsidRDefault="00A73AE2" w:rsidP="00115E6F">
      <w:pPr>
        <w:rPr>
          <w:rFonts w:asciiTheme="minorHAnsi" w:hAnsiTheme="minorHAnsi" w:cstheme="minorHAnsi"/>
          <w:b/>
          <w:u w:val="single"/>
        </w:rPr>
      </w:pPr>
      <w:r w:rsidRPr="00112666">
        <w:rPr>
          <w:rFonts w:asciiTheme="minorHAnsi" w:hAnsiTheme="minorHAnsi" w:cstheme="minorHAnsi"/>
          <w:b/>
          <w:u w:val="single"/>
        </w:rPr>
        <w:t>Strategic Direction-Financial Stability</w:t>
      </w:r>
    </w:p>
    <w:p w14:paraId="4E532073" w14:textId="77777777" w:rsidR="00112666" w:rsidRPr="00112666" w:rsidRDefault="00112666" w:rsidP="00115E6F">
      <w:pPr>
        <w:rPr>
          <w:rFonts w:asciiTheme="minorHAnsi" w:hAnsiTheme="minorHAnsi" w:cstheme="minorHAnsi"/>
          <w:b/>
          <w:u w:val="single"/>
        </w:rPr>
      </w:pPr>
    </w:p>
    <w:p w14:paraId="785DC7DD" w14:textId="172A371F" w:rsidR="00A73AE2" w:rsidRDefault="00A73AE2" w:rsidP="00115E6F">
      <w:pPr>
        <w:rPr>
          <w:rFonts w:asciiTheme="minorHAnsi" w:hAnsiTheme="minorHAnsi" w:cstheme="minorHAnsi"/>
        </w:rPr>
      </w:pPr>
      <w:r w:rsidRPr="00112666">
        <w:rPr>
          <w:rFonts w:asciiTheme="minorHAnsi" w:hAnsiTheme="minorHAnsi" w:cstheme="minorHAnsi"/>
        </w:rPr>
        <w:t>The maintenance department worked on gathering pricing for supplies for Covid-19 with Roxanne.  Ensuring we had enough supplies in and working with suppliers on pricing as pricing has in fluctuated greatly.   Rocmaura is in need of a renovation with our ageing building.</w:t>
      </w:r>
    </w:p>
    <w:p w14:paraId="4991595B" w14:textId="77777777" w:rsidR="00112666" w:rsidRPr="00112666" w:rsidRDefault="00112666" w:rsidP="00115E6F">
      <w:pPr>
        <w:rPr>
          <w:rFonts w:asciiTheme="minorHAnsi" w:hAnsiTheme="minorHAnsi" w:cstheme="minorHAnsi"/>
        </w:rPr>
      </w:pPr>
    </w:p>
    <w:p w14:paraId="785DC7DE" w14:textId="77777777" w:rsidR="00A73AE2" w:rsidRPr="00112666" w:rsidRDefault="00A73AE2" w:rsidP="00115E6F">
      <w:pPr>
        <w:rPr>
          <w:rFonts w:asciiTheme="minorHAnsi" w:hAnsiTheme="minorHAnsi" w:cstheme="minorHAnsi"/>
          <w:b/>
        </w:rPr>
      </w:pPr>
      <w:r w:rsidRPr="00112666">
        <w:rPr>
          <w:rFonts w:asciiTheme="minorHAnsi" w:hAnsiTheme="minorHAnsi" w:cstheme="minorHAnsi"/>
          <w:b/>
        </w:rPr>
        <w:t>Covid-19</w:t>
      </w:r>
    </w:p>
    <w:p w14:paraId="785DC7DF" w14:textId="636D866E" w:rsidR="00A73AE2" w:rsidRDefault="00A73AE2" w:rsidP="00115E6F">
      <w:pPr>
        <w:rPr>
          <w:rFonts w:asciiTheme="minorHAnsi" w:hAnsiTheme="minorHAnsi" w:cstheme="minorHAnsi"/>
        </w:rPr>
      </w:pPr>
      <w:r w:rsidRPr="00112666">
        <w:rPr>
          <w:rFonts w:asciiTheme="minorHAnsi" w:hAnsiTheme="minorHAnsi" w:cstheme="minorHAnsi"/>
        </w:rPr>
        <w:t xml:space="preserve">Covid-19 brought great challenges to Rocmaura, as </w:t>
      </w:r>
      <w:r w:rsidR="00112666">
        <w:rPr>
          <w:rFonts w:asciiTheme="minorHAnsi" w:hAnsiTheme="minorHAnsi" w:cstheme="minorHAnsi"/>
        </w:rPr>
        <w:t>direction</w:t>
      </w:r>
      <w:r w:rsidRPr="00112666">
        <w:rPr>
          <w:rFonts w:asciiTheme="minorHAnsi" w:hAnsiTheme="minorHAnsi" w:cstheme="minorHAnsi"/>
        </w:rPr>
        <w:t xml:space="preserve"> changed </w:t>
      </w:r>
      <w:r w:rsidR="00112666">
        <w:rPr>
          <w:rFonts w:asciiTheme="minorHAnsi" w:hAnsiTheme="minorHAnsi" w:cstheme="minorHAnsi"/>
        </w:rPr>
        <w:t>frequently due to learnings,</w:t>
      </w:r>
      <w:r w:rsidRPr="00112666">
        <w:rPr>
          <w:rFonts w:asciiTheme="minorHAnsi" w:hAnsiTheme="minorHAnsi" w:cstheme="minorHAnsi"/>
        </w:rPr>
        <w:t xml:space="preserve"> we had to change each day with communications/planning, equipment and for infection control measures </w:t>
      </w:r>
      <w:r w:rsidR="00112666">
        <w:rPr>
          <w:rFonts w:asciiTheme="minorHAnsi" w:hAnsiTheme="minorHAnsi" w:cstheme="minorHAnsi"/>
        </w:rPr>
        <w:t>changing</w:t>
      </w:r>
      <w:r w:rsidRPr="00112666">
        <w:rPr>
          <w:rFonts w:asciiTheme="minorHAnsi" w:hAnsiTheme="minorHAnsi" w:cstheme="minorHAnsi"/>
        </w:rPr>
        <w:t xml:space="preserve"> daily and making sure our residents, staff and visitors were safe.</w:t>
      </w:r>
    </w:p>
    <w:p w14:paraId="0101C529" w14:textId="77777777" w:rsidR="00112666" w:rsidRPr="00112666" w:rsidRDefault="00112666" w:rsidP="00115E6F">
      <w:pPr>
        <w:rPr>
          <w:rFonts w:asciiTheme="minorHAnsi" w:hAnsiTheme="minorHAnsi" w:cstheme="minorHAnsi"/>
        </w:rPr>
      </w:pPr>
    </w:p>
    <w:p w14:paraId="785DC7E0" w14:textId="564CB565" w:rsidR="00A73AE2" w:rsidRDefault="00A73AE2" w:rsidP="00115E6F">
      <w:pPr>
        <w:rPr>
          <w:rFonts w:asciiTheme="minorHAnsi" w:hAnsiTheme="minorHAnsi" w:cstheme="minorHAnsi"/>
          <w:b/>
          <w:u w:val="single"/>
        </w:rPr>
      </w:pPr>
      <w:r w:rsidRPr="00112666">
        <w:rPr>
          <w:rFonts w:asciiTheme="minorHAnsi" w:hAnsiTheme="minorHAnsi" w:cstheme="minorHAnsi"/>
          <w:b/>
          <w:u w:val="single"/>
        </w:rPr>
        <w:t>Strategic Direction: Building Relationships</w:t>
      </w:r>
    </w:p>
    <w:p w14:paraId="57D7C5FF" w14:textId="77777777" w:rsidR="00112666" w:rsidRPr="00112666" w:rsidRDefault="00112666" w:rsidP="00115E6F">
      <w:pPr>
        <w:rPr>
          <w:rFonts w:asciiTheme="minorHAnsi" w:hAnsiTheme="minorHAnsi" w:cstheme="minorHAnsi"/>
          <w:b/>
          <w:u w:val="single"/>
        </w:rPr>
      </w:pPr>
    </w:p>
    <w:p w14:paraId="785DC7E1"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We continue to hold the following contracts at great pricing with the following companies:</w:t>
      </w:r>
    </w:p>
    <w:p w14:paraId="785DC7E2" w14:textId="77777777" w:rsidR="00A73AE2" w:rsidRPr="00112666" w:rsidRDefault="00A73AE2" w:rsidP="00112666">
      <w:pPr>
        <w:pStyle w:val="ListParagraph"/>
        <w:numPr>
          <w:ilvl w:val="0"/>
          <w:numId w:val="18"/>
        </w:numPr>
        <w:spacing w:after="200" w:line="240" w:lineRule="auto"/>
        <w:rPr>
          <w:rFonts w:cstheme="minorHAnsi"/>
          <w:sz w:val="24"/>
          <w:szCs w:val="24"/>
          <w:lang w:val="en-US"/>
        </w:rPr>
      </w:pPr>
      <w:r w:rsidRPr="00112666">
        <w:rPr>
          <w:rFonts w:cstheme="minorHAnsi"/>
          <w:sz w:val="24"/>
          <w:szCs w:val="24"/>
          <w:lang w:val="en-US"/>
        </w:rPr>
        <w:t>Otis-Elevator</w:t>
      </w:r>
    </w:p>
    <w:p w14:paraId="785DC7E3" w14:textId="77777777" w:rsidR="00A73AE2" w:rsidRPr="00112666" w:rsidRDefault="00A73AE2" w:rsidP="00112666">
      <w:pPr>
        <w:pStyle w:val="ListParagraph"/>
        <w:numPr>
          <w:ilvl w:val="0"/>
          <w:numId w:val="18"/>
        </w:numPr>
        <w:spacing w:after="200" w:line="240" w:lineRule="auto"/>
        <w:rPr>
          <w:rFonts w:cstheme="minorHAnsi"/>
          <w:sz w:val="24"/>
          <w:szCs w:val="24"/>
          <w:lang w:val="en-US"/>
        </w:rPr>
      </w:pPr>
      <w:r w:rsidRPr="00112666">
        <w:rPr>
          <w:rFonts w:cstheme="minorHAnsi"/>
          <w:sz w:val="24"/>
          <w:szCs w:val="24"/>
          <w:lang w:val="en-US"/>
        </w:rPr>
        <w:t>Greenway/Landscaping/Snow Removal</w:t>
      </w:r>
    </w:p>
    <w:p w14:paraId="785DC7E4" w14:textId="77777777" w:rsidR="00A73AE2" w:rsidRPr="00112666" w:rsidRDefault="00A73AE2" w:rsidP="00112666">
      <w:pPr>
        <w:pStyle w:val="ListParagraph"/>
        <w:numPr>
          <w:ilvl w:val="0"/>
          <w:numId w:val="18"/>
        </w:numPr>
        <w:spacing w:after="200" w:line="240" w:lineRule="auto"/>
        <w:rPr>
          <w:rFonts w:cstheme="minorHAnsi"/>
          <w:sz w:val="24"/>
          <w:szCs w:val="24"/>
          <w:lang w:val="en-US"/>
        </w:rPr>
      </w:pPr>
      <w:r w:rsidRPr="00112666">
        <w:rPr>
          <w:rFonts w:cstheme="minorHAnsi"/>
          <w:sz w:val="24"/>
          <w:szCs w:val="24"/>
          <w:lang w:val="en-US"/>
        </w:rPr>
        <w:t>Ultra-Alarm Services</w:t>
      </w:r>
    </w:p>
    <w:p w14:paraId="785DC7E5" w14:textId="77777777" w:rsidR="00A73AE2" w:rsidRPr="00112666" w:rsidRDefault="00A73AE2" w:rsidP="00112666">
      <w:pPr>
        <w:pStyle w:val="ListParagraph"/>
        <w:numPr>
          <w:ilvl w:val="0"/>
          <w:numId w:val="18"/>
        </w:numPr>
        <w:spacing w:after="200" w:line="240" w:lineRule="auto"/>
        <w:rPr>
          <w:rFonts w:cstheme="minorHAnsi"/>
          <w:sz w:val="24"/>
          <w:szCs w:val="24"/>
          <w:lang w:val="en-US"/>
        </w:rPr>
      </w:pPr>
      <w:r w:rsidRPr="00112666">
        <w:rPr>
          <w:rFonts w:cstheme="minorHAnsi"/>
          <w:sz w:val="24"/>
          <w:szCs w:val="24"/>
          <w:lang w:val="en-US"/>
        </w:rPr>
        <w:t>Viking Sprinkler/Back flow preventions</w:t>
      </w:r>
    </w:p>
    <w:p w14:paraId="785DC7E6" w14:textId="77777777" w:rsidR="00A73AE2" w:rsidRPr="00112666" w:rsidRDefault="00A73AE2" w:rsidP="00112666">
      <w:pPr>
        <w:pStyle w:val="ListParagraph"/>
        <w:numPr>
          <w:ilvl w:val="0"/>
          <w:numId w:val="18"/>
        </w:numPr>
        <w:spacing w:after="200" w:line="240" w:lineRule="auto"/>
        <w:rPr>
          <w:rFonts w:cstheme="minorHAnsi"/>
          <w:sz w:val="24"/>
          <w:szCs w:val="24"/>
          <w:lang w:val="en-US"/>
        </w:rPr>
      </w:pPr>
      <w:r w:rsidRPr="00112666">
        <w:rPr>
          <w:rFonts w:cstheme="minorHAnsi"/>
          <w:sz w:val="24"/>
          <w:szCs w:val="24"/>
          <w:lang w:val="en-US"/>
        </w:rPr>
        <w:t xml:space="preserve">Black McDonald/Ventilation, Heating </w:t>
      </w:r>
    </w:p>
    <w:p w14:paraId="785DC7E7"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lastRenderedPageBreak/>
        <w:t>Working with great management team to make it safe for our residents and workers.  Having an amazing leader to direct us each day and keep focused in the pandemic.  Making sure we had all the information from public health and the Federal Government. Executive Director Sheana Mohra has done an amazing job keeping all parties informed.</w:t>
      </w:r>
    </w:p>
    <w:p w14:paraId="785DC7E8" w14:textId="77777777" w:rsidR="00A73AE2" w:rsidRPr="00112666" w:rsidRDefault="00A73AE2" w:rsidP="00115E6F">
      <w:pPr>
        <w:rPr>
          <w:rFonts w:asciiTheme="minorHAnsi" w:hAnsiTheme="minorHAnsi" w:cstheme="minorHAnsi"/>
        </w:rPr>
      </w:pPr>
    </w:p>
    <w:p w14:paraId="785DC7E9" w14:textId="360AC57C" w:rsidR="00A73AE2" w:rsidRDefault="00A73AE2" w:rsidP="00115E6F">
      <w:pPr>
        <w:rPr>
          <w:rFonts w:asciiTheme="minorHAnsi" w:hAnsiTheme="minorHAnsi" w:cstheme="minorHAnsi"/>
        </w:rPr>
      </w:pPr>
      <w:r w:rsidRPr="00112666">
        <w:rPr>
          <w:rFonts w:asciiTheme="minorHAnsi" w:hAnsiTheme="minorHAnsi" w:cstheme="minorHAnsi"/>
        </w:rPr>
        <w:t xml:space="preserve">Respectfully Submitted, </w:t>
      </w:r>
    </w:p>
    <w:p w14:paraId="5646E8F5" w14:textId="77777777" w:rsidR="00112666" w:rsidRPr="00112666" w:rsidRDefault="00112666" w:rsidP="00115E6F">
      <w:pPr>
        <w:rPr>
          <w:rFonts w:asciiTheme="minorHAnsi" w:hAnsiTheme="minorHAnsi" w:cstheme="minorHAnsi"/>
        </w:rPr>
      </w:pPr>
    </w:p>
    <w:p w14:paraId="785DC7EA"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Harry Searle</w:t>
      </w:r>
    </w:p>
    <w:p w14:paraId="785DC7EB"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Plant Superintendent</w:t>
      </w:r>
    </w:p>
    <w:p w14:paraId="785DC7EC" w14:textId="77777777" w:rsidR="00A73AE2" w:rsidRPr="00112666" w:rsidRDefault="00A73AE2">
      <w:pPr>
        <w:spacing w:after="200" w:line="276" w:lineRule="auto"/>
        <w:rPr>
          <w:rFonts w:asciiTheme="minorHAnsi" w:hAnsiTheme="minorHAnsi" w:cstheme="minorHAnsi"/>
          <w:b/>
          <w:lang w:val="en-CA"/>
        </w:rPr>
      </w:pPr>
      <w:r w:rsidRPr="00112666">
        <w:rPr>
          <w:rFonts w:asciiTheme="minorHAnsi" w:hAnsiTheme="minorHAnsi" w:cstheme="minorHAnsi"/>
          <w:b/>
          <w:lang w:val="en-CA"/>
        </w:rPr>
        <w:br w:type="page"/>
      </w:r>
    </w:p>
    <w:p w14:paraId="785DC7ED" w14:textId="5B9F4CCD" w:rsidR="00A73AE2" w:rsidRPr="00112666" w:rsidRDefault="00A73AE2" w:rsidP="00115E6F">
      <w:pPr>
        <w:jc w:val="center"/>
        <w:rPr>
          <w:rFonts w:asciiTheme="minorHAnsi" w:hAnsiTheme="minorHAnsi" w:cstheme="minorHAnsi"/>
          <w:b/>
        </w:rPr>
      </w:pPr>
      <w:r w:rsidRPr="00112666">
        <w:rPr>
          <w:rFonts w:asciiTheme="minorHAnsi" w:hAnsiTheme="minorHAnsi" w:cstheme="minorHAnsi"/>
          <w:b/>
        </w:rPr>
        <w:lastRenderedPageBreak/>
        <w:t xml:space="preserve">Mission </w:t>
      </w:r>
    </w:p>
    <w:p w14:paraId="785DC7EE" w14:textId="77777777" w:rsidR="00A73AE2" w:rsidRPr="00112666" w:rsidRDefault="00A73AE2">
      <w:pPr>
        <w:rPr>
          <w:rFonts w:asciiTheme="minorHAnsi" w:hAnsiTheme="minorHAnsi" w:cstheme="minorHAnsi"/>
        </w:rPr>
      </w:pPr>
    </w:p>
    <w:p w14:paraId="7DAF40FA" w14:textId="77777777" w:rsidR="00112666" w:rsidRDefault="00A73AE2">
      <w:pPr>
        <w:rPr>
          <w:rFonts w:asciiTheme="minorHAnsi" w:hAnsiTheme="minorHAnsi" w:cstheme="minorHAnsi"/>
        </w:rPr>
      </w:pPr>
      <w:r w:rsidRPr="00112666">
        <w:rPr>
          <w:rFonts w:asciiTheme="minorHAnsi" w:hAnsiTheme="minorHAnsi" w:cstheme="minorHAnsi"/>
        </w:rPr>
        <w:t xml:space="preserve">Although my title changed to Director of Mission this year, my role continues to encompass mission, ethics, and spiritual care.  </w:t>
      </w:r>
    </w:p>
    <w:p w14:paraId="785DC7EF" w14:textId="5F07BE35" w:rsidR="00A73AE2" w:rsidRDefault="00A73AE2">
      <w:pPr>
        <w:rPr>
          <w:rFonts w:asciiTheme="minorHAnsi" w:hAnsiTheme="minorHAnsi" w:cstheme="minorHAnsi"/>
        </w:rPr>
      </w:pPr>
      <w:r w:rsidRPr="00112666">
        <w:rPr>
          <w:rFonts w:asciiTheme="minorHAnsi" w:hAnsiTheme="minorHAnsi" w:cstheme="minorHAnsi"/>
        </w:rPr>
        <w:t>Here are some highlights from the year in Mission:</w:t>
      </w:r>
    </w:p>
    <w:p w14:paraId="4718CF72" w14:textId="77777777" w:rsidR="00112666" w:rsidRPr="00112666" w:rsidRDefault="00112666">
      <w:pPr>
        <w:rPr>
          <w:rFonts w:asciiTheme="minorHAnsi" w:hAnsiTheme="minorHAnsi" w:cstheme="minorHAnsi"/>
        </w:rPr>
      </w:pPr>
    </w:p>
    <w:p w14:paraId="785DC7F0" w14:textId="427FCEB4" w:rsidR="00A73AE2" w:rsidRDefault="00A73AE2">
      <w:pPr>
        <w:rPr>
          <w:rFonts w:asciiTheme="minorHAnsi" w:hAnsiTheme="minorHAnsi" w:cstheme="minorHAnsi"/>
        </w:rPr>
      </w:pPr>
      <w:r w:rsidRPr="00112666">
        <w:rPr>
          <w:rFonts w:asciiTheme="minorHAnsi" w:hAnsiTheme="minorHAnsi" w:cstheme="minorHAnsi"/>
          <w:b/>
        </w:rPr>
        <w:t>Mission</w:t>
      </w:r>
      <w:r w:rsidRPr="00112666">
        <w:rPr>
          <w:rFonts w:asciiTheme="minorHAnsi" w:hAnsiTheme="minorHAnsi" w:cstheme="minorHAnsi"/>
        </w:rPr>
        <w:t xml:space="preserve"> – All of us at Rocmaura have greatly missed the presence of Mae Arsenault, scic (Mission Coordinator) throughout the past year.  One of Mae’s contributions was making contact with new staff to begin the process of mission orientation.  She embodied Rocmaura’s mission, modelling for us all the lesson she often teaches – that mission is lived out in the encounters and interruptions that punctuate our days. </w:t>
      </w:r>
    </w:p>
    <w:p w14:paraId="3C29B4B2" w14:textId="77777777" w:rsidR="00112666" w:rsidRPr="00112666" w:rsidRDefault="00112666">
      <w:pPr>
        <w:rPr>
          <w:rFonts w:asciiTheme="minorHAnsi" w:hAnsiTheme="minorHAnsi" w:cstheme="minorHAnsi"/>
        </w:rPr>
      </w:pPr>
    </w:p>
    <w:p w14:paraId="785DC7F1" w14:textId="667D96D0" w:rsidR="00A73AE2" w:rsidRDefault="00A73AE2">
      <w:pPr>
        <w:rPr>
          <w:rFonts w:asciiTheme="minorHAnsi" w:hAnsiTheme="minorHAnsi" w:cstheme="minorHAnsi"/>
        </w:rPr>
      </w:pPr>
      <w:r w:rsidRPr="00112666">
        <w:rPr>
          <w:rFonts w:asciiTheme="minorHAnsi" w:hAnsiTheme="minorHAnsi" w:cstheme="minorHAnsi"/>
        </w:rPr>
        <w:t xml:space="preserve">Fortunately, many at Rocmaura demonstrate what our mission is all about every day.  In ways both big and small, staff and management team members show their love for the residents in our care.  Approximately 50 mission appreciation cards were sent in the past year, thanking those who were seen “living the mission”.  Staff events during the summer months and during National Catholic Health Care Week highlighted the appreciation we have for our staff members.  This is on top of all those other little reminders throughout the year (such as gift draws or free lunches) that are provided to staff thanks to Rocmaura, the Foundation, and the Wellness Committee.   </w:t>
      </w:r>
    </w:p>
    <w:p w14:paraId="7B0F95FB" w14:textId="77777777" w:rsidR="00112666" w:rsidRPr="00112666" w:rsidRDefault="00112666">
      <w:pPr>
        <w:rPr>
          <w:rFonts w:asciiTheme="minorHAnsi" w:hAnsiTheme="minorHAnsi" w:cstheme="minorHAnsi"/>
        </w:rPr>
      </w:pPr>
    </w:p>
    <w:p w14:paraId="785DC7F2" w14:textId="2248C53A" w:rsidR="00A73AE2" w:rsidRDefault="00A73AE2" w:rsidP="00115E6F">
      <w:pPr>
        <w:rPr>
          <w:rFonts w:asciiTheme="minorHAnsi" w:hAnsiTheme="minorHAnsi" w:cstheme="minorHAnsi"/>
        </w:rPr>
      </w:pPr>
      <w:r w:rsidRPr="00112666">
        <w:rPr>
          <w:rFonts w:asciiTheme="minorHAnsi" w:hAnsiTheme="minorHAnsi" w:cstheme="minorHAnsi"/>
          <w:b/>
        </w:rPr>
        <w:t>Ethics</w:t>
      </w:r>
      <w:r w:rsidRPr="00112666">
        <w:rPr>
          <w:rFonts w:asciiTheme="minorHAnsi" w:hAnsiTheme="minorHAnsi" w:cstheme="minorHAnsi"/>
        </w:rPr>
        <w:t xml:space="preserve"> – Regrettably, Laura Hughes, scic, resigned from her positions as Ethics Educator and Ethics Committee member this year.  Laura also served as a former Ethics Committee Chair and a member of the Research Review Committee; we are so grateful to her for all of the guidance and support she has offered to us over many years.  We wish her well as she continues her work in other areas. </w:t>
      </w:r>
    </w:p>
    <w:p w14:paraId="5CC307FA" w14:textId="77777777" w:rsidR="00112666" w:rsidRPr="00112666" w:rsidRDefault="00112666" w:rsidP="00115E6F">
      <w:pPr>
        <w:rPr>
          <w:rFonts w:asciiTheme="minorHAnsi" w:hAnsiTheme="minorHAnsi" w:cstheme="minorHAnsi"/>
        </w:rPr>
      </w:pPr>
    </w:p>
    <w:p w14:paraId="785DC7F3" w14:textId="20665ECC" w:rsidR="00A73AE2" w:rsidRDefault="00A73AE2">
      <w:pPr>
        <w:rPr>
          <w:rFonts w:asciiTheme="minorHAnsi" w:hAnsiTheme="minorHAnsi" w:cstheme="minorHAnsi"/>
        </w:rPr>
      </w:pPr>
      <w:r w:rsidRPr="00112666">
        <w:rPr>
          <w:rFonts w:asciiTheme="minorHAnsi" w:hAnsiTheme="minorHAnsi" w:cstheme="minorHAnsi"/>
        </w:rPr>
        <w:t xml:space="preserve">Ethics Committee meetings were on hiatus at the beginning of the year, and then held virtually from December through May.  Discussions surrounding </w:t>
      </w:r>
      <w:r w:rsidR="00112666">
        <w:rPr>
          <w:rFonts w:asciiTheme="minorHAnsi" w:hAnsiTheme="minorHAnsi" w:cstheme="minorHAnsi"/>
        </w:rPr>
        <w:t>C</w:t>
      </w:r>
      <w:r w:rsidRPr="00112666">
        <w:rPr>
          <w:rFonts w:asciiTheme="minorHAnsi" w:hAnsiTheme="minorHAnsi" w:cstheme="minorHAnsi"/>
        </w:rPr>
        <w:t>ovid-19, MAiD, workplace violence, and current resident issues dominated our meeting times.  Educational components around vaccine hesitancy and ethical decision-making also took place.  Ethics Committee members are a very dedicated group who enjoy contributing to Rocmaura.</w:t>
      </w:r>
    </w:p>
    <w:p w14:paraId="124F837E" w14:textId="77777777" w:rsidR="00112666" w:rsidRPr="00112666" w:rsidRDefault="00112666">
      <w:pPr>
        <w:rPr>
          <w:rFonts w:asciiTheme="minorHAnsi" w:hAnsiTheme="minorHAnsi" w:cstheme="minorHAnsi"/>
        </w:rPr>
      </w:pPr>
    </w:p>
    <w:p w14:paraId="785DC7F4" w14:textId="4034EAB4" w:rsidR="00A73AE2" w:rsidRDefault="00A73AE2">
      <w:pPr>
        <w:rPr>
          <w:rFonts w:asciiTheme="minorHAnsi" w:hAnsiTheme="minorHAnsi" w:cstheme="minorHAnsi"/>
        </w:rPr>
      </w:pPr>
      <w:r w:rsidRPr="00112666">
        <w:rPr>
          <w:rFonts w:asciiTheme="minorHAnsi" w:hAnsiTheme="minorHAnsi" w:cstheme="minorHAnsi"/>
          <w:b/>
        </w:rPr>
        <w:t>Spiritual &amp; Religious Care</w:t>
      </w:r>
      <w:r w:rsidRPr="00112666">
        <w:rPr>
          <w:rFonts w:asciiTheme="minorHAnsi" w:hAnsiTheme="minorHAnsi" w:cstheme="minorHAnsi"/>
        </w:rPr>
        <w:t xml:space="preserve"> – All of us need spiritual care from time to time, but perhaps nowhere as much as in health care settings during a pandemic!  Throughout the year, residents missed out on many visits from family, friends, and clergy, not to mention cancelled worship services and celebrations.  We greatly missed Louise Arsenault, scic (Director of Spiritual &amp; Religious Care) who has not been able to be with us since the beginning of the pandemic.  In an attempt to compensate for these lost hours of one-on-one time, I have prioritized spiritual care visiting as much as possible over the past several months.</w:t>
      </w:r>
    </w:p>
    <w:p w14:paraId="491CC27F" w14:textId="77777777" w:rsidR="00112666" w:rsidRPr="00112666" w:rsidRDefault="00112666">
      <w:pPr>
        <w:rPr>
          <w:rFonts w:asciiTheme="minorHAnsi" w:hAnsiTheme="minorHAnsi" w:cstheme="minorHAnsi"/>
        </w:rPr>
      </w:pPr>
    </w:p>
    <w:p w14:paraId="785DC7F5" w14:textId="72955F99" w:rsidR="00A73AE2" w:rsidRDefault="00A73AE2">
      <w:pPr>
        <w:rPr>
          <w:rFonts w:asciiTheme="minorHAnsi" w:hAnsiTheme="minorHAnsi" w:cstheme="minorHAnsi"/>
        </w:rPr>
      </w:pPr>
      <w:r w:rsidRPr="00112666">
        <w:rPr>
          <w:rFonts w:asciiTheme="minorHAnsi" w:hAnsiTheme="minorHAnsi" w:cstheme="minorHAnsi"/>
        </w:rPr>
        <w:t xml:space="preserve">Happily, Fr. Gerry White continued his ministry with us whenever it was possible to celebrate mass together, as well as with on-call visits to administer the Sacrament of the Sick.  When he was not able to be here, Recreation staff and I were able to coordinate small gatherings for ecumenical services on each of the courts.  That is one of the many, many ways in which Recreation staff members contribute to the spiritual needs of our residents.  </w:t>
      </w:r>
    </w:p>
    <w:p w14:paraId="67817521" w14:textId="77777777" w:rsidR="00112666" w:rsidRPr="00112666" w:rsidRDefault="00112666">
      <w:pPr>
        <w:rPr>
          <w:rFonts w:asciiTheme="minorHAnsi" w:hAnsiTheme="minorHAnsi" w:cstheme="minorHAnsi"/>
        </w:rPr>
      </w:pPr>
    </w:p>
    <w:p w14:paraId="785DC7F6" w14:textId="33CDA5F1" w:rsidR="00A73AE2" w:rsidRDefault="00A73AE2">
      <w:pPr>
        <w:rPr>
          <w:rFonts w:asciiTheme="minorHAnsi" w:hAnsiTheme="minorHAnsi" w:cstheme="minorHAnsi"/>
        </w:rPr>
      </w:pPr>
      <w:r w:rsidRPr="00112666">
        <w:rPr>
          <w:rFonts w:asciiTheme="minorHAnsi" w:hAnsiTheme="minorHAnsi" w:cstheme="minorHAnsi"/>
        </w:rPr>
        <w:lastRenderedPageBreak/>
        <w:t xml:space="preserve">Rocmaura residents are blessed to live in a place where the value of mission, ethics, and spiritual care is recognized.  This extends from our sponsor, CHI, through the Board of Directors, Administration, and staff to the residents themselves and their families, who all contribute to the “community of caring people” that surrounds us here.  </w:t>
      </w:r>
    </w:p>
    <w:p w14:paraId="7363E876" w14:textId="77777777" w:rsidR="00112666" w:rsidRPr="00112666" w:rsidRDefault="00112666">
      <w:pPr>
        <w:rPr>
          <w:rFonts w:asciiTheme="minorHAnsi" w:hAnsiTheme="minorHAnsi" w:cstheme="minorHAnsi"/>
        </w:rPr>
      </w:pPr>
    </w:p>
    <w:p w14:paraId="785DC7F7" w14:textId="3DD8843F" w:rsidR="00A73AE2" w:rsidRDefault="00A73AE2">
      <w:pPr>
        <w:rPr>
          <w:rFonts w:asciiTheme="minorHAnsi" w:hAnsiTheme="minorHAnsi" w:cstheme="minorHAnsi"/>
        </w:rPr>
      </w:pPr>
      <w:r w:rsidRPr="00112666">
        <w:rPr>
          <w:rFonts w:asciiTheme="minorHAnsi" w:hAnsiTheme="minorHAnsi" w:cstheme="minorHAnsi"/>
        </w:rPr>
        <w:t xml:space="preserve">For the upcoming year, I would like to begin keeping track of various statistics to do with Mission activities – for example, how many staff members I am able to meet with for mission orientation, the number of residents at weekly mass, and the average number and length of time of spiritual care interactions with residents.  </w:t>
      </w:r>
    </w:p>
    <w:p w14:paraId="36564971" w14:textId="77777777" w:rsidR="00112666" w:rsidRPr="00112666" w:rsidRDefault="00112666">
      <w:pPr>
        <w:rPr>
          <w:rFonts w:asciiTheme="minorHAnsi" w:hAnsiTheme="minorHAnsi" w:cstheme="minorHAnsi"/>
        </w:rPr>
      </w:pPr>
    </w:p>
    <w:p w14:paraId="785DC7F8" w14:textId="77777777" w:rsidR="00A73AE2" w:rsidRPr="00112666" w:rsidRDefault="00A73AE2">
      <w:pPr>
        <w:rPr>
          <w:rFonts w:asciiTheme="minorHAnsi" w:hAnsiTheme="minorHAnsi" w:cstheme="minorHAnsi"/>
        </w:rPr>
      </w:pPr>
      <w:r w:rsidRPr="00112666">
        <w:rPr>
          <w:rFonts w:asciiTheme="minorHAnsi" w:hAnsiTheme="minorHAnsi" w:cstheme="minorHAnsi"/>
        </w:rPr>
        <w:t>I thank all of you for your support.  Stay safe, and be well!</w:t>
      </w:r>
    </w:p>
    <w:p w14:paraId="785DC7F9" w14:textId="77777777" w:rsidR="00115E6F" w:rsidRPr="00112666" w:rsidRDefault="00115E6F">
      <w:pPr>
        <w:rPr>
          <w:rFonts w:asciiTheme="minorHAnsi" w:hAnsiTheme="minorHAnsi" w:cstheme="minorHAnsi"/>
        </w:rPr>
      </w:pPr>
    </w:p>
    <w:p w14:paraId="785DC7FA" w14:textId="77777777" w:rsidR="00115E6F" w:rsidRPr="00112666" w:rsidRDefault="00A73AE2">
      <w:pPr>
        <w:rPr>
          <w:rFonts w:asciiTheme="minorHAnsi" w:hAnsiTheme="minorHAnsi" w:cstheme="minorHAnsi"/>
          <w:lang w:val="en-CA"/>
        </w:rPr>
      </w:pPr>
      <w:r w:rsidRPr="00112666">
        <w:rPr>
          <w:rFonts w:asciiTheme="minorHAnsi" w:hAnsiTheme="minorHAnsi" w:cstheme="minorHAnsi"/>
          <w:lang w:val="en-CA"/>
        </w:rPr>
        <w:t xml:space="preserve">Respectfully submitted, </w:t>
      </w:r>
    </w:p>
    <w:p w14:paraId="785DC7FB" w14:textId="7C16E97D" w:rsidR="00115E6F" w:rsidRPr="00112666" w:rsidRDefault="00A73AE2">
      <w:pPr>
        <w:rPr>
          <w:rFonts w:asciiTheme="minorHAnsi" w:hAnsiTheme="minorHAnsi" w:cstheme="minorHAnsi"/>
          <w:lang w:val="en-CA"/>
        </w:rPr>
      </w:pPr>
      <w:r w:rsidRPr="00112666">
        <w:rPr>
          <w:rFonts w:asciiTheme="minorHAnsi" w:hAnsiTheme="minorHAnsi" w:cstheme="minorHAnsi"/>
          <w:lang w:val="en-CA"/>
        </w:rPr>
        <w:t xml:space="preserve">Jean Marie Dionne, </w:t>
      </w:r>
      <w:r w:rsidR="00115E6F" w:rsidRPr="00112666">
        <w:rPr>
          <w:rFonts w:asciiTheme="minorHAnsi" w:hAnsiTheme="minorHAnsi" w:cstheme="minorHAnsi"/>
          <w:lang w:val="en-CA"/>
        </w:rPr>
        <w:t xml:space="preserve">Director </w:t>
      </w:r>
      <w:r w:rsidR="00112666" w:rsidRPr="00112666">
        <w:rPr>
          <w:rFonts w:asciiTheme="minorHAnsi" w:hAnsiTheme="minorHAnsi" w:cstheme="minorHAnsi"/>
          <w:lang w:val="en-CA"/>
        </w:rPr>
        <w:t>of</w:t>
      </w:r>
      <w:r w:rsidR="00115E6F" w:rsidRPr="00112666">
        <w:rPr>
          <w:rFonts w:asciiTheme="minorHAnsi" w:hAnsiTheme="minorHAnsi" w:cstheme="minorHAnsi"/>
          <w:lang w:val="en-CA"/>
        </w:rPr>
        <w:t xml:space="preserve"> Mission</w:t>
      </w:r>
    </w:p>
    <w:p w14:paraId="785DC7FC" w14:textId="2315FFBC" w:rsidR="00A73AE2" w:rsidRDefault="00A73AE2">
      <w:pPr>
        <w:spacing w:after="200" w:line="276" w:lineRule="auto"/>
        <w:rPr>
          <w:rFonts w:asciiTheme="minorHAnsi" w:hAnsiTheme="minorHAnsi"/>
          <w:b/>
          <w:lang w:val="en-CA"/>
        </w:rPr>
      </w:pPr>
    </w:p>
    <w:p w14:paraId="1E00888B" w14:textId="61809914" w:rsidR="00112666" w:rsidRDefault="00112666">
      <w:pPr>
        <w:spacing w:after="200" w:line="276" w:lineRule="auto"/>
        <w:rPr>
          <w:rFonts w:asciiTheme="minorHAnsi" w:hAnsiTheme="minorHAnsi"/>
          <w:b/>
          <w:lang w:val="en-CA"/>
        </w:rPr>
      </w:pPr>
    </w:p>
    <w:p w14:paraId="1D7D83C3" w14:textId="250D04E1" w:rsidR="00112666" w:rsidRDefault="00112666">
      <w:pPr>
        <w:spacing w:after="200" w:line="276" w:lineRule="auto"/>
        <w:rPr>
          <w:rFonts w:asciiTheme="minorHAnsi" w:hAnsiTheme="minorHAnsi"/>
          <w:b/>
          <w:lang w:val="en-CA"/>
        </w:rPr>
      </w:pPr>
    </w:p>
    <w:p w14:paraId="7F80F11E" w14:textId="24AB5002" w:rsidR="00112666" w:rsidRDefault="00112666">
      <w:pPr>
        <w:spacing w:after="200" w:line="276" w:lineRule="auto"/>
        <w:rPr>
          <w:rFonts w:asciiTheme="minorHAnsi" w:hAnsiTheme="minorHAnsi"/>
          <w:b/>
          <w:lang w:val="en-CA"/>
        </w:rPr>
      </w:pPr>
    </w:p>
    <w:p w14:paraId="5B2926AE" w14:textId="5AED2972" w:rsidR="00112666" w:rsidRDefault="00112666">
      <w:pPr>
        <w:spacing w:after="200" w:line="276" w:lineRule="auto"/>
        <w:rPr>
          <w:rFonts w:asciiTheme="minorHAnsi" w:hAnsiTheme="minorHAnsi"/>
          <w:b/>
          <w:lang w:val="en-CA"/>
        </w:rPr>
      </w:pPr>
    </w:p>
    <w:p w14:paraId="575BD7D9" w14:textId="7E09E990" w:rsidR="00112666" w:rsidRDefault="00112666">
      <w:pPr>
        <w:spacing w:after="200" w:line="276" w:lineRule="auto"/>
        <w:rPr>
          <w:rFonts w:asciiTheme="minorHAnsi" w:hAnsiTheme="minorHAnsi"/>
          <w:b/>
          <w:lang w:val="en-CA"/>
        </w:rPr>
      </w:pPr>
    </w:p>
    <w:p w14:paraId="5D523252" w14:textId="1FEED8FA" w:rsidR="00112666" w:rsidRDefault="00112666">
      <w:pPr>
        <w:spacing w:after="200" w:line="276" w:lineRule="auto"/>
        <w:rPr>
          <w:rFonts w:asciiTheme="minorHAnsi" w:hAnsiTheme="minorHAnsi"/>
          <w:b/>
          <w:lang w:val="en-CA"/>
        </w:rPr>
      </w:pPr>
    </w:p>
    <w:p w14:paraId="2906A824" w14:textId="136BB7EE" w:rsidR="00112666" w:rsidRDefault="00112666">
      <w:pPr>
        <w:spacing w:after="200" w:line="276" w:lineRule="auto"/>
        <w:rPr>
          <w:rFonts w:asciiTheme="minorHAnsi" w:hAnsiTheme="minorHAnsi"/>
          <w:b/>
          <w:lang w:val="en-CA"/>
        </w:rPr>
      </w:pPr>
    </w:p>
    <w:p w14:paraId="267BE108" w14:textId="375913CC" w:rsidR="00112666" w:rsidRDefault="00112666">
      <w:pPr>
        <w:spacing w:after="200" w:line="276" w:lineRule="auto"/>
        <w:rPr>
          <w:rFonts w:asciiTheme="minorHAnsi" w:hAnsiTheme="minorHAnsi"/>
          <w:b/>
          <w:lang w:val="en-CA"/>
        </w:rPr>
      </w:pPr>
    </w:p>
    <w:p w14:paraId="6F59568B" w14:textId="6646CA74" w:rsidR="00112666" w:rsidRDefault="00112666">
      <w:pPr>
        <w:spacing w:after="200" w:line="276" w:lineRule="auto"/>
        <w:rPr>
          <w:rFonts w:asciiTheme="minorHAnsi" w:hAnsiTheme="minorHAnsi"/>
          <w:b/>
          <w:lang w:val="en-CA"/>
        </w:rPr>
      </w:pPr>
    </w:p>
    <w:p w14:paraId="44D1AAB8" w14:textId="3744490E" w:rsidR="00112666" w:rsidRDefault="00112666">
      <w:pPr>
        <w:spacing w:after="200" w:line="276" w:lineRule="auto"/>
        <w:rPr>
          <w:rFonts w:asciiTheme="minorHAnsi" w:hAnsiTheme="minorHAnsi"/>
          <w:b/>
          <w:lang w:val="en-CA"/>
        </w:rPr>
      </w:pPr>
    </w:p>
    <w:p w14:paraId="51B372D4" w14:textId="77E81B3E" w:rsidR="00112666" w:rsidRDefault="00112666">
      <w:pPr>
        <w:spacing w:after="200" w:line="276" w:lineRule="auto"/>
        <w:rPr>
          <w:rFonts w:asciiTheme="minorHAnsi" w:hAnsiTheme="minorHAnsi"/>
          <w:b/>
          <w:lang w:val="en-CA"/>
        </w:rPr>
      </w:pPr>
    </w:p>
    <w:p w14:paraId="1E6A0593" w14:textId="22DB871D" w:rsidR="00112666" w:rsidRDefault="00112666">
      <w:pPr>
        <w:spacing w:after="200" w:line="276" w:lineRule="auto"/>
        <w:rPr>
          <w:rFonts w:asciiTheme="minorHAnsi" w:hAnsiTheme="minorHAnsi"/>
          <w:b/>
          <w:lang w:val="en-CA"/>
        </w:rPr>
      </w:pPr>
    </w:p>
    <w:p w14:paraId="5ADB3894" w14:textId="2AA9716F" w:rsidR="00112666" w:rsidRDefault="00112666">
      <w:pPr>
        <w:spacing w:after="200" w:line="276" w:lineRule="auto"/>
        <w:rPr>
          <w:rFonts w:asciiTheme="minorHAnsi" w:hAnsiTheme="minorHAnsi"/>
          <w:b/>
          <w:lang w:val="en-CA"/>
        </w:rPr>
      </w:pPr>
    </w:p>
    <w:p w14:paraId="41717B9A" w14:textId="77777777" w:rsidR="00112666" w:rsidRDefault="00112666">
      <w:pPr>
        <w:spacing w:after="200" w:line="276" w:lineRule="auto"/>
        <w:rPr>
          <w:rFonts w:asciiTheme="minorHAnsi" w:hAnsiTheme="minorHAnsi"/>
          <w:b/>
          <w:lang w:val="en-CA"/>
        </w:rPr>
      </w:pPr>
    </w:p>
    <w:p w14:paraId="0347A71A" w14:textId="77777777" w:rsidR="00112666" w:rsidRPr="00112666" w:rsidRDefault="00112666">
      <w:pPr>
        <w:spacing w:after="200" w:line="276" w:lineRule="auto"/>
        <w:rPr>
          <w:rFonts w:asciiTheme="minorHAnsi" w:hAnsiTheme="minorHAnsi"/>
          <w:b/>
          <w:lang w:val="en-CA"/>
        </w:rPr>
      </w:pPr>
    </w:p>
    <w:p w14:paraId="785DC7FD" w14:textId="51901408" w:rsidR="00A73AE2" w:rsidRPr="00112666" w:rsidRDefault="00A73AE2" w:rsidP="00115E6F">
      <w:pPr>
        <w:pStyle w:val="Heading1"/>
        <w:rPr>
          <w:rFonts w:cs="Calibri"/>
          <w:sz w:val="24"/>
          <w:szCs w:val="24"/>
        </w:rPr>
      </w:pPr>
      <w:bookmarkStart w:id="16" w:name="_Hlk41382081"/>
      <w:bookmarkEnd w:id="16"/>
      <w:r w:rsidRPr="00112666">
        <w:rPr>
          <w:rFonts w:cs="Calibri"/>
          <w:sz w:val="24"/>
          <w:szCs w:val="24"/>
        </w:rPr>
        <w:lastRenderedPageBreak/>
        <w:t xml:space="preserve">Program Coordinator </w:t>
      </w:r>
    </w:p>
    <w:p w14:paraId="785DC7FE" w14:textId="77777777" w:rsidR="00A73AE2" w:rsidRPr="00112666" w:rsidRDefault="00A73AE2" w:rsidP="00115E6F">
      <w:pPr>
        <w:shd w:val="clear" w:color="auto" w:fill="FFFFFF"/>
        <w:rPr>
          <w:rFonts w:ascii="Calibri" w:hAnsi="Calibri" w:cs="Calibri"/>
          <w:bCs/>
          <w:lang w:val="en-CA"/>
        </w:rPr>
      </w:pPr>
    </w:p>
    <w:p w14:paraId="5E5DE0CB" w14:textId="690EE625" w:rsidR="00112666" w:rsidRPr="00112666" w:rsidRDefault="00112666" w:rsidP="00112666">
      <w:pPr>
        <w:shd w:val="clear" w:color="auto" w:fill="FFFFFF"/>
        <w:rPr>
          <w:rFonts w:asciiTheme="minorHAnsi" w:hAnsiTheme="minorHAnsi" w:cstheme="minorHAnsi"/>
          <w:b/>
          <w:u w:val="single"/>
        </w:rPr>
      </w:pPr>
      <w:r w:rsidRPr="00112666">
        <w:rPr>
          <w:rFonts w:asciiTheme="minorHAnsi" w:hAnsiTheme="minorHAnsi" w:cstheme="minorHAnsi"/>
          <w:b/>
          <w:u w:val="single"/>
        </w:rPr>
        <w:t xml:space="preserve">Strategic </w:t>
      </w:r>
      <w:r>
        <w:rPr>
          <w:rFonts w:asciiTheme="minorHAnsi" w:hAnsiTheme="minorHAnsi" w:cstheme="minorHAnsi"/>
          <w:b/>
          <w:u w:val="single"/>
        </w:rPr>
        <w:t>P</w:t>
      </w:r>
      <w:r w:rsidRPr="00112666">
        <w:rPr>
          <w:rFonts w:asciiTheme="minorHAnsi" w:hAnsiTheme="minorHAnsi" w:cstheme="minorHAnsi"/>
          <w:b/>
          <w:u w:val="single"/>
        </w:rPr>
        <w:t>illar: Values Based Environment</w:t>
      </w:r>
    </w:p>
    <w:p w14:paraId="2E3014B2" w14:textId="77777777" w:rsidR="00112666" w:rsidRDefault="00112666" w:rsidP="00115E6F">
      <w:pPr>
        <w:shd w:val="clear" w:color="auto" w:fill="FFFFFF"/>
        <w:rPr>
          <w:rFonts w:asciiTheme="minorHAnsi" w:hAnsiTheme="minorHAnsi" w:cstheme="minorHAnsi"/>
          <w:b/>
          <w:bCs/>
          <w:u w:val="single"/>
          <w:lang w:val="en-CA"/>
        </w:rPr>
      </w:pPr>
    </w:p>
    <w:p w14:paraId="785DC7FF" w14:textId="4E97BCBA" w:rsidR="00A73AE2" w:rsidRPr="00112666" w:rsidRDefault="00A73AE2" w:rsidP="00115E6F">
      <w:pPr>
        <w:shd w:val="clear" w:color="auto" w:fill="FFFFFF"/>
        <w:rPr>
          <w:rFonts w:asciiTheme="minorHAnsi" w:hAnsiTheme="minorHAnsi" w:cstheme="minorHAnsi"/>
          <w:b/>
          <w:bCs/>
          <w:lang w:val="en-CA"/>
        </w:rPr>
      </w:pPr>
      <w:r w:rsidRPr="00112666">
        <w:rPr>
          <w:rFonts w:asciiTheme="minorHAnsi" w:hAnsiTheme="minorHAnsi" w:cstheme="minorHAnsi"/>
          <w:b/>
          <w:bCs/>
          <w:lang w:val="en-CA"/>
        </w:rPr>
        <w:t>Integrated Quality Safety and Risk Management (IQSRM)</w:t>
      </w:r>
    </w:p>
    <w:p w14:paraId="785DC801" w14:textId="34CD7631" w:rsidR="00A73AE2" w:rsidRDefault="00A73AE2" w:rsidP="00115E6F">
      <w:pPr>
        <w:shd w:val="clear" w:color="auto" w:fill="FFFFFF"/>
        <w:rPr>
          <w:rFonts w:asciiTheme="minorHAnsi" w:hAnsiTheme="minorHAnsi" w:cstheme="minorHAnsi"/>
          <w:bCs/>
          <w:lang w:val="en-CA"/>
        </w:rPr>
      </w:pPr>
      <w:r w:rsidRPr="00112666">
        <w:rPr>
          <w:rFonts w:asciiTheme="minorHAnsi" w:hAnsiTheme="minorHAnsi" w:cstheme="minorHAnsi"/>
          <w:bCs/>
          <w:lang w:val="en-CA"/>
        </w:rPr>
        <w:t>The IQSRM team meet to report and review deficiencies in audit outcomes and work toward best practices when addressing these deficiencies.  Due to Covid</w:t>
      </w:r>
      <w:r w:rsidR="00112666">
        <w:rPr>
          <w:rFonts w:asciiTheme="minorHAnsi" w:hAnsiTheme="minorHAnsi" w:cstheme="minorHAnsi"/>
          <w:bCs/>
          <w:lang w:val="en-CA"/>
        </w:rPr>
        <w:t>-19</w:t>
      </w:r>
      <w:r w:rsidRPr="00112666">
        <w:rPr>
          <w:rFonts w:asciiTheme="minorHAnsi" w:hAnsiTheme="minorHAnsi" w:cstheme="minorHAnsi"/>
          <w:bCs/>
          <w:lang w:val="en-CA"/>
        </w:rPr>
        <w:t xml:space="preserve"> these meetings were suspended however; data was still collected.  The 2020 overall score of 97% on the Resident/Family Satisfaction survey is consistent with Rocmaura’s outstanding past performance and indicates Rocmaura is successful in meeting our mission set forth by the Sisters of Charity and best practices.  </w:t>
      </w:r>
    </w:p>
    <w:p w14:paraId="05DF77DD" w14:textId="77777777" w:rsidR="00112666" w:rsidRDefault="00112666" w:rsidP="00112666">
      <w:pPr>
        <w:rPr>
          <w:rFonts w:asciiTheme="minorHAnsi" w:hAnsiTheme="minorHAnsi" w:cstheme="minorHAnsi"/>
          <w:i/>
          <w:u w:val="single"/>
        </w:rPr>
      </w:pPr>
    </w:p>
    <w:p w14:paraId="22C6A111" w14:textId="4A7F9DF8" w:rsidR="00112666" w:rsidRPr="00112666" w:rsidRDefault="00112666" w:rsidP="00112666">
      <w:pPr>
        <w:rPr>
          <w:rFonts w:asciiTheme="minorHAnsi" w:hAnsiTheme="minorHAnsi" w:cstheme="minorHAnsi"/>
          <w:b/>
          <w:u w:val="single"/>
        </w:rPr>
      </w:pPr>
      <w:r w:rsidRPr="00112666">
        <w:rPr>
          <w:rFonts w:asciiTheme="minorHAnsi" w:hAnsiTheme="minorHAnsi" w:cstheme="minorHAnsi"/>
          <w:b/>
          <w:u w:val="single"/>
        </w:rPr>
        <w:t xml:space="preserve">Strategic </w:t>
      </w:r>
      <w:r>
        <w:rPr>
          <w:rFonts w:asciiTheme="minorHAnsi" w:hAnsiTheme="minorHAnsi" w:cstheme="minorHAnsi"/>
          <w:b/>
          <w:u w:val="single"/>
        </w:rPr>
        <w:t>P</w:t>
      </w:r>
      <w:r w:rsidRPr="00112666">
        <w:rPr>
          <w:rFonts w:asciiTheme="minorHAnsi" w:hAnsiTheme="minorHAnsi" w:cstheme="minorHAnsi"/>
          <w:b/>
          <w:u w:val="single"/>
        </w:rPr>
        <w:t>illar: Financial Stability</w:t>
      </w:r>
    </w:p>
    <w:p w14:paraId="493C0D3E" w14:textId="77777777" w:rsidR="00112666" w:rsidRPr="00112666" w:rsidRDefault="00112666" w:rsidP="00115E6F">
      <w:pPr>
        <w:shd w:val="clear" w:color="auto" w:fill="FFFFFF"/>
        <w:rPr>
          <w:rFonts w:asciiTheme="minorHAnsi" w:hAnsiTheme="minorHAnsi" w:cstheme="minorHAnsi"/>
          <w:bCs/>
          <w:lang w:val="en-CA"/>
        </w:rPr>
      </w:pPr>
    </w:p>
    <w:p w14:paraId="785DC802" w14:textId="3BD7D28A" w:rsidR="00A73AE2" w:rsidRPr="00112666" w:rsidRDefault="00A73AE2" w:rsidP="00115E6F">
      <w:pPr>
        <w:shd w:val="clear" w:color="auto" w:fill="FFFFFF"/>
        <w:rPr>
          <w:rFonts w:asciiTheme="minorHAnsi" w:hAnsiTheme="minorHAnsi" w:cstheme="minorHAnsi"/>
          <w:b/>
          <w:bCs/>
        </w:rPr>
      </w:pPr>
      <w:r w:rsidRPr="00112666">
        <w:rPr>
          <w:rFonts w:asciiTheme="minorHAnsi" w:hAnsiTheme="minorHAnsi" w:cstheme="minorHAnsi"/>
          <w:b/>
          <w:bCs/>
        </w:rPr>
        <w:t>Health &amp; Safety (H&amp;S)</w:t>
      </w:r>
    </w:p>
    <w:p w14:paraId="785DC804" w14:textId="27B901A1" w:rsidR="00A73AE2" w:rsidRDefault="00A73AE2" w:rsidP="00115E6F">
      <w:pPr>
        <w:rPr>
          <w:rFonts w:asciiTheme="minorHAnsi" w:hAnsiTheme="minorHAnsi" w:cstheme="minorHAnsi"/>
        </w:rPr>
      </w:pPr>
      <w:r w:rsidRPr="00112666">
        <w:rPr>
          <w:rFonts w:asciiTheme="minorHAnsi" w:hAnsiTheme="minorHAnsi" w:cstheme="minorHAnsi"/>
        </w:rPr>
        <w:t>Rocmaura’s Experience rate is the amount of money Rocmaura pays to Worksafe</w:t>
      </w:r>
      <w:r w:rsidR="00112666">
        <w:rPr>
          <w:rFonts w:asciiTheme="minorHAnsi" w:hAnsiTheme="minorHAnsi" w:cstheme="minorHAnsi"/>
        </w:rPr>
        <w:t>NB (WSNB)</w:t>
      </w:r>
      <w:r w:rsidRPr="00112666">
        <w:rPr>
          <w:rFonts w:asciiTheme="minorHAnsi" w:hAnsiTheme="minorHAnsi" w:cstheme="minorHAnsi"/>
        </w:rPr>
        <w:t xml:space="preserve"> per every $100 of payroll.  Between 2017 and 2020 the WSNB costs, slowly decreased in collaboration with the WSAC program funded through Social Development (SD) however; on Jan 01, 2020, that program ended.  For 2021, the experience rating has decreased more to $5.80 however; without the SD program, we will not be surprised if the rate begins to climb.</w:t>
      </w:r>
    </w:p>
    <w:p w14:paraId="7F803AED" w14:textId="77777777" w:rsidR="00112666" w:rsidRPr="00112666" w:rsidRDefault="00112666" w:rsidP="00115E6F">
      <w:pPr>
        <w:rPr>
          <w:rFonts w:asciiTheme="minorHAnsi" w:hAnsiTheme="minorHAnsi" w:cstheme="minorHAnsi"/>
        </w:rPr>
      </w:pPr>
    </w:p>
    <w:p w14:paraId="785DC805" w14:textId="6082D8AD" w:rsidR="00A73AE2" w:rsidRPr="00112666" w:rsidRDefault="00A73AE2" w:rsidP="00115E6F">
      <w:pPr>
        <w:jc w:val="center"/>
        <w:rPr>
          <w:rFonts w:asciiTheme="minorHAnsi" w:hAnsiTheme="minorHAnsi" w:cstheme="minorHAnsi"/>
        </w:rPr>
      </w:pPr>
      <w:r w:rsidRPr="00112666">
        <w:rPr>
          <w:rFonts w:asciiTheme="minorHAnsi" w:hAnsiTheme="minorHAnsi" w:cstheme="minorHAnsi"/>
        </w:rPr>
        <w:t>WorksafeNB</w:t>
      </w:r>
      <w:r w:rsidR="00112666">
        <w:rPr>
          <w:rFonts w:asciiTheme="minorHAnsi" w:hAnsiTheme="minorHAnsi" w:cstheme="minorHAnsi"/>
        </w:rPr>
        <w:t xml:space="preserve"> </w:t>
      </w:r>
      <w:r w:rsidRPr="00112666">
        <w:rPr>
          <w:rFonts w:asciiTheme="minorHAnsi" w:hAnsiTheme="minorHAnsi" w:cstheme="minorHAnsi"/>
        </w:rPr>
        <w:t>(WSNB)</w:t>
      </w:r>
    </w:p>
    <w:p w14:paraId="785DC806" w14:textId="77777777" w:rsidR="00A73AE2" w:rsidRPr="00112666" w:rsidRDefault="00A73AE2" w:rsidP="00115E6F">
      <w:pPr>
        <w:jc w:val="center"/>
        <w:rPr>
          <w:rFonts w:asciiTheme="minorHAnsi" w:hAnsiTheme="minorHAnsi" w:cstheme="minorHAnsi"/>
        </w:rPr>
      </w:pPr>
      <w:r w:rsidRPr="00112666">
        <w:rPr>
          <w:rFonts w:asciiTheme="minorHAnsi" w:hAnsiTheme="minorHAnsi" w:cstheme="minorHAnsi"/>
          <w:noProof/>
          <w:lang w:val="en-CA" w:eastAsia="en-CA"/>
        </w:rPr>
        <w:drawing>
          <wp:inline distT="0" distB="0" distL="0" distR="0" wp14:anchorId="785DD080" wp14:editId="785DD081">
            <wp:extent cx="4572000" cy="1882140"/>
            <wp:effectExtent l="0" t="0" r="0" b="3810"/>
            <wp:docPr id="6" name="Chart 6">
              <a:extLst xmlns:a="http://schemas.openxmlformats.org/drawingml/2006/main">
                <a:ext uri="{FF2B5EF4-FFF2-40B4-BE49-F238E27FC236}">
                  <a16:creationId xmlns:a16="http://schemas.microsoft.com/office/drawing/2014/main" id="{E1BCFA6C-5375-42E2-82C9-ABCD406E1E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A57607" w14:textId="77777777" w:rsidR="00112666" w:rsidRDefault="00112666" w:rsidP="00115E6F">
      <w:pPr>
        <w:shd w:val="clear" w:color="auto" w:fill="FFFFFF"/>
        <w:rPr>
          <w:rFonts w:asciiTheme="minorHAnsi" w:hAnsiTheme="minorHAnsi" w:cstheme="minorHAnsi"/>
          <w:i/>
          <w:u w:val="single"/>
        </w:rPr>
      </w:pPr>
    </w:p>
    <w:p w14:paraId="785DC807" w14:textId="0C85D9FE" w:rsidR="00A73AE2" w:rsidRDefault="00A73AE2" w:rsidP="00115E6F">
      <w:pPr>
        <w:shd w:val="clear" w:color="auto" w:fill="FFFFFF"/>
        <w:rPr>
          <w:rFonts w:asciiTheme="minorHAnsi" w:hAnsiTheme="minorHAnsi" w:cstheme="minorHAnsi"/>
          <w:b/>
          <w:u w:val="single"/>
        </w:rPr>
      </w:pPr>
      <w:r w:rsidRPr="00112666">
        <w:rPr>
          <w:rFonts w:asciiTheme="minorHAnsi" w:hAnsiTheme="minorHAnsi" w:cstheme="minorHAnsi"/>
          <w:b/>
          <w:u w:val="single"/>
        </w:rPr>
        <w:t xml:space="preserve">Strategic </w:t>
      </w:r>
      <w:r w:rsidR="00112666">
        <w:rPr>
          <w:rFonts w:asciiTheme="minorHAnsi" w:hAnsiTheme="minorHAnsi" w:cstheme="minorHAnsi"/>
          <w:b/>
          <w:u w:val="single"/>
        </w:rPr>
        <w:t>P</w:t>
      </w:r>
      <w:r w:rsidRPr="00112666">
        <w:rPr>
          <w:rFonts w:asciiTheme="minorHAnsi" w:hAnsiTheme="minorHAnsi" w:cstheme="minorHAnsi"/>
          <w:b/>
          <w:u w:val="single"/>
        </w:rPr>
        <w:t>illar: Values Based Environment</w:t>
      </w:r>
    </w:p>
    <w:p w14:paraId="435D49A7" w14:textId="77777777" w:rsidR="00112666" w:rsidRPr="00112666" w:rsidRDefault="00112666" w:rsidP="00115E6F">
      <w:pPr>
        <w:shd w:val="clear" w:color="auto" w:fill="FFFFFF"/>
        <w:rPr>
          <w:rFonts w:asciiTheme="minorHAnsi" w:hAnsiTheme="minorHAnsi" w:cstheme="minorHAnsi"/>
          <w:b/>
          <w:u w:val="single"/>
        </w:rPr>
      </w:pPr>
    </w:p>
    <w:p w14:paraId="785DC808" w14:textId="77777777" w:rsidR="00A73AE2" w:rsidRPr="00112666" w:rsidRDefault="00A73AE2" w:rsidP="00115E6F">
      <w:pPr>
        <w:rPr>
          <w:rFonts w:asciiTheme="minorHAnsi" w:hAnsiTheme="minorHAnsi" w:cstheme="minorHAnsi"/>
        </w:rPr>
      </w:pPr>
      <w:r w:rsidRPr="00112666">
        <w:rPr>
          <w:rFonts w:asciiTheme="minorHAnsi" w:hAnsiTheme="minorHAnsi" w:cstheme="minorHAnsi"/>
        </w:rPr>
        <w:t xml:space="preserve">The goal of Rocmaura Health and Safety Committee and Claims Management is to reduce staff incidents/injuries and costs associated with them.  The committee carefully reviews all injuries, in an effort to determine root cause.  This assists the committee in determining the education needs of staff, specifically the education needed to help employees work safe and avoid injury.  </w:t>
      </w:r>
    </w:p>
    <w:p w14:paraId="785DC809" w14:textId="2BCE7A34" w:rsidR="00112666" w:rsidRDefault="00A73AE2" w:rsidP="00112666">
      <w:pPr>
        <w:rPr>
          <w:rFonts w:asciiTheme="minorHAnsi" w:hAnsiTheme="minorHAnsi" w:cstheme="minorHAnsi"/>
          <w:sz w:val="22"/>
          <w:szCs w:val="22"/>
        </w:rPr>
      </w:pPr>
      <w:r w:rsidRPr="00115E6F">
        <w:rPr>
          <w:rFonts w:asciiTheme="minorHAnsi" w:hAnsiTheme="minorHAnsi" w:cstheme="minorHAnsi"/>
          <w:noProof/>
          <w:sz w:val="22"/>
          <w:szCs w:val="22"/>
          <w:lang w:val="en-CA" w:eastAsia="en-CA"/>
        </w:rPr>
        <w:lastRenderedPageBreak/>
        <w:drawing>
          <wp:anchor distT="0" distB="0" distL="114300" distR="114300" simplePos="0" relativeHeight="251666432" behindDoc="0" locked="0" layoutInCell="1" allowOverlap="1" wp14:anchorId="2EEAB907" wp14:editId="5D062A1B">
            <wp:simplePos x="0" y="0"/>
            <wp:positionH relativeFrom="column">
              <wp:posOffset>-34925</wp:posOffset>
            </wp:positionH>
            <wp:positionV relativeFrom="paragraph">
              <wp:posOffset>0</wp:posOffset>
            </wp:positionV>
            <wp:extent cx="6377305" cy="1889760"/>
            <wp:effectExtent l="0" t="0" r="4445" b="15240"/>
            <wp:wrapSquare wrapText="bothSides"/>
            <wp:docPr id="22" name="Chart 22">
              <a:extLst xmlns:a="http://schemas.openxmlformats.org/drawingml/2006/main">
                <a:ext uri="{FF2B5EF4-FFF2-40B4-BE49-F238E27FC236}">
                  <a16:creationId xmlns:a16="http://schemas.microsoft.com/office/drawing/2014/main" id="{1F0C3F88-ABE5-47B1-A979-3AB290B84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r w:rsidR="00112666">
        <w:rPr>
          <w:rFonts w:asciiTheme="minorHAnsi" w:hAnsiTheme="minorHAnsi" w:cstheme="minorHAnsi"/>
          <w:sz w:val="22"/>
          <w:szCs w:val="22"/>
        </w:rPr>
        <w:br w:type="textWrapping" w:clear="all"/>
      </w:r>
    </w:p>
    <w:p w14:paraId="2B32F0D0" w14:textId="40F4BC6D" w:rsidR="00112666" w:rsidRDefault="00112666" w:rsidP="00112666">
      <w:pPr>
        <w:rPr>
          <w:rFonts w:asciiTheme="minorHAnsi" w:hAnsiTheme="minorHAnsi" w:cstheme="minorHAnsi"/>
          <w:sz w:val="22"/>
          <w:szCs w:val="22"/>
        </w:rPr>
      </w:pPr>
    </w:p>
    <w:p w14:paraId="785DC80A" w14:textId="00A79405" w:rsidR="00A73AE2" w:rsidRPr="00115E6F" w:rsidRDefault="00112666" w:rsidP="00112666">
      <w:pPr>
        <w:tabs>
          <w:tab w:val="left" w:pos="1062"/>
        </w:tabs>
        <w:rPr>
          <w:rFonts w:asciiTheme="minorHAnsi" w:hAnsiTheme="minorHAnsi" w:cstheme="minorHAnsi"/>
          <w:sz w:val="22"/>
          <w:szCs w:val="22"/>
        </w:rPr>
      </w:pPr>
      <w:r>
        <w:rPr>
          <w:rFonts w:asciiTheme="minorHAnsi" w:hAnsiTheme="minorHAnsi" w:cstheme="minorHAnsi"/>
          <w:sz w:val="22"/>
          <w:szCs w:val="22"/>
        </w:rPr>
        <w:tab/>
      </w:r>
      <w:r w:rsidR="00A73AE2" w:rsidRPr="00115E6F">
        <w:rPr>
          <w:rFonts w:asciiTheme="minorHAnsi" w:hAnsiTheme="minorHAnsi" w:cstheme="minorHAnsi"/>
          <w:noProof/>
          <w:sz w:val="22"/>
          <w:szCs w:val="22"/>
          <w:lang w:val="en-CA" w:eastAsia="en-CA"/>
        </w:rPr>
        <w:drawing>
          <wp:inline distT="0" distB="0" distL="0" distR="0" wp14:anchorId="785DD084" wp14:editId="03687366">
            <wp:extent cx="6344285" cy="2179320"/>
            <wp:effectExtent l="0" t="0" r="18415" b="11430"/>
            <wp:docPr id="7" name="Chart 7">
              <a:extLst xmlns:a="http://schemas.openxmlformats.org/drawingml/2006/main">
                <a:ext uri="{FF2B5EF4-FFF2-40B4-BE49-F238E27FC236}">
                  <a16:creationId xmlns:a16="http://schemas.microsoft.com/office/drawing/2014/main" id="{93A5F04E-9D97-4BAE-B7EF-7EB8FA788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5DC80B" w14:textId="77777777" w:rsidR="00A73AE2" w:rsidRPr="00115E6F" w:rsidRDefault="00A73AE2" w:rsidP="00115E6F">
      <w:pPr>
        <w:rPr>
          <w:rFonts w:asciiTheme="minorHAnsi" w:hAnsiTheme="minorHAnsi" w:cstheme="minorHAnsi"/>
          <w:sz w:val="22"/>
          <w:szCs w:val="22"/>
        </w:rPr>
        <w:sectPr w:rsidR="00A73AE2" w:rsidRPr="00115E6F" w:rsidSect="00FC56BA">
          <w:type w:val="nextColumn"/>
          <w:pgSz w:w="12240" w:h="15840" w:code="1"/>
          <w:pgMar w:top="1418" w:right="900" w:bottom="720" w:left="990" w:header="720" w:footer="720" w:gutter="0"/>
          <w:paperSrc w:first="7" w:other="7"/>
          <w:cols w:space="720"/>
          <w:docGrid w:linePitch="360"/>
        </w:sectPr>
      </w:pPr>
      <w:r w:rsidRPr="00115E6F">
        <w:rPr>
          <w:rFonts w:asciiTheme="minorHAnsi" w:hAnsiTheme="minorHAnsi" w:cstheme="minorHAnsi"/>
          <w:sz w:val="22"/>
          <w:szCs w:val="22"/>
        </w:rPr>
        <w:t>Other information reg</w:t>
      </w:r>
      <w:r w:rsidR="00960A10">
        <w:rPr>
          <w:rFonts w:asciiTheme="minorHAnsi" w:hAnsiTheme="minorHAnsi" w:cstheme="minorHAnsi"/>
          <w:sz w:val="22"/>
          <w:szCs w:val="22"/>
        </w:rPr>
        <w:t>arding Staff Incidents/injuries</w:t>
      </w:r>
    </w:p>
    <w:p w14:paraId="785DC80C" w14:textId="77777777" w:rsidR="00A73AE2" w:rsidRPr="00115E6F" w:rsidRDefault="00A73AE2" w:rsidP="00960A10">
      <w:pPr>
        <w:rPr>
          <w:rFonts w:asciiTheme="minorHAnsi" w:hAnsiTheme="minorHAnsi" w:cstheme="minorHAnsi"/>
          <w:sz w:val="22"/>
          <w:szCs w:val="22"/>
        </w:rPr>
      </w:pPr>
      <w:r w:rsidRPr="00115E6F">
        <w:rPr>
          <w:rFonts w:asciiTheme="minorHAnsi" w:hAnsiTheme="minorHAnsi" w:cstheme="minorHAnsi"/>
          <w:noProof/>
          <w:sz w:val="22"/>
          <w:szCs w:val="22"/>
          <w:lang w:val="en-CA" w:eastAsia="en-CA"/>
        </w:rPr>
        <w:lastRenderedPageBreak/>
        <w:drawing>
          <wp:inline distT="0" distB="0" distL="0" distR="0" wp14:anchorId="785DD086" wp14:editId="785DD087">
            <wp:extent cx="3057525" cy="16002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5DC80D" w14:textId="77777777" w:rsidR="00A73AE2" w:rsidRPr="00115E6F" w:rsidRDefault="00A73AE2" w:rsidP="00115E6F">
      <w:pPr>
        <w:jc w:val="center"/>
        <w:rPr>
          <w:rFonts w:asciiTheme="minorHAnsi" w:hAnsiTheme="minorHAnsi" w:cstheme="minorHAnsi"/>
          <w:sz w:val="22"/>
          <w:szCs w:val="22"/>
        </w:rPr>
      </w:pPr>
      <w:r w:rsidRPr="00115E6F">
        <w:rPr>
          <w:rFonts w:asciiTheme="minorHAnsi" w:hAnsiTheme="minorHAnsi" w:cstheme="minorHAnsi"/>
          <w:noProof/>
          <w:sz w:val="22"/>
          <w:szCs w:val="22"/>
          <w:lang w:val="en-CA" w:eastAsia="en-CA"/>
        </w:rPr>
        <w:drawing>
          <wp:inline distT="0" distB="0" distL="0" distR="0" wp14:anchorId="785DD088" wp14:editId="785DD089">
            <wp:extent cx="3057525" cy="1882140"/>
            <wp:effectExtent l="0" t="0" r="9525" b="3810"/>
            <wp:docPr id="13" name="Chart 13">
              <a:extLst xmlns:a="http://schemas.openxmlformats.org/drawingml/2006/main">
                <a:ext uri="{FF2B5EF4-FFF2-40B4-BE49-F238E27FC236}">
                  <a16:creationId xmlns:a16="http://schemas.microsoft.com/office/drawing/2014/main" id="{4393CB1F-6B9F-4B5D-A6AE-619C95BD5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85DC80E" w14:textId="106DE88F" w:rsidR="00A73AE2" w:rsidRPr="00115E6F" w:rsidRDefault="00A73AE2" w:rsidP="00115E6F">
      <w:pPr>
        <w:jc w:val="center"/>
        <w:rPr>
          <w:rFonts w:asciiTheme="minorHAnsi" w:hAnsiTheme="minorHAnsi" w:cstheme="minorHAnsi"/>
          <w:sz w:val="22"/>
          <w:szCs w:val="22"/>
        </w:rPr>
      </w:pPr>
      <w:r w:rsidRPr="00115E6F">
        <w:rPr>
          <w:rFonts w:asciiTheme="minorHAnsi" w:hAnsiTheme="minorHAnsi" w:cstheme="minorHAnsi"/>
          <w:noProof/>
          <w:sz w:val="22"/>
          <w:szCs w:val="22"/>
          <w:lang w:val="en-CA" w:eastAsia="en-CA"/>
        </w:rPr>
        <w:drawing>
          <wp:inline distT="0" distB="0" distL="0" distR="0" wp14:anchorId="785DD08A" wp14:editId="785DD08B">
            <wp:extent cx="3057525" cy="2011680"/>
            <wp:effectExtent l="0" t="0" r="9525" b="7620"/>
            <wp:docPr id="24" name="Chart 24">
              <a:extLst xmlns:a="http://schemas.openxmlformats.org/drawingml/2006/main">
                <a:ext uri="{FF2B5EF4-FFF2-40B4-BE49-F238E27FC236}">
                  <a16:creationId xmlns:a16="http://schemas.microsoft.com/office/drawing/2014/main" id="{49D8B7D2-DEE1-431C-AAB4-646A0201B9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112666" w:rsidRPr="00115E6F">
        <w:rPr>
          <w:rFonts w:asciiTheme="minorHAnsi" w:hAnsiTheme="minorHAnsi" w:cstheme="minorHAnsi"/>
          <w:noProof/>
          <w:sz w:val="22"/>
          <w:szCs w:val="22"/>
          <w:lang w:val="en-CA" w:eastAsia="en-CA"/>
        </w:rPr>
        <w:drawing>
          <wp:inline distT="0" distB="0" distL="0" distR="0" wp14:anchorId="637F7C28" wp14:editId="33F68E16">
            <wp:extent cx="3057525" cy="2346960"/>
            <wp:effectExtent l="0" t="0" r="9525" b="15240"/>
            <wp:docPr id="15" name="Chart 15">
              <a:extLst xmlns:a="http://schemas.openxmlformats.org/drawingml/2006/main">
                <a:ext uri="{FF2B5EF4-FFF2-40B4-BE49-F238E27FC236}">
                  <a16:creationId xmlns:a16="http://schemas.microsoft.com/office/drawing/2014/main" id="{FBB1335F-A21B-4B97-B98C-344ABF3AD5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85DC80F" w14:textId="64BAF479" w:rsidR="00A73AE2" w:rsidRPr="00115E6F" w:rsidRDefault="00A73AE2" w:rsidP="00115E6F">
      <w:pPr>
        <w:jc w:val="center"/>
        <w:rPr>
          <w:rFonts w:asciiTheme="minorHAnsi" w:hAnsiTheme="minorHAnsi" w:cstheme="minorHAnsi"/>
          <w:sz w:val="22"/>
          <w:szCs w:val="22"/>
        </w:rPr>
      </w:pPr>
    </w:p>
    <w:p w14:paraId="785DC810" w14:textId="77777777" w:rsidR="00A73AE2" w:rsidRPr="00115E6F" w:rsidRDefault="00A73AE2" w:rsidP="00115E6F">
      <w:pPr>
        <w:jc w:val="center"/>
        <w:rPr>
          <w:rFonts w:asciiTheme="minorHAnsi" w:hAnsiTheme="minorHAnsi" w:cstheme="minorHAnsi"/>
          <w:sz w:val="22"/>
          <w:szCs w:val="22"/>
        </w:rPr>
      </w:pPr>
    </w:p>
    <w:p w14:paraId="785DC811" w14:textId="77777777" w:rsidR="00A73AE2" w:rsidRPr="00115E6F" w:rsidRDefault="00A73AE2" w:rsidP="00115E6F">
      <w:pPr>
        <w:jc w:val="center"/>
        <w:rPr>
          <w:rFonts w:asciiTheme="minorHAnsi" w:hAnsiTheme="minorHAnsi" w:cstheme="minorHAnsi"/>
          <w:sz w:val="22"/>
          <w:szCs w:val="22"/>
        </w:rPr>
      </w:pPr>
    </w:p>
    <w:p w14:paraId="785DC812" w14:textId="77777777" w:rsidR="00A73AE2" w:rsidRPr="00115E6F" w:rsidRDefault="00A73AE2" w:rsidP="00115E6F">
      <w:pPr>
        <w:jc w:val="center"/>
        <w:rPr>
          <w:rFonts w:asciiTheme="minorHAnsi" w:hAnsiTheme="minorHAnsi" w:cstheme="minorHAnsi"/>
          <w:sz w:val="22"/>
          <w:szCs w:val="22"/>
        </w:rPr>
      </w:pPr>
      <w:r w:rsidRPr="00115E6F">
        <w:rPr>
          <w:rFonts w:asciiTheme="minorHAnsi" w:hAnsiTheme="minorHAnsi" w:cstheme="minorHAnsi"/>
          <w:noProof/>
          <w:sz w:val="22"/>
          <w:szCs w:val="22"/>
          <w:lang w:val="en-CA" w:eastAsia="en-CA"/>
        </w:rPr>
        <w:drawing>
          <wp:inline distT="0" distB="0" distL="0" distR="0" wp14:anchorId="785DD08E" wp14:editId="785DD08F">
            <wp:extent cx="3057525" cy="2341880"/>
            <wp:effectExtent l="0" t="0" r="9525" b="1270"/>
            <wp:docPr id="16" name="Chart 16">
              <a:extLst xmlns:a="http://schemas.openxmlformats.org/drawingml/2006/main">
                <a:ext uri="{FF2B5EF4-FFF2-40B4-BE49-F238E27FC236}">
                  <a16:creationId xmlns:a16="http://schemas.microsoft.com/office/drawing/2014/main" id="{F4A1AA92-FCA7-4218-A99C-D4D1AA55C6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85DC813" w14:textId="77777777" w:rsidR="00A73AE2" w:rsidRPr="00115E6F" w:rsidRDefault="00A73AE2" w:rsidP="00115E6F">
      <w:pPr>
        <w:jc w:val="center"/>
        <w:rPr>
          <w:rFonts w:asciiTheme="minorHAnsi" w:hAnsiTheme="minorHAnsi" w:cstheme="minorHAnsi"/>
          <w:sz w:val="22"/>
          <w:szCs w:val="22"/>
        </w:rPr>
      </w:pPr>
    </w:p>
    <w:p w14:paraId="785DC814" w14:textId="77777777" w:rsidR="00A73AE2" w:rsidRPr="00115E6F" w:rsidRDefault="00A73AE2" w:rsidP="00115E6F">
      <w:pPr>
        <w:jc w:val="center"/>
        <w:rPr>
          <w:rFonts w:asciiTheme="minorHAnsi" w:hAnsiTheme="minorHAnsi" w:cstheme="minorHAnsi"/>
          <w:sz w:val="22"/>
          <w:szCs w:val="22"/>
        </w:rPr>
        <w:sectPr w:rsidR="00A73AE2" w:rsidRPr="00115E6F" w:rsidSect="00FC56BA">
          <w:type w:val="nextColumn"/>
          <w:pgSz w:w="12240" w:h="15840" w:code="1"/>
          <w:pgMar w:top="720" w:right="900" w:bottom="720" w:left="990" w:header="720" w:footer="720" w:gutter="0"/>
          <w:paperSrc w:first="7" w:other="7"/>
          <w:cols w:num="2" w:space="720"/>
          <w:docGrid w:linePitch="360"/>
        </w:sectPr>
      </w:pPr>
    </w:p>
    <w:p w14:paraId="785DC815" w14:textId="77777777" w:rsidR="00A73AE2" w:rsidRPr="00115E6F" w:rsidRDefault="00A73AE2" w:rsidP="00115E6F">
      <w:pPr>
        <w:jc w:val="center"/>
        <w:rPr>
          <w:rFonts w:asciiTheme="minorHAnsi" w:hAnsiTheme="minorHAnsi" w:cstheme="minorHAnsi"/>
          <w:sz w:val="22"/>
          <w:szCs w:val="22"/>
        </w:rPr>
      </w:pPr>
      <w:r w:rsidRPr="00115E6F">
        <w:rPr>
          <w:rFonts w:asciiTheme="minorHAnsi" w:hAnsiTheme="minorHAnsi" w:cstheme="minorHAnsi"/>
          <w:noProof/>
          <w:sz w:val="22"/>
          <w:szCs w:val="22"/>
          <w:lang w:val="en-CA" w:eastAsia="en-CA"/>
        </w:rPr>
        <w:lastRenderedPageBreak/>
        <w:drawing>
          <wp:inline distT="0" distB="0" distL="0" distR="0" wp14:anchorId="785DD090" wp14:editId="40AFC2CC">
            <wp:extent cx="6370320" cy="2499360"/>
            <wp:effectExtent l="0" t="0" r="11430" b="15240"/>
            <wp:docPr id="19" name="Chart 19">
              <a:extLst xmlns:a="http://schemas.openxmlformats.org/drawingml/2006/main">
                <a:ext uri="{FF2B5EF4-FFF2-40B4-BE49-F238E27FC236}">
                  <a16:creationId xmlns:a16="http://schemas.microsoft.com/office/drawing/2014/main" id="{1C680675-45FD-4AB5-BB06-ECB21398C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85DC816" w14:textId="77777777" w:rsidR="00A73AE2" w:rsidRDefault="00A73AE2" w:rsidP="00115E6F">
      <w:pPr>
        <w:jc w:val="center"/>
        <w:rPr>
          <w:rFonts w:asciiTheme="minorHAnsi" w:hAnsiTheme="minorHAnsi" w:cstheme="minorHAnsi"/>
          <w:sz w:val="22"/>
          <w:szCs w:val="22"/>
        </w:rPr>
      </w:pPr>
    </w:p>
    <w:p w14:paraId="785DC819" w14:textId="77777777" w:rsidR="00A73AE2" w:rsidRDefault="00A73AE2" w:rsidP="00115E6F">
      <w:pPr>
        <w:rPr>
          <w:rFonts w:asciiTheme="minorHAnsi" w:hAnsiTheme="minorHAnsi" w:cstheme="minorHAnsi"/>
          <w:bCs/>
          <w:i/>
          <w:sz w:val="22"/>
          <w:szCs w:val="22"/>
          <w:u w:val="single"/>
        </w:rPr>
      </w:pPr>
    </w:p>
    <w:p w14:paraId="785DC81A" w14:textId="7BD01388" w:rsidR="00A24DB0" w:rsidRPr="00112666" w:rsidRDefault="00A24DB0" w:rsidP="00112666">
      <w:pPr>
        <w:rPr>
          <w:rFonts w:asciiTheme="minorHAnsi" w:hAnsiTheme="minorHAnsi" w:cstheme="minorHAnsi"/>
          <w:b/>
          <w:bCs/>
          <w:u w:val="single"/>
        </w:rPr>
      </w:pPr>
      <w:r w:rsidRPr="00112666">
        <w:rPr>
          <w:rFonts w:asciiTheme="minorHAnsi" w:hAnsiTheme="minorHAnsi" w:cstheme="minorHAnsi"/>
          <w:b/>
          <w:bCs/>
          <w:u w:val="single"/>
        </w:rPr>
        <w:t xml:space="preserve">Strategic </w:t>
      </w:r>
      <w:r w:rsidR="00112666">
        <w:rPr>
          <w:rFonts w:asciiTheme="minorHAnsi" w:hAnsiTheme="minorHAnsi" w:cstheme="minorHAnsi"/>
          <w:b/>
          <w:bCs/>
          <w:u w:val="single"/>
        </w:rPr>
        <w:t>P</w:t>
      </w:r>
      <w:r w:rsidRPr="00112666">
        <w:rPr>
          <w:rFonts w:asciiTheme="minorHAnsi" w:hAnsiTheme="minorHAnsi" w:cstheme="minorHAnsi"/>
          <w:b/>
          <w:bCs/>
          <w:u w:val="single"/>
        </w:rPr>
        <w:t>illar: Building Relationships</w:t>
      </w:r>
    </w:p>
    <w:p w14:paraId="164C1E74" w14:textId="77777777" w:rsidR="00112666" w:rsidRPr="00112666" w:rsidRDefault="00112666" w:rsidP="00112666">
      <w:pPr>
        <w:rPr>
          <w:rFonts w:asciiTheme="minorHAnsi" w:hAnsiTheme="minorHAnsi" w:cstheme="minorHAnsi"/>
          <w:b/>
          <w:bCs/>
          <w:u w:val="single"/>
        </w:rPr>
      </w:pPr>
    </w:p>
    <w:p w14:paraId="785DC81B" w14:textId="0ACEA115" w:rsidR="00A24DB0" w:rsidRPr="00112666" w:rsidRDefault="00A24DB0" w:rsidP="00112666">
      <w:pPr>
        <w:rPr>
          <w:rFonts w:asciiTheme="minorHAnsi" w:hAnsiTheme="minorHAnsi" w:cstheme="minorHAnsi"/>
        </w:rPr>
      </w:pPr>
      <w:r w:rsidRPr="00112666">
        <w:rPr>
          <w:rFonts w:asciiTheme="minorHAnsi" w:hAnsiTheme="minorHAnsi" w:cstheme="minorHAnsi"/>
        </w:rPr>
        <w:t>This past year Covid</w:t>
      </w:r>
      <w:r w:rsidR="00112666">
        <w:rPr>
          <w:rFonts w:asciiTheme="minorHAnsi" w:hAnsiTheme="minorHAnsi" w:cstheme="minorHAnsi"/>
        </w:rPr>
        <w:t>-19</w:t>
      </w:r>
      <w:r w:rsidRPr="00112666">
        <w:rPr>
          <w:rFonts w:asciiTheme="minorHAnsi" w:hAnsiTheme="minorHAnsi" w:cstheme="minorHAnsi"/>
        </w:rPr>
        <w:t xml:space="preserve"> limited many of our regular celebrations and forced us to put them on hold or adapt to a different form.  The H&amp;S committee in an effort to build relationships with staff and engage them in contributing to a safe work culture usually recognize safe work practices through the H&amp;S Awards, celebrated in collaboration with staff appreciation.  Due to Covid</w:t>
      </w:r>
      <w:r w:rsidR="00112666">
        <w:rPr>
          <w:rFonts w:asciiTheme="minorHAnsi" w:hAnsiTheme="minorHAnsi" w:cstheme="minorHAnsi"/>
        </w:rPr>
        <w:t>-19</w:t>
      </w:r>
      <w:r w:rsidRPr="00112666">
        <w:rPr>
          <w:rFonts w:asciiTheme="minorHAnsi" w:hAnsiTheme="minorHAnsi" w:cstheme="minorHAnsi"/>
        </w:rPr>
        <w:t xml:space="preserve"> this celebration is postponed until the summer months.  </w:t>
      </w:r>
    </w:p>
    <w:p w14:paraId="785DC81C" w14:textId="77777777" w:rsidR="00A24DB0" w:rsidRPr="00112666" w:rsidRDefault="00A24DB0" w:rsidP="00112666">
      <w:pPr>
        <w:shd w:val="clear" w:color="auto" w:fill="FFFFFF"/>
        <w:rPr>
          <w:rFonts w:asciiTheme="minorHAnsi" w:hAnsiTheme="minorHAnsi" w:cstheme="minorHAnsi"/>
        </w:rPr>
      </w:pPr>
    </w:p>
    <w:p w14:paraId="785DC81D" w14:textId="3FBCB0DA" w:rsidR="00A24DB0" w:rsidRPr="00112666" w:rsidRDefault="00A24DB0" w:rsidP="00112666">
      <w:pPr>
        <w:shd w:val="clear" w:color="auto" w:fill="FFFFFF"/>
        <w:rPr>
          <w:rFonts w:asciiTheme="minorHAnsi" w:hAnsiTheme="minorHAnsi" w:cstheme="minorHAnsi"/>
        </w:rPr>
      </w:pPr>
      <w:r w:rsidRPr="00112666">
        <w:rPr>
          <w:rFonts w:asciiTheme="minorHAnsi" w:hAnsiTheme="minorHAnsi" w:cstheme="minorHAnsi"/>
        </w:rPr>
        <w:t xml:space="preserve">The H&amp;S Committee collaborates with the U-First Program (soon to incorporate the Gentle Persuasive Approach), the Back In Form Program (B.I.F.) also going through dramatic changes, and will be called “All The Right Moves”, and the Wellness Committee to promote </w:t>
      </w:r>
      <w:r w:rsidR="00112666">
        <w:rPr>
          <w:rFonts w:asciiTheme="minorHAnsi" w:hAnsiTheme="minorHAnsi" w:cstheme="minorHAnsi"/>
        </w:rPr>
        <w:t>and</w:t>
      </w:r>
      <w:r w:rsidRPr="00112666">
        <w:rPr>
          <w:rFonts w:asciiTheme="minorHAnsi" w:hAnsiTheme="minorHAnsi" w:cstheme="minorHAnsi"/>
        </w:rPr>
        <w:t xml:space="preserve"> address safety and employee wellness.  We work in collaboration with WSNB providing support for injured workers and with the nursing home association re; our Modified Duties program.</w:t>
      </w:r>
    </w:p>
    <w:p w14:paraId="785DC81E" w14:textId="77777777" w:rsidR="00A24DB0" w:rsidRPr="00112666" w:rsidRDefault="00A24DB0" w:rsidP="00112666">
      <w:pPr>
        <w:shd w:val="clear" w:color="auto" w:fill="FFFFFF"/>
        <w:rPr>
          <w:rFonts w:asciiTheme="minorHAnsi" w:hAnsiTheme="minorHAnsi" w:cstheme="minorHAnsi"/>
          <w:color w:val="FF0000"/>
        </w:rPr>
      </w:pPr>
    </w:p>
    <w:p w14:paraId="785DC81F" w14:textId="77777777" w:rsidR="00A24DB0" w:rsidRPr="00112666" w:rsidRDefault="00A24DB0" w:rsidP="00112666">
      <w:pPr>
        <w:rPr>
          <w:rFonts w:asciiTheme="minorHAnsi" w:hAnsiTheme="minorHAnsi" w:cstheme="minorHAnsi"/>
        </w:rPr>
      </w:pPr>
      <w:r w:rsidRPr="00112666">
        <w:rPr>
          <w:rFonts w:asciiTheme="minorHAnsi" w:hAnsiTheme="minorHAnsi" w:cstheme="minorHAnsi"/>
          <w:b/>
        </w:rPr>
        <w:t>Wellness:</w:t>
      </w:r>
      <w:r w:rsidRPr="00112666">
        <w:rPr>
          <w:rFonts w:asciiTheme="minorHAnsi" w:hAnsiTheme="minorHAnsi" w:cstheme="minorHAnsi"/>
        </w:rPr>
        <w:t xml:space="preserve"> Wellness information/education, such as weekly wellness tips, and updates on Employee Family Assistance Program (EFAP) is provide to staff via email, paystubs and if appropriate handouts and/or posters.  The majority of this information is provided by “Lifework”s through the NBNH association and Morneau Shepell.  The wellness </w:t>
      </w:r>
    </w:p>
    <w:p w14:paraId="785DC820" w14:textId="53DB4571" w:rsidR="00A24DB0" w:rsidRDefault="00A24DB0" w:rsidP="00112666">
      <w:pPr>
        <w:rPr>
          <w:rFonts w:asciiTheme="minorHAnsi" w:hAnsiTheme="minorHAnsi" w:cstheme="minorHAnsi"/>
        </w:rPr>
      </w:pPr>
      <w:r w:rsidRPr="00112666">
        <w:rPr>
          <w:rFonts w:asciiTheme="minorHAnsi" w:hAnsiTheme="minorHAnsi" w:cstheme="minorHAnsi"/>
        </w:rPr>
        <w:t>committee has also treated staff to free lunches multiple times throughout the year ensuring attendance to the Covid protocols.</w:t>
      </w:r>
    </w:p>
    <w:p w14:paraId="6A585513" w14:textId="77777777" w:rsidR="00112666" w:rsidRDefault="00112666" w:rsidP="00112666">
      <w:pPr>
        <w:shd w:val="clear" w:color="auto" w:fill="FFFFFF"/>
        <w:rPr>
          <w:rFonts w:asciiTheme="minorHAnsi" w:hAnsiTheme="minorHAnsi" w:cstheme="minorHAnsi"/>
          <w:bCs/>
          <w:i/>
          <w:u w:val="single"/>
          <w:lang w:val="en-CA"/>
        </w:rPr>
      </w:pPr>
    </w:p>
    <w:p w14:paraId="7F46F65B" w14:textId="2C222F90" w:rsidR="00112666" w:rsidRPr="00112666" w:rsidRDefault="00112666" w:rsidP="00112666">
      <w:pPr>
        <w:shd w:val="clear" w:color="auto" w:fill="FFFFFF"/>
        <w:rPr>
          <w:rFonts w:asciiTheme="minorHAnsi" w:hAnsiTheme="minorHAnsi" w:cstheme="minorHAnsi"/>
          <w:bCs/>
          <w:i/>
          <w:u w:val="single"/>
          <w:lang w:val="en-CA"/>
        </w:rPr>
      </w:pPr>
      <w:r w:rsidRPr="00112666">
        <w:rPr>
          <w:rFonts w:asciiTheme="minorHAnsi" w:hAnsiTheme="minorHAnsi" w:cstheme="minorHAnsi"/>
          <w:b/>
          <w:bCs/>
          <w:u w:val="single"/>
          <w:lang w:val="en-CA"/>
        </w:rPr>
        <w:t xml:space="preserve">Strategic </w:t>
      </w:r>
      <w:r>
        <w:rPr>
          <w:rFonts w:asciiTheme="minorHAnsi" w:hAnsiTheme="minorHAnsi" w:cstheme="minorHAnsi"/>
          <w:b/>
          <w:bCs/>
          <w:u w:val="single"/>
          <w:lang w:val="en-CA"/>
        </w:rPr>
        <w:t>P</w:t>
      </w:r>
      <w:r w:rsidRPr="00112666">
        <w:rPr>
          <w:rFonts w:asciiTheme="minorHAnsi" w:hAnsiTheme="minorHAnsi" w:cstheme="minorHAnsi"/>
          <w:b/>
          <w:bCs/>
          <w:u w:val="single"/>
          <w:lang w:val="en-CA"/>
        </w:rPr>
        <w:t xml:space="preserve">illar: </w:t>
      </w:r>
      <w:r w:rsidRPr="00112666">
        <w:rPr>
          <w:rFonts w:asciiTheme="minorHAnsi" w:hAnsiTheme="minorHAnsi" w:cstheme="minorHAnsi"/>
          <w:b/>
          <w:u w:val="single"/>
        </w:rPr>
        <w:t>Values Based Environment &amp;</w:t>
      </w:r>
      <w:r w:rsidRPr="00112666">
        <w:rPr>
          <w:rFonts w:asciiTheme="minorHAnsi" w:hAnsiTheme="minorHAnsi" w:cstheme="minorHAnsi"/>
          <w:b/>
          <w:bCs/>
          <w:u w:val="single"/>
        </w:rPr>
        <w:t xml:space="preserve"> Home Away from Home: Caring, Comfort &amp; Safety</w:t>
      </w:r>
    </w:p>
    <w:p w14:paraId="1E03EBA6" w14:textId="77777777" w:rsidR="00112666" w:rsidRPr="00112666" w:rsidRDefault="00112666" w:rsidP="00112666">
      <w:pPr>
        <w:rPr>
          <w:rFonts w:asciiTheme="minorHAnsi" w:hAnsiTheme="minorHAnsi" w:cstheme="minorHAnsi"/>
          <w:lang w:val="en-CA"/>
        </w:rPr>
      </w:pPr>
    </w:p>
    <w:p w14:paraId="785DC821" w14:textId="77777777" w:rsidR="00A24DB0" w:rsidRPr="00112666" w:rsidRDefault="00A24DB0" w:rsidP="00112666">
      <w:pPr>
        <w:rPr>
          <w:rFonts w:asciiTheme="minorHAnsi" w:hAnsiTheme="minorHAnsi" w:cstheme="minorHAnsi"/>
          <w:b/>
          <w:bCs/>
        </w:rPr>
      </w:pPr>
      <w:r w:rsidRPr="00112666">
        <w:rPr>
          <w:rFonts w:asciiTheme="minorHAnsi" w:hAnsiTheme="minorHAnsi" w:cstheme="minorHAnsi"/>
          <w:b/>
          <w:bCs/>
        </w:rPr>
        <w:t>Educational Programs</w:t>
      </w:r>
    </w:p>
    <w:p w14:paraId="785DC824" w14:textId="77777777" w:rsidR="00A24DB0" w:rsidRPr="00112666" w:rsidRDefault="00A24DB0" w:rsidP="00112666">
      <w:pPr>
        <w:rPr>
          <w:rFonts w:asciiTheme="minorHAnsi" w:hAnsiTheme="minorHAnsi" w:cstheme="minorHAnsi"/>
        </w:rPr>
      </w:pPr>
      <w:r w:rsidRPr="00112666">
        <w:rPr>
          <w:rFonts w:asciiTheme="minorHAnsi" w:hAnsiTheme="minorHAnsi" w:cstheme="minorHAnsi"/>
        </w:rPr>
        <w:t xml:space="preserve">This past year, due to our inability to gather, we facilitated education with “Safety Talks”.  The focus is the incorporation of information pertinent to all disciplines and departments.  Each </w:t>
      </w:r>
      <w:r w:rsidRPr="00112666">
        <w:rPr>
          <w:rFonts w:asciiTheme="minorHAnsi" w:hAnsiTheme="minorHAnsi" w:cstheme="minorHAnsi"/>
        </w:rPr>
        <w:lastRenderedPageBreak/>
        <w:t xml:space="preserve">topic focused equipping staff with the skills to provide competent, compassionate and autonomous care and help ensure </w:t>
      </w:r>
      <w:r w:rsidRPr="00112666">
        <w:rPr>
          <w:rFonts w:asciiTheme="minorHAnsi" w:hAnsiTheme="minorHAnsi" w:cstheme="minorHAnsi"/>
          <w:u w:val="single"/>
        </w:rPr>
        <w:t>competency and safety in caring</w:t>
      </w:r>
      <w:r w:rsidRPr="00112666">
        <w:rPr>
          <w:rFonts w:asciiTheme="minorHAnsi" w:hAnsiTheme="minorHAnsi" w:cstheme="minorHAnsi"/>
        </w:rPr>
        <w:t xml:space="preserve"> for residents.  </w:t>
      </w:r>
    </w:p>
    <w:p w14:paraId="785DC825" w14:textId="77777777" w:rsidR="00A24DB0" w:rsidRPr="00112666" w:rsidRDefault="00A24DB0" w:rsidP="00112666">
      <w:pPr>
        <w:rPr>
          <w:rFonts w:asciiTheme="minorHAnsi" w:hAnsiTheme="minorHAnsi" w:cstheme="minorHAnsi"/>
        </w:rPr>
      </w:pPr>
    </w:p>
    <w:p w14:paraId="785DC826" w14:textId="77777777" w:rsidR="00A24DB0" w:rsidRPr="00112666" w:rsidRDefault="00A24DB0" w:rsidP="00112666">
      <w:pPr>
        <w:rPr>
          <w:rFonts w:asciiTheme="minorHAnsi" w:hAnsiTheme="minorHAnsi" w:cstheme="minorHAnsi"/>
        </w:rPr>
      </w:pPr>
      <w:r w:rsidRPr="00112666">
        <w:rPr>
          <w:rFonts w:asciiTheme="minorHAnsi" w:hAnsiTheme="minorHAnsi" w:cstheme="minorHAnsi"/>
        </w:rPr>
        <w:t>In 2020, there were 69 in-house education opportunities (only 10 less than 2019) with 3106 recorded attendees (155 more than 2019).  Some of the education sessions provided in 2020-21 were as follows:</w:t>
      </w:r>
    </w:p>
    <w:p w14:paraId="785DC827" w14:textId="77777777" w:rsidR="00A24DB0" w:rsidRPr="00112666" w:rsidRDefault="00A24DB0" w:rsidP="00112666">
      <w:pPr>
        <w:rPr>
          <w:rFonts w:asciiTheme="minorHAnsi" w:hAnsiTheme="minorHAnsi" w:cstheme="minorHAnsi"/>
        </w:rPr>
      </w:pPr>
    </w:p>
    <w:p w14:paraId="785DC828" w14:textId="77777777" w:rsidR="00A24DB0" w:rsidRPr="00112666" w:rsidRDefault="00A24DB0" w:rsidP="00112666">
      <w:pPr>
        <w:pStyle w:val="ListParagraph"/>
        <w:numPr>
          <w:ilvl w:val="0"/>
          <w:numId w:val="27"/>
        </w:numPr>
        <w:spacing w:line="240" w:lineRule="auto"/>
        <w:rPr>
          <w:rFonts w:cstheme="minorHAnsi"/>
          <w:sz w:val="24"/>
          <w:szCs w:val="24"/>
        </w:rPr>
      </w:pPr>
      <w:r w:rsidRPr="00112666">
        <w:rPr>
          <w:rFonts w:cstheme="minorHAnsi"/>
          <w:sz w:val="24"/>
          <w:szCs w:val="24"/>
        </w:rPr>
        <w:t>Dementia, Anxiety, Lost &amp; Scared</w:t>
      </w:r>
    </w:p>
    <w:p w14:paraId="785DC829" w14:textId="7921706C" w:rsidR="00912F73" w:rsidRPr="00112666" w:rsidRDefault="00112666" w:rsidP="00112666">
      <w:pPr>
        <w:pStyle w:val="ListParagraph"/>
        <w:numPr>
          <w:ilvl w:val="0"/>
          <w:numId w:val="27"/>
        </w:numPr>
        <w:spacing w:line="240" w:lineRule="auto"/>
        <w:rPr>
          <w:rFonts w:cstheme="minorHAnsi"/>
          <w:sz w:val="24"/>
          <w:szCs w:val="24"/>
        </w:rPr>
      </w:pPr>
      <w:r>
        <w:rPr>
          <w:rFonts w:cstheme="minorHAnsi"/>
          <w:sz w:val="24"/>
          <w:szCs w:val="24"/>
        </w:rPr>
        <w:t>WHMIS</w:t>
      </w:r>
    </w:p>
    <w:p w14:paraId="785DC82A" w14:textId="77777777" w:rsidR="00A24DB0" w:rsidRPr="00112666" w:rsidRDefault="00A24DB0" w:rsidP="00112666">
      <w:pPr>
        <w:pStyle w:val="ListParagraph"/>
        <w:numPr>
          <w:ilvl w:val="0"/>
          <w:numId w:val="27"/>
        </w:numPr>
        <w:shd w:val="clear" w:color="auto" w:fill="FFFFFF"/>
        <w:spacing w:line="240" w:lineRule="auto"/>
        <w:rPr>
          <w:rFonts w:cstheme="minorHAnsi"/>
          <w:sz w:val="24"/>
          <w:szCs w:val="24"/>
        </w:rPr>
      </w:pPr>
      <w:r w:rsidRPr="00112666">
        <w:rPr>
          <w:rFonts w:cstheme="minorHAnsi"/>
          <w:sz w:val="24"/>
          <w:szCs w:val="24"/>
        </w:rPr>
        <w:t>Fire Drills</w:t>
      </w:r>
    </w:p>
    <w:p w14:paraId="785DC82B" w14:textId="77777777" w:rsidR="00A24DB0" w:rsidRPr="00112666" w:rsidRDefault="00A24DB0" w:rsidP="00112666">
      <w:pPr>
        <w:pStyle w:val="ListParagraph"/>
        <w:numPr>
          <w:ilvl w:val="0"/>
          <w:numId w:val="27"/>
        </w:numPr>
        <w:shd w:val="clear" w:color="auto" w:fill="FFFFFF"/>
        <w:spacing w:line="240" w:lineRule="auto"/>
        <w:rPr>
          <w:rFonts w:cstheme="minorHAnsi"/>
          <w:sz w:val="24"/>
          <w:szCs w:val="24"/>
        </w:rPr>
      </w:pPr>
      <w:r w:rsidRPr="00112666">
        <w:rPr>
          <w:rFonts w:cstheme="minorHAnsi"/>
          <w:sz w:val="24"/>
          <w:szCs w:val="24"/>
        </w:rPr>
        <w:t>Outbreaks can be stressful</w:t>
      </w:r>
    </w:p>
    <w:p w14:paraId="785DC82C" w14:textId="77777777" w:rsidR="00A24DB0" w:rsidRPr="00112666" w:rsidRDefault="00A24DB0" w:rsidP="00112666">
      <w:pPr>
        <w:pStyle w:val="ListParagraph"/>
        <w:numPr>
          <w:ilvl w:val="0"/>
          <w:numId w:val="27"/>
        </w:numPr>
        <w:shd w:val="clear" w:color="auto" w:fill="FFFFFF"/>
        <w:spacing w:line="240" w:lineRule="auto"/>
        <w:rPr>
          <w:rFonts w:cstheme="minorHAnsi"/>
          <w:sz w:val="24"/>
          <w:szCs w:val="24"/>
        </w:rPr>
      </w:pPr>
      <w:r w:rsidRPr="00112666">
        <w:rPr>
          <w:rFonts w:cstheme="minorHAnsi"/>
          <w:sz w:val="24"/>
          <w:szCs w:val="24"/>
        </w:rPr>
        <w:t xml:space="preserve">Annual CPR training (limited attendees) </w:t>
      </w:r>
    </w:p>
    <w:p w14:paraId="785DC82D" w14:textId="77777777" w:rsidR="00A24DB0" w:rsidRPr="00112666" w:rsidRDefault="00A24DB0" w:rsidP="00112666">
      <w:pPr>
        <w:pStyle w:val="ListParagraph"/>
        <w:numPr>
          <w:ilvl w:val="0"/>
          <w:numId w:val="27"/>
        </w:numPr>
        <w:shd w:val="clear" w:color="auto" w:fill="FFFFFF"/>
        <w:spacing w:line="240" w:lineRule="auto"/>
        <w:rPr>
          <w:rFonts w:cstheme="minorHAnsi"/>
          <w:sz w:val="24"/>
          <w:szCs w:val="24"/>
        </w:rPr>
      </w:pPr>
      <w:r w:rsidRPr="00112666">
        <w:rPr>
          <w:rFonts w:cstheme="minorHAnsi"/>
          <w:sz w:val="24"/>
          <w:szCs w:val="24"/>
        </w:rPr>
        <w:t>Be aware of your Approach</w:t>
      </w:r>
    </w:p>
    <w:p w14:paraId="785DC82E" w14:textId="77777777" w:rsidR="00A24DB0" w:rsidRPr="00112666" w:rsidRDefault="00A24DB0" w:rsidP="00112666">
      <w:pPr>
        <w:pStyle w:val="ListParagraph"/>
        <w:numPr>
          <w:ilvl w:val="0"/>
          <w:numId w:val="27"/>
        </w:numPr>
        <w:shd w:val="clear" w:color="auto" w:fill="FFFFFF"/>
        <w:spacing w:line="240" w:lineRule="auto"/>
        <w:rPr>
          <w:rFonts w:cstheme="minorHAnsi"/>
          <w:sz w:val="24"/>
          <w:szCs w:val="24"/>
        </w:rPr>
      </w:pPr>
      <w:r w:rsidRPr="00112666">
        <w:rPr>
          <w:rFonts w:cstheme="minorHAnsi"/>
          <w:sz w:val="24"/>
          <w:szCs w:val="24"/>
        </w:rPr>
        <w:t>Lift safe, Lift properly</w:t>
      </w:r>
    </w:p>
    <w:p w14:paraId="785DC82F" w14:textId="77777777" w:rsidR="00A24DB0" w:rsidRPr="00112666" w:rsidRDefault="00A24DB0" w:rsidP="00112666">
      <w:pPr>
        <w:pStyle w:val="ListParagraph"/>
        <w:numPr>
          <w:ilvl w:val="0"/>
          <w:numId w:val="27"/>
        </w:numPr>
        <w:shd w:val="clear" w:color="auto" w:fill="FFFFFF"/>
        <w:spacing w:line="240" w:lineRule="auto"/>
        <w:rPr>
          <w:rFonts w:cstheme="minorHAnsi"/>
          <w:sz w:val="24"/>
          <w:szCs w:val="24"/>
        </w:rPr>
      </w:pPr>
      <w:r w:rsidRPr="00112666">
        <w:rPr>
          <w:rFonts w:cstheme="minorHAnsi"/>
          <w:sz w:val="24"/>
          <w:szCs w:val="24"/>
        </w:rPr>
        <w:t>Code white: Internal threat</w:t>
      </w:r>
    </w:p>
    <w:p w14:paraId="785DC830" w14:textId="1B65F6BB" w:rsidR="00A24DB0" w:rsidRPr="00112666" w:rsidRDefault="00A24DB0" w:rsidP="00112666">
      <w:pPr>
        <w:pStyle w:val="ListParagraph"/>
        <w:numPr>
          <w:ilvl w:val="0"/>
          <w:numId w:val="27"/>
        </w:numPr>
        <w:shd w:val="clear" w:color="auto" w:fill="FFFFFF"/>
        <w:spacing w:line="240" w:lineRule="auto"/>
        <w:rPr>
          <w:rFonts w:cstheme="minorHAnsi"/>
          <w:sz w:val="24"/>
          <w:szCs w:val="24"/>
        </w:rPr>
      </w:pPr>
      <w:r w:rsidRPr="00112666">
        <w:rPr>
          <w:rFonts w:cstheme="minorHAnsi"/>
          <w:sz w:val="24"/>
          <w:szCs w:val="24"/>
        </w:rPr>
        <w:t>Transporting res</w:t>
      </w:r>
      <w:r w:rsidR="00112666">
        <w:rPr>
          <w:rFonts w:cstheme="minorHAnsi"/>
          <w:sz w:val="24"/>
          <w:szCs w:val="24"/>
        </w:rPr>
        <w:t>idents</w:t>
      </w:r>
      <w:r w:rsidRPr="00112666">
        <w:rPr>
          <w:rFonts w:cstheme="minorHAnsi"/>
          <w:sz w:val="24"/>
          <w:szCs w:val="24"/>
        </w:rPr>
        <w:t xml:space="preserve"> in W/C or </w:t>
      </w:r>
      <w:r w:rsidR="00112666" w:rsidRPr="00112666">
        <w:rPr>
          <w:rFonts w:cstheme="minorHAnsi"/>
          <w:sz w:val="24"/>
          <w:szCs w:val="24"/>
        </w:rPr>
        <w:t>Geri</w:t>
      </w:r>
      <w:r w:rsidRPr="00112666">
        <w:rPr>
          <w:rFonts w:cstheme="minorHAnsi"/>
          <w:sz w:val="24"/>
          <w:szCs w:val="24"/>
        </w:rPr>
        <w:t>-chair</w:t>
      </w:r>
    </w:p>
    <w:p w14:paraId="785DC831" w14:textId="77777777" w:rsidR="00A24DB0" w:rsidRPr="00112666" w:rsidRDefault="00A24DB0" w:rsidP="00112666">
      <w:pPr>
        <w:pStyle w:val="ListParagraph"/>
        <w:numPr>
          <w:ilvl w:val="0"/>
          <w:numId w:val="27"/>
        </w:numPr>
        <w:shd w:val="clear" w:color="auto" w:fill="FFFFFF"/>
        <w:spacing w:line="240" w:lineRule="auto"/>
        <w:rPr>
          <w:rFonts w:cstheme="minorHAnsi"/>
          <w:sz w:val="24"/>
          <w:szCs w:val="24"/>
        </w:rPr>
      </w:pPr>
      <w:r w:rsidRPr="00112666">
        <w:rPr>
          <w:rFonts w:cstheme="minorHAnsi"/>
          <w:sz w:val="24"/>
          <w:szCs w:val="24"/>
        </w:rPr>
        <w:t>Outbreaks can be stressful</w:t>
      </w:r>
    </w:p>
    <w:p w14:paraId="785DC832" w14:textId="6148D3ED" w:rsidR="00A24DB0" w:rsidRPr="00112666" w:rsidRDefault="00A24DB0" w:rsidP="00112666">
      <w:pPr>
        <w:pStyle w:val="ListParagraph"/>
        <w:numPr>
          <w:ilvl w:val="0"/>
          <w:numId w:val="27"/>
        </w:numPr>
        <w:shd w:val="clear" w:color="auto" w:fill="FFFFFF"/>
        <w:spacing w:line="240" w:lineRule="auto"/>
        <w:rPr>
          <w:rFonts w:cstheme="minorHAnsi"/>
          <w:sz w:val="24"/>
          <w:szCs w:val="24"/>
        </w:rPr>
      </w:pPr>
      <w:r w:rsidRPr="00112666">
        <w:rPr>
          <w:rFonts w:cstheme="minorHAnsi"/>
          <w:sz w:val="24"/>
          <w:szCs w:val="24"/>
        </w:rPr>
        <w:t xml:space="preserve">Annual </w:t>
      </w:r>
      <w:r w:rsidR="00112666">
        <w:rPr>
          <w:rFonts w:cstheme="minorHAnsi"/>
          <w:sz w:val="24"/>
          <w:szCs w:val="24"/>
        </w:rPr>
        <w:t>First Aid</w:t>
      </w:r>
      <w:r w:rsidRPr="00112666">
        <w:rPr>
          <w:rFonts w:cstheme="minorHAnsi"/>
          <w:sz w:val="24"/>
          <w:szCs w:val="24"/>
        </w:rPr>
        <w:t xml:space="preserve"> training (limited attendees) </w:t>
      </w:r>
    </w:p>
    <w:p w14:paraId="785DC833" w14:textId="77777777" w:rsidR="00A24DB0" w:rsidRPr="00112666" w:rsidRDefault="00A24DB0" w:rsidP="00112666">
      <w:pPr>
        <w:rPr>
          <w:rFonts w:asciiTheme="minorHAnsi" w:hAnsiTheme="minorHAnsi" w:cstheme="minorHAnsi"/>
          <w:bCs/>
          <w:i/>
          <w:u w:val="single"/>
        </w:rPr>
      </w:pPr>
    </w:p>
    <w:p w14:paraId="785DC834" w14:textId="7FEB3935" w:rsidR="00A73AE2" w:rsidRDefault="00A73AE2" w:rsidP="00112666">
      <w:pPr>
        <w:rPr>
          <w:rFonts w:asciiTheme="minorHAnsi" w:hAnsiTheme="minorHAnsi" w:cstheme="minorHAnsi"/>
          <w:b/>
          <w:bCs/>
          <w:u w:val="single"/>
        </w:rPr>
      </w:pPr>
      <w:r w:rsidRPr="00112666">
        <w:rPr>
          <w:rFonts w:asciiTheme="minorHAnsi" w:hAnsiTheme="minorHAnsi" w:cstheme="minorHAnsi"/>
          <w:b/>
          <w:bCs/>
          <w:u w:val="single"/>
        </w:rPr>
        <w:t xml:space="preserve">Strategic </w:t>
      </w:r>
      <w:r w:rsidR="00112666">
        <w:rPr>
          <w:rFonts w:asciiTheme="minorHAnsi" w:hAnsiTheme="minorHAnsi" w:cstheme="minorHAnsi"/>
          <w:b/>
          <w:bCs/>
          <w:u w:val="single"/>
        </w:rPr>
        <w:t>P</w:t>
      </w:r>
      <w:r w:rsidRPr="00112666">
        <w:rPr>
          <w:rFonts w:asciiTheme="minorHAnsi" w:hAnsiTheme="minorHAnsi" w:cstheme="minorHAnsi"/>
          <w:b/>
          <w:bCs/>
          <w:u w:val="single"/>
        </w:rPr>
        <w:t xml:space="preserve">illar: Building </w:t>
      </w:r>
      <w:r w:rsidR="00112666">
        <w:rPr>
          <w:rFonts w:asciiTheme="minorHAnsi" w:hAnsiTheme="minorHAnsi" w:cstheme="minorHAnsi"/>
          <w:b/>
          <w:bCs/>
          <w:u w:val="single"/>
        </w:rPr>
        <w:t>R</w:t>
      </w:r>
      <w:r w:rsidRPr="00112666">
        <w:rPr>
          <w:rFonts w:asciiTheme="minorHAnsi" w:hAnsiTheme="minorHAnsi" w:cstheme="minorHAnsi"/>
          <w:b/>
          <w:bCs/>
          <w:u w:val="single"/>
        </w:rPr>
        <w:t>elationships</w:t>
      </w:r>
    </w:p>
    <w:p w14:paraId="212FC3A3" w14:textId="77777777" w:rsidR="00112666" w:rsidRPr="00112666" w:rsidRDefault="00112666" w:rsidP="00112666">
      <w:pPr>
        <w:rPr>
          <w:rFonts w:asciiTheme="minorHAnsi" w:hAnsiTheme="minorHAnsi" w:cstheme="minorHAnsi"/>
          <w:b/>
          <w:bCs/>
          <w:u w:val="single"/>
        </w:rPr>
      </w:pPr>
    </w:p>
    <w:p w14:paraId="785DC835" w14:textId="2CAD7A59" w:rsidR="00A73AE2" w:rsidRDefault="00A73AE2" w:rsidP="00112666">
      <w:pPr>
        <w:rPr>
          <w:rFonts w:asciiTheme="minorHAnsi" w:hAnsiTheme="minorHAnsi" w:cstheme="minorHAnsi"/>
        </w:rPr>
      </w:pPr>
      <w:r w:rsidRPr="00112666">
        <w:rPr>
          <w:rFonts w:asciiTheme="minorHAnsi" w:hAnsiTheme="minorHAnsi" w:cstheme="minorHAnsi"/>
        </w:rPr>
        <w:t>Unfortunately, due to Covid</w:t>
      </w:r>
      <w:r w:rsidR="00112666">
        <w:rPr>
          <w:rFonts w:asciiTheme="minorHAnsi" w:hAnsiTheme="minorHAnsi" w:cstheme="minorHAnsi"/>
        </w:rPr>
        <w:t>-19</w:t>
      </w:r>
      <w:r w:rsidRPr="00112666">
        <w:rPr>
          <w:rFonts w:asciiTheme="minorHAnsi" w:hAnsiTheme="minorHAnsi" w:cstheme="minorHAnsi"/>
        </w:rPr>
        <w:t xml:space="preserve"> restrictions, it was difficult to employ outside resources to assist in education.  We have missed working with our community partners; WSNB Education officer, Pharmacist from Lawton’s, and an Emergency Measures representative but look forward to nurturing those relationships in future.  </w:t>
      </w:r>
    </w:p>
    <w:p w14:paraId="438C42C1" w14:textId="77777777" w:rsidR="00112666" w:rsidRPr="00112666" w:rsidRDefault="00112666" w:rsidP="00112666">
      <w:pPr>
        <w:rPr>
          <w:rFonts w:asciiTheme="minorHAnsi" w:hAnsiTheme="minorHAnsi" w:cstheme="minorHAnsi"/>
        </w:rPr>
      </w:pPr>
    </w:p>
    <w:p w14:paraId="785DC836" w14:textId="2A2CEFBD" w:rsidR="00A73AE2" w:rsidRDefault="00A73AE2" w:rsidP="00112666">
      <w:pPr>
        <w:shd w:val="clear" w:color="auto" w:fill="FFFFFF"/>
        <w:rPr>
          <w:rFonts w:asciiTheme="minorHAnsi" w:hAnsiTheme="minorHAnsi" w:cstheme="minorHAnsi"/>
          <w:b/>
          <w:u w:val="single"/>
        </w:rPr>
      </w:pPr>
      <w:r w:rsidRPr="00112666">
        <w:rPr>
          <w:rFonts w:asciiTheme="minorHAnsi" w:hAnsiTheme="minorHAnsi" w:cstheme="minorHAnsi"/>
          <w:b/>
        </w:rPr>
        <w:t xml:space="preserve"> </w:t>
      </w:r>
      <w:r w:rsidRPr="00112666">
        <w:rPr>
          <w:rFonts w:asciiTheme="minorHAnsi" w:hAnsiTheme="minorHAnsi" w:cstheme="minorHAnsi"/>
          <w:b/>
          <w:bCs/>
          <w:u w:val="single"/>
          <w:lang w:val="en-CA"/>
        </w:rPr>
        <w:t xml:space="preserve">Strategic </w:t>
      </w:r>
      <w:r w:rsidR="00112666">
        <w:rPr>
          <w:rFonts w:asciiTheme="minorHAnsi" w:hAnsiTheme="minorHAnsi" w:cstheme="minorHAnsi"/>
          <w:b/>
          <w:bCs/>
          <w:u w:val="single"/>
          <w:lang w:val="en-CA"/>
        </w:rPr>
        <w:t>P</w:t>
      </w:r>
      <w:r w:rsidRPr="00112666">
        <w:rPr>
          <w:rFonts w:asciiTheme="minorHAnsi" w:hAnsiTheme="minorHAnsi" w:cstheme="minorHAnsi"/>
          <w:b/>
          <w:bCs/>
          <w:u w:val="single"/>
          <w:lang w:val="en-CA"/>
        </w:rPr>
        <w:t xml:space="preserve">illar: </w:t>
      </w:r>
      <w:r w:rsidRPr="00112666">
        <w:rPr>
          <w:rFonts w:asciiTheme="minorHAnsi" w:hAnsiTheme="minorHAnsi" w:cstheme="minorHAnsi"/>
          <w:b/>
          <w:u w:val="single"/>
        </w:rPr>
        <w:t>Financial Stability</w:t>
      </w:r>
    </w:p>
    <w:p w14:paraId="6A29C4BE" w14:textId="77777777" w:rsidR="00112666" w:rsidRPr="00112666" w:rsidRDefault="00112666" w:rsidP="00112666">
      <w:pPr>
        <w:shd w:val="clear" w:color="auto" w:fill="FFFFFF"/>
        <w:rPr>
          <w:rFonts w:asciiTheme="minorHAnsi" w:hAnsiTheme="minorHAnsi" w:cstheme="minorHAnsi"/>
          <w:b/>
          <w:u w:val="single"/>
        </w:rPr>
      </w:pPr>
    </w:p>
    <w:p w14:paraId="785DC837" w14:textId="77777777" w:rsidR="00A73AE2" w:rsidRPr="00112666" w:rsidRDefault="00A73AE2" w:rsidP="00112666">
      <w:pPr>
        <w:shd w:val="clear" w:color="auto" w:fill="FFFFFF"/>
        <w:rPr>
          <w:rFonts w:asciiTheme="minorHAnsi" w:hAnsiTheme="minorHAnsi" w:cstheme="minorHAnsi"/>
          <w:bCs/>
          <w:lang w:val="en-CA"/>
        </w:rPr>
      </w:pPr>
      <w:r w:rsidRPr="00112666">
        <w:rPr>
          <w:rFonts w:asciiTheme="minorHAnsi" w:hAnsiTheme="minorHAnsi" w:cstheme="minorHAnsi"/>
          <w:bCs/>
          <w:lang w:val="en-CA"/>
        </w:rPr>
        <w:t>We continue to be proud that the majority of education sessions are free or offset through the Wellness Committee’s fundraising efforts.</w:t>
      </w:r>
    </w:p>
    <w:p w14:paraId="785DC838" w14:textId="77777777" w:rsidR="00A73AE2" w:rsidRPr="00112666" w:rsidRDefault="00A73AE2" w:rsidP="00112666">
      <w:pPr>
        <w:shd w:val="clear" w:color="auto" w:fill="FFFFFF"/>
        <w:rPr>
          <w:rFonts w:asciiTheme="minorHAnsi" w:hAnsiTheme="minorHAnsi" w:cstheme="minorHAnsi"/>
          <w:bCs/>
          <w:lang w:val="en-CA"/>
        </w:rPr>
      </w:pPr>
    </w:p>
    <w:p w14:paraId="785DC839" w14:textId="77777777" w:rsidR="00A73AE2" w:rsidRPr="00112666" w:rsidRDefault="00A73AE2" w:rsidP="00112666">
      <w:pPr>
        <w:shd w:val="clear" w:color="auto" w:fill="FFFFFF"/>
        <w:rPr>
          <w:rFonts w:asciiTheme="minorHAnsi" w:hAnsiTheme="minorHAnsi" w:cstheme="minorHAnsi"/>
          <w:bCs/>
          <w:lang w:val="en-CA"/>
        </w:rPr>
      </w:pPr>
      <w:r w:rsidRPr="00112666">
        <w:rPr>
          <w:rFonts w:asciiTheme="minorHAnsi" w:hAnsiTheme="minorHAnsi" w:cstheme="minorHAnsi"/>
          <w:bCs/>
          <w:lang w:val="en-CA"/>
        </w:rPr>
        <w:t>Highlights:</w:t>
      </w:r>
    </w:p>
    <w:p w14:paraId="785DC83A" w14:textId="6A130059" w:rsidR="00A73AE2" w:rsidRPr="00112666" w:rsidRDefault="00A73AE2" w:rsidP="00112666">
      <w:pPr>
        <w:shd w:val="clear" w:color="auto" w:fill="FFFFFF"/>
        <w:rPr>
          <w:rFonts w:asciiTheme="minorHAnsi" w:hAnsiTheme="minorHAnsi" w:cstheme="minorHAnsi"/>
          <w:bCs/>
          <w:lang w:val="en-CA"/>
        </w:rPr>
      </w:pPr>
      <w:r w:rsidRPr="00112666">
        <w:rPr>
          <w:rFonts w:asciiTheme="minorHAnsi" w:hAnsiTheme="minorHAnsi" w:cstheme="minorHAnsi"/>
        </w:rPr>
        <w:t>The following information is in respect to the successes/met goals of our 2020 H&amp;S plan:</w:t>
      </w:r>
    </w:p>
    <w:p w14:paraId="785DC83B" w14:textId="77777777" w:rsidR="00A73AE2" w:rsidRPr="00112666" w:rsidRDefault="00A73AE2" w:rsidP="00112666">
      <w:pPr>
        <w:pStyle w:val="PlainText"/>
        <w:numPr>
          <w:ilvl w:val="0"/>
          <w:numId w:val="20"/>
        </w:numPr>
        <w:rPr>
          <w:rFonts w:asciiTheme="minorHAnsi" w:hAnsiTheme="minorHAnsi" w:cstheme="minorHAnsi"/>
          <w:sz w:val="24"/>
          <w:szCs w:val="24"/>
        </w:rPr>
      </w:pPr>
      <w:r w:rsidRPr="00112666">
        <w:rPr>
          <w:rFonts w:asciiTheme="minorHAnsi" w:hAnsiTheme="minorHAnsi" w:cstheme="minorHAnsi"/>
          <w:sz w:val="24"/>
          <w:szCs w:val="24"/>
        </w:rPr>
        <w:t>Number of incidents in 2019 – 94 vs Number of incidents in 2020 – 64, a decrease of 32%.</w:t>
      </w:r>
    </w:p>
    <w:p w14:paraId="785DC83C" w14:textId="77777777" w:rsidR="00A73AE2" w:rsidRPr="00112666" w:rsidRDefault="00A73AE2" w:rsidP="00112666">
      <w:pPr>
        <w:pStyle w:val="ListParagraph"/>
        <w:numPr>
          <w:ilvl w:val="0"/>
          <w:numId w:val="20"/>
        </w:numPr>
        <w:spacing w:after="200" w:line="240" w:lineRule="auto"/>
        <w:rPr>
          <w:rFonts w:cstheme="minorHAnsi"/>
          <w:sz w:val="24"/>
          <w:szCs w:val="24"/>
        </w:rPr>
      </w:pPr>
      <w:r w:rsidRPr="00112666">
        <w:rPr>
          <w:rFonts w:cstheme="minorHAnsi"/>
          <w:sz w:val="24"/>
          <w:szCs w:val="24"/>
        </w:rPr>
        <w:t>Loss of funding from NHS re; the WorkSafe accommodation (staff wages paid by NHS instead of WSNB paying) caused the WSNB days lost due to injury, to rise in 2020 compared to 2019 by 31% (355 lost days 2019 vs 509 lost days 2020). The overall Cost of Claims went up by 9%.</w:t>
      </w:r>
    </w:p>
    <w:p w14:paraId="785DC83D" w14:textId="51074409" w:rsidR="00A73AE2" w:rsidRDefault="00A73AE2" w:rsidP="00112666">
      <w:pPr>
        <w:shd w:val="clear" w:color="auto" w:fill="FFFFFF"/>
        <w:rPr>
          <w:rFonts w:asciiTheme="minorHAnsi" w:hAnsiTheme="minorHAnsi" w:cstheme="minorHAnsi"/>
          <w:bCs/>
          <w:lang w:val="en-CA"/>
        </w:rPr>
      </w:pPr>
      <w:r w:rsidRPr="00112666">
        <w:rPr>
          <w:rFonts w:asciiTheme="minorHAnsi" w:hAnsiTheme="minorHAnsi" w:cstheme="minorHAnsi"/>
          <w:bCs/>
          <w:lang w:val="en-CA"/>
        </w:rPr>
        <w:t xml:space="preserve">   </w:t>
      </w:r>
    </w:p>
    <w:p w14:paraId="1EC9FF9D" w14:textId="427A8598" w:rsidR="00112666" w:rsidRDefault="00112666" w:rsidP="00112666">
      <w:pPr>
        <w:shd w:val="clear" w:color="auto" w:fill="FFFFFF"/>
        <w:rPr>
          <w:rFonts w:asciiTheme="minorHAnsi" w:hAnsiTheme="minorHAnsi" w:cstheme="minorHAnsi"/>
          <w:bCs/>
          <w:lang w:val="en-CA"/>
        </w:rPr>
      </w:pPr>
    </w:p>
    <w:p w14:paraId="7163EC10" w14:textId="77777777" w:rsidR="00112666" w:rsidRPr="00112666" w:rsidRDefault="00112666" w:rsidP="00112666">
      <w:pPr>
        <w:shd w:val="clear" w:color="auto" w:fill="FFFFFF"/>
        <w:rPr>
          <w:rFonts w:asciiTheme="minorHAnsi" w:hAnsiTheme="minorHAnsi" w:cstheme="minorHAnsi"/>
          <w:bCs/>
          <w:lang w:val="en-CA"/>
        </w:rPr>
      </w:pPr>
    </w:p>
    <w:p w14:paraId="785DC83E" w14:textId="77777777" w:rsidR="00A73AE2" w:rsidRPr="00112666" w:rsidRDefault="00A73AE2" w:rsidP="00112666">
      <w:pPr>
        <w:shd w:val="clear" w:color="auto" w:fill="FFFFFF"/>
        <w:rPr>
          <w:rFonts w:asciiTheme="minorHAnsi" w:hAnsiTheme="minorHAnsi" w:cstheme="minorHAnsi"/>
          <w:bCs/>
          <w:highlight w:val="yellow"/>
          <w:lang w:val="en-CA"/>
        </w:rPr>
      </w:pPr>
      <w:r w:rsidRPr="00112666">
        <w:rPr>
          <w:rFonts w:asciiTheme="minorHAnsi" w:hAnsiTheme="minorHAnsi" w:cstheme="minorHAnsi"/>
          <w:bCs/>
          <w:lang w:val="en-CA"/>
        </w:rPr>
        <w:lastRenderedPageBreak/>
        <w:t xml:space="preserve">Goals:  </w:t>
      </w:r>
    </w:p>
    <w:p w14:paraId="785DC83F" w14:textId="77777777" w:rsidR="00A73AE2" w:rsidRPr="00112666" w:rsidRDefault="00A73AE2" w:rsidP="00112666">
      <w:pPr>
        <w:pStyle w:val="ListParagraph"/>
        <w:numPr>
          <w:ilvl w:val="0"/>
          <w:numId w:val="19"/>
        </w:numPr>
        <w:spacing w:after="0" w:line="240" w:lineRule="auto"/>
        <w:rPr>
          <w:rFonts w:cstheme="minorHAnsi"/>
          <w:sz w:val="24"/>
          <w:szCs w:val="24"/>
        </w:rPr>
      </w:pPr>
      <w:r w:rsidRPr="00112666">
        <w:rPr>
          <w:rFonts w:cstheme="minorHAnsi"/>
          <w:bCs/>
          <w:sz w:val="24"/>
          <w:szCs w:val="24"/>
        </w:rPr>
        <w:t>See a further 15% reduction</w:t>
      </w:r>
      <w:r w:rsidRPr="00112666">
        <w:rPr>
          <w:rFonts w:cstheme="minorHAnsi"/>
          <w:sz w:val="24"/>
          <w:szCs w:val="24"/>
        </w:rPr>
        <w:t xml:space="preserve"> in Incidents in 2021 compared to 2020.</w:t>
      </w:r>
    </w:p>
    <w:p w14:paraId="785DC840" w14:textId="325FD6DB" w:rsidR="00A73AE2" w:rsidRPr="00112666" w:rsidRDefault="00A73AE2" w:rsidP="00112666">
      <w:pPr>
        <w:pStyle w:val="ListParagraph"/>
        <w:numPr>
          <w:ilvl w:val="0"/>
          <w:numId w:val="19"/>
        </w:numPr>
        <w:spacing w:after="0" w:line="240" w:lineRule="auto"/>
        <w:rPr>
          <w:rFonts w:cstheme="minorHAnsi"/>
          <w:sz w:val="24"/>
          <w:szCs w:val="24"/>
        </w:rPr>
      </w:pPr>
      <w:r w:rsidRPr="00112666">
        <w:rPr>
          <w:rFonts w:cstheme="minorHAnsi"/>
          <w:sz w:val="24"/>
          <w:szCs w:val="24"/>
        </w:rPr>
        <w:t>See a further 15% decrease in WSNB days lost/affected by injury, 2021 vers</w:t>
      </w:r>
      <w:r w:rsidR="00112666">
        <w:rPr>
          <w:rFonts w:cstheme="minorHAnsi"/>
          <w:sz w:val="24"/>
          <w:szCs w:val="24"/>
        </w:rPr>
        <w:t>u</w:t>
      </w:r>
      <w:r w:rsidRPr="00112666">
        <w:rPr>
          <w:rFonts w:cstheme="minorHAnsi"/>
          <w:sz w:val="24"/>
          <w:szCs w:val="24"/>
        </w:rPr>
        <w:t>s 2020.</w:t>
      </w:r>
    </w:p>
    <w:p w14:paraId="785DC841" w14:textId="77777777" w:rsidR="00A73AE2" w:rsidRPr="00112666" w:rsidRDefault="00A73AE2" w:rsidP="00112666">
      <w:pPr>
        <w:pStyle w:val="ListParagraph"/>
        <w:numPr>
          <w:ilvl w:val="0"/>
          <w:numId w:val="19"/>
        </w:numPr>
        <w:shd w:val="clear" w:color="auto" w:fill="FFFFFF"/>
        <w:spacing w:after="0" w:line="240" w:lineRule="auto"/>
        <w:rPr>
          <w:rFonts w:cstheme="minorHAnsi"/>
          <w:bCs/>
          <w:sz w:val="24"/>
          <w:szCs w:val="24"/>
        </w:rPr>
      </w:pPr>
      <w:r w:rsidRPr="00112666">
        <w:rPr>
          <w:rFonts w:cstheme="minorHAnsi"/>
          <w:sz w:val="24"/>
          <w:szCs w:val="24"/>
        </w:rPr>
        <w:t xml:space="preserve">Continue to provide education and information re; Health &amp; Safety related in-services </w:t>
      </w:r>
      <w:r w:rsidRPr="00112666">
        <w:rPr>
          <w:rFonts w:cstheme="minorHAnsi"/>
          <w:bCs/>
          <w:sz w:val="24"/>
          <w:szCs w:val="24"/>
        </w:rPr>
        <w:t xml:space="preserve">concentrating on how to work safe </w:t>
      </w:r>
      <w:r w:rsidRPr="00112666">
        <w:rPr>
          <w:rFonts w:cstheme="minorHAnsi"/>
          <w:sz w:val="24"/>
          <w:szCs w:val="24"/>
        </w:rPr>
        <w:t>&amp; track attendance</w:t>
      </w:r>
      <w:r w:rsidRPr="00112666">
        <w:rPr>
          <w:rFonts w:cstheme="minorHAnsi"/>
          <w:bCs/>
          <w:sz w:val="24"/>
          <w:szCs w:val="24"/>
        </w:rPr>
        <w:t>.</w:t>
      </w:r>
    </w:p>
    <w:p w14:paraId="785DC842" w14:textId="77777777" w:rsidR="00A24DB0" w:rsidRPr="00112666" w:rsidRDefault="00A24DB0" w:rsidP="00112666">
      <w:pPr>
        <w:rPr>
          <w:rFonts w:asciiTheme="minorHAnsi" w:hAnsiTheme="minorHAnsi" w:cstheme="minorHAnsi"/>
          <w:bCs/>
          <w:lang w:val="en-CA"/>
        </w:rPr>
      </w:pPr>
    </w:p>
    <w:p w14:paraId="785DC843" w14:textId="0CCF1DC3" w:rsidR="00A73AE2" w:rsidRDefault="00A73AE2" w:rsidP="00112666">
      <w:pPr>
        <w:rPr>
          <w:rFonts w:asciiTheme="minorHAnsi" w:hAnsiTheme="minorHAnsi" w:cstheme="minorHAnsi"/>
        </w:rPr>
      </w:pPr>
      <w:r w:rsidRPr="00112666">
        <w:rPr>
          <w:rFonts w:asciiTheme="minorHAnsi" w:hAnsiTheme="minorHAnsi" w:cstheme="minorHAnsi"/>
        </w:rPr>
        <w:t>Respectfully Submitted,</w:t>
      </w:r>
    </w:p>
    <w:p w14:paraId="00B57997" w14:textId="77777777" w:rsidR="00112666" w:rsidRPr="00112666" w:rsidRDefault="00112666" w:rsidP="00112666">
      <w:pPr>
        <w:rPr>
          <w:rFonts w:asciiTheme="minorHAnsi" w:hAnsiTheme="minorHAnsi" w:cstheme="minorHAnsi"/>
        </w:rPr>
      </w:pPr>
    </w:p>
    <w:p w14:paraId="785DC844"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Paula Breen</w:t>
      </w:r>
    </w:p>
    <w:p w14:paraId="785DC845"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Support Services Manager </w:t>
      </w:r>
    </w:p>
    <w:p w14:paraId="785DC846" w14:textId="77777777" w:rsidR="00A73AE2" w:rsidRPr="00112666" w:rsidRDefault="00A73AE2" w:rsidP="00112666">
      <w:pPr>
        <w:rPr>
          <w:rFonts w:asciiTheme="minorHAnsi" w:hAnsiTheme="minorHAnsi" w:cstheme="minorHAnsi"/>
          <w:b/>
          <w:bCs/>
        </w:rPr>
      </w:pPr>
      <w:r w:rsidRPr="00112666">
        <w:rPr>
          <w:rFonts w:asciiTheme="minorHAnsi" w:hAnsiTheme="minorHAnsi" w:cstheme="minorHAnsi"/>
        </w:rPr>
        <w:t>Staff Program Coordinator</w:t>
      </w:r>
    </w:p>
    <w:p w14:paraId="785DC847" w14:textId="77777777" w:rsidR="00A73AE2" w:rsidRPr="00112666" w:rsidRDefault="00A73AE2" w:rsidP="00112666">
      <w:pPr>
        <w:spacing w:after="200"/>
        <w:rPr>
          <w:rFonts w:asciiTheme="minorHAnsi" w:hAnsiTheme="minorHAnsi" w:cstheme="minorHAnsi"/>
          <w:b/>
          <w:lang w:val="en-CA"/>
        </w:rPr>
      </w:pPr>
      <w:r w:rsidRPr="00112666">
        <w:rPr>
          <w:rFonts w:asciiTheme="minorHAnsi" w:hAnsiTheme="minorHAnsi" w:cstheme="minorHAnsi"/>
          <w:b/>
          <w:lang w:val="en-CA"/>
        </w:rPr>
        <w:br w:type="page"/>
      </w:r>
    </w:p>
    <w:p w14:paraId="785DC84F" w14:textId="77777777" w:rsidR="00A73AE2" w:rsidRPr="00112666" w:rsidRDefault="00A73AE2" w:rsidP="00112666">
      <w:pPr>
        <w:pStyle w:val="NoSpacing"/>
        <w:jc w:val="center"/>
        <w:rPr>
          <w:rFonts w:cstheme="minorHAnsi"/>
          <w:b/>
          <w:sz w:val="24"/>
          <w:szCs w:val="24"/>
        </w:rPr>
      </w:pPr>
      <w:r w:rsidRPr="00112666">
        <w:rPr>
          <w:rFonts w:cstheme="minorHAnsi"/>
          <w:b/>
          <w:sz w:val="24"/>
          <w:szCs w:val="24"/>
        </w:rPr>
        <w:lastRenderedPageBreak/>
        <w:t>RAI Coordinator</w:t>
      </w:r>
    </w:p>
    <w:p w14:paraId="785DC850" w14:textId="77777777" w:rsidR="00A73AE2" w:rsidRPr="00112666" w:rsidRDefault="00A73AE2" w:rsidP="00112666">
      <w:pPr>
        <w:pStyle w:val="NoSpacing"/>
        <w:rPr>
          <w:rFonts w:cstheme="minorHAnsi"/>
          <w:sz w:val="24"/>
          <w:szCs w:val="24"/>
        </w:rPr>
      </w:pPr>
    </w:p>
    <w:p w14:paraId="785DC851"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Background</w:t>
      </w:r>
    </w:p>
    <w:p w14:paraId="785DC852"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InterRAI is a not for profit International Research network committed to improve care for medically complex people and people with disabilities. InterRAI develops and refines assessment methods using proven research methods.</w:t>
      </w:r>
    </w:p>
    <w:p w14:paraId="785DC853" w14:textId="77777777" w:rsidR="00A73AE2" w:rsidRPr="00112666" w:rsidRDefault="00A73AE2" w:rsidP="00112666">
      <w:pPr>
        <w:pStyle w:val="NoSpacing"/>
        <w:rPr>
          <w:rFonts w:cstheme="minorHAnsi"/>
          <w:sz w:val="24"/>
          <w:szCs w:val="24"/>
        </w:rPr>
      </w:pPr>
      <w:r w:rsidRPr="00112666">
        <w:rPr>
          <w:rFonts w:eastAsia="Times New Roman" w:cstheme="minorHAnsi"/>
          <w:sz w:val="24"/>
          <w:szCs w:val="24"/>
        </w:rPr>
        <w:t xml:space="preserve">Health care organizations across Canada use the InterRAI (Resident Assessment Instruments) to assess people at their point of care.  </w:t>
      </w:r>
      <w:r w:rsidRPr="00112666">
        <w:rPr>
          <w:rFonts w:cstheme="minorHAnsi"/>
          <w:sz w:val="24"/>
          <w:szCs w:val="24"/>
        </w:rPr>
        <w:t>In New Brunswick, the Province funds this program for Long Term Care Facilities (LTCF) through platform and initial training and the funding for Coordinators in Nursing Homes depending upon the number of beds in each home.  The software used is Momentum.</w:t>
      </w:r>
    </w:p>
    <w:p w14:paraId="785DC854" w14:textId="77777777" w:rsidR="00A73AE2" w:rsidRPr="00112666" w:rsidRDefault="00A73AE2" w:rsidP="00112666">
      <w:pPr>
        <w:pStyle w:val="NoSpacing"/>
        <w:rPr>
          <w:rFonts w:cstheme="minorHAnsi"/>
          <w:sz w:val="24"/>
          <w:szCs w:val="24"/>
        </w:rPr>
      </w:pPr>
    </w:p>
    <w:p w14:paraId="785DC855" w14:textId="77777777" w:rsidR="00A73AE2" w:rsidRPr="00112666" w:rsidRDefault="00A73AE2" w:rsidP="00112666">
      <w:pPr>
        <w:pStyle w:val="NoSpacing"/>
        <w:rPr>
          <w:rFonts w:cstheme="minorHAnsi"/>
          <w:sz w:val="24"/>
          <w:szCs w:val="24"/>
        </w:rPr>
      </w:pPr>
      <w:r w:rsidRPr="00112666">
        <w:rPr>
          <w:rFonts w:cstheme="minorHAnsi"/>
          <w:sz w:val="24"/>
          <w:szCs w:val="24"/>
        </w:rPr>
        <w:t xml:space="preserve">Nursing homes use InterRAI assessments to: </w:t>
      </w:r>
    </w:p>
    <w:p w14:paraId="785DC856"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Plan and provide care</w:t>
      </w:r>
    </w:p>
    <w:p w14:paraId="785DC857"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Understand individual’s strengths and preferences</w:t>
      </w:r>
    </w:p>
    <w:p w14:paraId="785DC858"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Flag potential risks</w:t>
      </w:r>
    </w:p>
    <w:p w14:paraId="785DC859"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And help make clinical decisions about the individual’s health</w:t>
      </w:r>
    </w:p>
    <w:p w14:paraId="785DC85A" w14:textId="77777777" w:rsidR="00A73AE2" w:rsidRPr="00112666" w:rsidRDefault="00A73AE2" w:rsidP="00112666">
      <w:pPr>
        <w:pStyle w:val="NoSpacing"/>
        <w:ind w:left="720"/>
        <w:rPr>
          <w:rFonts w:cstheme="minorHAnsi"/>
          <w:sz w:val="24"/>
          <w:szCs w:val="24"/>
        </w:rPr>
      </w:pPr>
    </w:p>
    <w:p w14:paraId="785DC85B" w14:textId="77777777" w:rsidR="00A73AE2" w:rsidRPr="00112666" w:rsidRDefault="00A73AE2" w:rsidP="00112666">
      <w:pPr>
        <w:pStyle w:val="NoSpacing"/>
        <w:rPr>
          <w:rFonts w:cstheme="minorHAnsi"/>
          <w:sz w:val="24"/>
          <w:szCs w:val="24"/>
        </w:rPr>
      </w:pPr>
      <w:r w:rsidRPr="00112666">
        <w:rPr>
          <w:rFonts w:cstheme="minorHAnsi"/>
          <w:sz w:val="24"/>
          <w:szCs w:val="24"/>
        </w:rPr>
        <w:t>The information gathered assists:</w:t>
      </w:r>
    </w:p>
    <w:p w14:paraId="785DC85C" w14:textId="77777777" w:rsidR="00A73AE2" w:rsidRPr="00112666" w:rsidRDefault="00A73AE2" w:rsidP="00112666">
      <w:pPr>
        <w:pStyle w:val="NoSpacing"/>
        <w:rPr>
          <w:rFonts w:cstheme="minorHAnsi"/>
          <w:sz w:val="24"/>
          <w:szCs w:val="24"/>
        </w:rPr>
      </w:pPr>
      <w:r w:rsidRPr="00112666">
        <w:rPr>
          <w:rFonts w:cstheme="minorHAnsi"/>
          <w:sz w:val="24"/>
          <w:szCs w:val="24"/>
        </w:rPr>
        <w:t>At the clinical level, to plan care and measure outcomes.</w:t>
      </w:r>
    </w:p>
    <w:p w14:paraId="785DC85D" w14:textId="77777777" w:rsidR="00A73AE2" w:rsidRPr="00112666" w:rsidRDefault="00A73AE2" w:rsidP="00112666">
      <w:pPr>
        <w:pStyle w:val="NoSpacing"/>
        <w:rPr>
          <w:rFonts w:cstheme="minorHAnsi"/>
          <w:sz w:val="24"/>
          <w:szCs w:val="24"/>
        </w:rPr>
      </w:pPr>
      <w:r w:rsidRPr="00112666">
        <w:rPr>
          <w:rFonts w:cstheme="minorHAnsi"/>
          <w:sz w:val="24"/>
          <w:szCs w:val="24"/>
        </w:rPr>
        <w:t>At the organization level, for quality improvement, benchmarking, program planning, and resource allocation.</w:t>
      </w:r>
    </w:p>
    <w:p w14:paraId="785DC85E" w14:textId="77777777" w:rsidR="00A73AE2" w:rsidRPr="00112666" w:rsidRDefault="00A73AE2" w:rsidP="00112666">
      <w:pPr>
        <w:pStyle w:val="NoSpacing"/>
        <w:rPr>
          <w:rFonts w:cstheme="minorHAnsi"/>
          <w:sz w:val="24"/>
          <w:szCs w:val="24"/>
        </w:rPr>
      </w:pPr>
    </w:p>
    <w:p w14:paraId="785DC85F" w14:textId="77777777" w:rsidR="00A73AE2" w:rsidRPr="00112666" w:rsidRDefault="00A73AE2" w:rsidP="00112666">
      <w:pPr>
        <w:pStyle w:val="NoSpacing"/>
        <w:rPr>
          <w:rFonts w:cstheme="minorHAnsi"/>
          <w:sz w:val="24"/>
          <w:szCs w:val="24"/>
        </w:rPr>
      </w:pPr>
      <w:r w:rsidRPr="00112666">
        <w:rPr>
          <w:rFonts w:cstheme="minorHAnsi"/>
          <w:sz w:val="24"/>
          <w:szCs w:val="24"/>
        </w:rPr>
        <w:t>For long-term care facilities such as Rocmaura, the LTCF (Long Term Care Facilities) assessment has many areas that capture information from the resident in real time.  Once the assessment is completed electronically, a number of clinical outputs can be used to support care planning for the resident.</w:t>
      </w:r>
    </w:p>
    <w:p w14:paraId="785DC860" w14:textId="77777777" w:rsidR="00A73AE2" w:rsidRPr="00112666" w:rsidRDefault="00A73AE2" w:rsidP="00112666">
      <w:pPr>
        <w:pStyle w:val="NoSpacing"/>
        <w:rPr>
          <w:rFonts w:cstheme="minorHAnsi"/>
          <w:sz w:val="24"/>
          <w:szCs w:val="24"/>
        </w:rPr>
      </w:pPr>
      <w:r w:rsidRPr="00112666">
        <w:rPr>
          <w:rFonts w:cstheme="minorHAnsi"/>
          <w:sz w:val="24"/>
          <w:szCs w:val="24"/>
        </w:rPr>
        <w:t xml:space="preserve">These Clinical Assessment Protocols (CAPS) help identify areas where the resident may be at risk or has potential to improve, or where she will need assistance or interventions to prevent deterioration. </w:t>
      </w:r>
    </w:p>
    <w:p w14:paraId="785DC861" w14:textId="77777777" w:rsidR="00A73AE2" w:rsidRPr="00112666" w:rsidRDefault="00A73AE2" w:rsidP="00112666">
      <w:pPr>
        <w:pStyle w:val="NoSpacing"/>
        <w:rPr>
          <w:rFonts w:cstheme="minorHAnsi"/>
          <w:sz w:val="24"/>
          <w:szCs w:val="24"/>
        </w:rPr>
      </w:pPr>
      <w:r w:rsidRPr="00112666">
        <w:rPr>
          <w:rFonts w:cstheme="minorHAnsi"/>
          <w:sz w:val="24"/>
          <w:szCs w:val="24"/>
        </w:rPr>
        <w:t>Areas identified:</w:t>
      </w:r>
    </w:p>
    <w:p w14:paraId="785DC862"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Physical activities promotion</w:t>
      </w:r>
    </w:p>
    <w:p w14:paraId="785DC863"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Activities of Daily living</w:t>
      </w:r>
    </w:p>
    <w:p w14:paraId="785DC864"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Physical restrains</w:t>
      </w:r>
    </w:p>
    <w:p w14:paraId="785DC865"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Cognitive loss</w:t>
      </w:r>
    </w:p>
    <w:p w14:paraId="785DC866"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Delirium</w:t>
      </w:r>
    </w:p>
    <w:p w14:paraId="785DC867"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 xml:space="preserve">Communication </w:t>
      </w:r>
    </w:p>
    <w:p w14:paraId="785DC868"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 xml:space="preserve">Mood </w:t>
      </w:r>
    </w:p>
    <w:p w14:paraId="785DC869"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Behavior</w:t>
      </w:r>
    </w:p>
    <w:p w14:paraId="785DC86A"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Activities</w:t>
      </w:r>
    </w:p>
    <w:p w14:paraId="785DC86B"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Social relationship</w:t>
      </w:r>
    </w:p>
    <w:p w14:paraId="785DC86C"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Falls</w:t>
      </w:r>
    </w:p>
    <w:p w14:paraId="785DC86D"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Pain</w:t>
      </w:r>
    </w:p>
    <w:p w14:paraId="785DC86E"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Pressure ulcer</w:t>
      </w:r>
    </w:p>
    <w:p w14:paraId="785DC86F"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lastRenderedPageBreak/>
        <w:t>Cardiorespiratory conditions</w:t>
      </w:r>
    </w:p>
    <w:p w14:paraId="785DC870"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Undernutrition</w:t>
      </w:r>
    </w:p>
    <w:p w14:paraId="785DC871"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Dehydration</w:t>
      </w:r>
    </w:p>
    <w:p w14:paraId="785DC872"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Feeding tube</w:t>
      </w:r>
    </w:p>
    <w:p w14:paraId="785DC873"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Prevention</w:t>
      </w:r>
    </w:p>
    <w:p w14:paraId="785DC874"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Appropriate medications</w:t>
      </w:r>
    </w:p>
    <w:p w14:paraId="785DC875"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Tobacco and alcohol use</w:t>
      </w:r>
    </w:p>
    <w:p w14:paraId="785DC876"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Urinary Incontinence</w:t>
      </w:r>
    </w:p>
    <w:p w14:paraId="785DC877" w14:textId="77777777" w:rsidR="00A73AE2" w:rsidRPr="00112666" w:rsidRDefault="00A73AE2" w:rsidP="00112666">
      <w:pPr>
        <w:pStyle w:val="NoSpacing"/>
        <w:numPr>
          <w:ilvl w:val="0"/>
          <w:numId w:val="12"/>
        </w:numPr>
        <w:rPr>
          <w:rFonts w:cstheme="minorHAnsi"/>
          <w:sz w:val="24"/>
          <w:szCs w:val="24"/>
        </w:rPr>
      </w:pPr>
      <w:r w:rsidRPr="00112666">
        <w:rPr>
          <w:rFonts w:cstheme="minorHAnsi"/>
          <w:sz w:val="24"/>
          <w:szCs w:val="24"/>
        </w:rPr>
        <w:t>Bowel conditions</w:t>
      </w:r>
    </w:p>
    <w:p w14:paraId="785DC878" w14:textId="77777777" w:rsidR="00A73AE2" w:rsidRPr="00112666" w:rsidRDefault="00A73AE2" w:rsidP="00112666">
      <w:pPr>
        <w:pStyle w:val="NoSpacing"/>
        <w:rPr>
          <w:rFonts w:cstheme="minorHAnsi"/>
          <w:sz w:val="24"/>
          <w:szCs w:val="24"/>
        </w:rPr>
      </w:pPr>
    </w:p>
    <w:p w14:paraId="785DC879" w14:textId="77777777" w:rsidR="00A73AE2" w:rsidRPr="00112666" w:rsidRDefault="00A73AE2" w:rsidP="00112666">
      <w:pPr>
        <w:pStyle w:val="NoSpacing"/>
        <w:rPr>
          <w:rFonts w:cstheme="minorHAnsi"/>
          <w:sz w:val="24"/>
          <w:szCs w:val="24"/>
        </w:rPr>
      </w:pPr>
      <w:r w:rsidRPr="00112666">
        <w:rPr>
          <w:rFonts w:cstheme="minorHAnsi"/>
          <w:sz w:val="24"/>
          <w:szCs w:val="24"/>
        </w:rPr>
        <w:t>Outcome Scales are another clinical output that can help clinicians understand how a person in functioning now and over time.  The data collected from the RAI assessment of all the residents, can be combined to paint an overall picture of the level of care and changing needs of all the residents.  All this information is submitted to the Department of Social development and the Canadian Institute of Health Information through a secure online system.  CIHI then analyses, combines and sorts all the data and makes it available to organizations for comparable reporting across Canada.</w:t>
      </w:r>
    </w:p>
    <w:p w14:paraId="785DC87A" w14:textId="77777777" w:rsidR="00A73AE2" w:rsidRPr="00112666" w:rsidRDefault="00A73AE2" w:rsidP="00112666">
      <w:pPr>
        <w:pStyle w:val="NoSpacing"/>
        <w:rPr>
          <w:rFonts w:cstheme="minorHAnsi"/>
          <w:sz w:val="24"/>
          <w:szCs w:val="24"/>
        </w:rPr>
      </w:pPr>
    </w:p>
    <w:p w14:paraId="785DC87B" w14:textId="77777777" w:rsidR="00A73AE2" w:rsidRPr="00112666" w:rsidRDefault="00A73AE2" w:rsidP="00112666">
      <w:pPr>
        <w:pStyle w:val="NoSpacing"/>
        <w:rPr>
          <w:rFonts w:cstheme="minorHAnsi"/>
          <w:b/>
          <w:sz w:val="24"/>
          <w:szCs w:val="24"/>
        </w:rPr>
      </w:pPr>
      <w:r w:rsidRPr="00112666">
        <w:rPr>
          <w:rFonts w:cstheme="minorHAnsi"/>
          <w:b/>
          <w:sz w:val="24"/>
          <w:szCs w:val="24"/>
        </w:rPr>
        <w:t>Report</w:t>
      </w:r>
    </w:p>
    <w:p w14:paraId="785DC87C" w14:textId="77777777" w:rsidR="00A73AE2" w:rsidRPr="00112666" w:rsidRDefault="00A73AE2" w:rsidP="00112666">
      <w:pPr>
        <w:pStyle w:val="NoSpacing"/>
        <w:ind w:left="720"/>
        <w:rPr>
          <w:rFonts w:cstheme="minorHAnsi"/>
          <w:sz w:val="24"/>
          <w:szCs w:val="24"/>
        </w:rPr>
      </w:pPr>
    </w:p>
    <w:p w14:paraId="785DC87D"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The RAI Coordinator has been in this position since January 2017. Heidi DeLucry began in this position on May 14 of 2020.  </w:t>
      </w:r>
      <w:r w:rsidRPr="00112666">
        <w:rPr>
          <w:rFonts w:asciiTheme="minorHAnsi" w:hAnsiTheme="minorHAnsi" w:cstheme="minorHAnsi"/>
        </w:rPr>
        <w:br/>
      </w:r>
    </w:p>
    <w:p w14:paraId="785DC87E"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For the purpose of this report, the census data collected from April 1, 2019 - March 31, 2020 is as follows:</w:t>
      </w:r>
    </w:p>
    <w:p w14:paraId="785DC87F"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Admission: 53</w:t>
      </w:r>
    </w:p>
    <w:p w14:paraId="785DC880"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Discharge due to Deceased: 48</w:t>
      </w:r>
    </w:p>
    <w:p w14:paraId="785DC881"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Discharge (Excluding Deceased): 23</w:t>
      </w:r>
    </w:p>
    <w:p w14:paraId="785DC882"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External Transfer: 25</w:t>
      </w:r>
    </w:p>
    <w:p w14:paraId="785DC883"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Internal Transfer: 161</w:t>
      </w:r>
    </w:p>
    <w:p w14:paraId="785DC884"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Average Census: 148.0</w:t>
      </w:r>
    </w:p>
    <w:p w14:paraId="785DC885"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End-Date Active Census: 148</w:t>
      </w:r>
    </w:p>
    <w:p w14:paraId="785DC886"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From-Date Active Census: 149 </w:t>
      </w:r>
    </w:p>
    <w:p w14:paraId="785DC887" w14:textId="77777777" w:rsidR="00A73AE2" w:rsidRPr="00112666" w:rsidRDefault="00A73AE2" w:rsidP="00112666">
      <w:pPr>
        <w:rPr>
          <w:rFonts w:asciiTheme="minorHAnsi" w:hAnsiTheme="minorHAnsi" w:cstheme="minorHAnsi"/>
          <w:color w:val="000000"/>
          <w:lang w:eastAsia="en-CA"/>
        </w:rPr>
      </w:pPr>
    </w:p>
    <w:p w14:paraId="785DC888" w14:textId="77777777" w:rsidR="00A73AE2" w:rsidRPr="00112666" w:rsidRDefault="00A73AE2" w:rsidP="00112666">
      <w:pPr>
        <w:pStyle w:val="NoSpacing"/>
        <w:rPr>
          <w:rFonts w:eastAsia="Times New Roman" w:cstheme="minorHAnsi"/>
          <w:sz w:val="24"/>
          <w:szCs w:val="24"/>
        </w:rPr>
      </w:pPr>
      <w:r w:rsidRPr="00112666">
        <w:rPr>
          <w:rFonts w:cstheme="minorHAnsi"/>
          <w:sz w:val="24"/>
          <w:szCs w:val="24"/>
        </w:rPr>
        <w:t xml:space="preserve">In September 2019 a subject matter expert was on site to provide additional training to enhance alignment of LTCF and Momentum functioning on all 4 units of Rocmaura. Care Plan/ADL meetings were developed with the integration of an interdisciplinary approach.  </w:t>
      </w:r>
      <w:r w:rsidRPr="00112666">
        <w:rPr>
          <w:rFonts w:eastAsia="Times New Roman" w:cstheme="minorHAnsi"/>
          <w:sz w:val="24"/>
          <w:szCs w:val="24"/>
        </w:rPr>
        <w:t>Nursing, Dietary, Recreation, Spirituality and Rehabilitation attend meetings and each discipline are responsible to conducting assessments and completing reports. The interdisciplinary team reviews the Clinical Assessment Protocols (CAPS) to maintain and revise residents’ care plans.</w:t>
      </w:r>
    </w:p>
    <w:p w14:paraId="785DC88A" w14:textId="77777777" w:rsidR="00A73AE2" w:rsidRPr="00112666" w:rsidRDefault="00A73AE2" w:rsidP="00112666">
      <w:pPr>
        <w:rPr>
          <w:rFonts w:asciiTheme="minorHAnsi" w:hAnsiTheme="minorHAnsi" w:cstheme="minorHAnsi"/>
        </w:rPr>
      </w:pPr>
    </w:p>
    <w:p w14:paraId="785DC88C" w14:textId="223E4CD0" w:rsidR="00A73AE2" w:rsidRPr="00112666" w:rsidRDefault="00A73AE2" w:rsidP="00112666">
      <w:pPr>
        <w:rPr>
          <w:rFonts w:asciiTheme="minorHAnsi" w:hAnsiTheme="minorHAnsi" w:cstheme="minorHAnsi"/>
        </w:rPr>
      </w:pPr>
      <w:r w:rsidRPr="00112666">
        <w:rPr>
          <w:rFonts w:asciiTheme="minorHAnsi" w:hAnsiTheme="minorHAnsi" w:cstheme="minorHAnsi"/>
        </w:rPr>
        <w:t>Respectfully submitted,</w:t>
      </w:r>
    </w:p>
    <w:p w14:paraId="785DC88D" w14:textId="0A189746" w:rsidR="00A73AE2" w:rsidRPr="00112666" w:rsidRDefault="00A73AE2" w:rsidP="00112666">
      <w:pPr>
        <w:pStyle w:val="NoSpacing"/>
        <w:rPr>
          <w:rFonts w:cstheme="minorHAnsi"/>
          <w:sz w:val="24"/>
          <w:szCs w:val="24"/>
        </w:rPr>
      </w:pPr>
      <w:r w:rsidRPr="00112666">
        <w:rPr>
          <w:rFonts w:cstheme="minorHAnsi"/>
          <w:sz w:val="24"/>
          <w:szCs w:val="24"/>
        </w:rPr>
        <w:t>Heidi Delucry &amp; Shirley Fraser</w:t>
      </w:r>
    </w:p>
    <w:p w14:paraId="785DC890" w14:textId="179D7418" w:rsidR="00A73AE2" w:rsidRPr="00112666" w:rsidRDefault="00A73AE2" w:rsidP="00112666">
      <w:pPr>
        <w:pStyle w:val="NoSpacing"/>
        <w:rPr>
          <w:rFonts w:cstheme="minorHAnsi"/>
          <w:b/>
          <w:sz w:val="24"/>
          <w:szCs w:val="24"/>
          <w:lang w:val="en-CA"/>
        </w:rPr>
      </w:pPr>
      <w:r w:rsidRPr="00112666">
        <w:rPr>
          <w:rFonts w:cstheme="minorHAnsi"/>
          <w:sz w:val="24"/>
          <w:szCs w:val="24"/>
        </w:rPr>
        <w:t xml:space="preserve">Inter RAI Coordinator &amp; Director of Nursing </w:t>
      </w:r>
      <w:r w:rsidRPr="00112666">
        <w:rPr>
          <w:rFonts w:cstheme="minorHAnsi"/>
          <w:b/>
          <w:sz w:val="24"/>
          <w:szCs w:val="24"/>
          <w:lang w:val="en-CA"/>
        </w:rPr>
        <w:br w:type="page"/>
      </w:r>
    </w:p>
    <w:p w14:paraId="785DC891" w14:textId="77777777" w:rsidR="00A73AE2" w:rsidRPr="00112666" w:rsidRDefault="00A73AE2" w:rsidP="00112666">
      <w:pPr>
        <w:jc w:val="center"/>
        <w:rPr>
          <w:rFonts w:asciiTheme="minorHAnsi" w:hAnsiTheme="minorHAnsi" w:cstheme="minorHAnsi"/>
          <w:b/>
        </w:rPr>
      </w:pPr>
      <w:r w:rsidRPr="00112666">
        <w:rPr>
          <w:rFonts w:asciiTheme="minorHAnsi" w:hAnsiTheme="minorHAnsi" w:cstheme="minorHAnsi"/>
          <w:b/>
        </w:rPr>
        <w:lastRenderedPageBreak/>
        <w:t>Trinity Court</w:t>
      </w:r>
    </w:p>
    <w:p w14:paraId="785DC895" w14:textId="77777777" w:rsidR="00A73AE2" w:rsidRPr="00112666" w:rsidRDefault="00A73AE2" w:rsidP="00112666">
      <w:pPr>
        <w:widowControl w:val="0"/>
        <w:autoSpaceDE w:val="0"/>
        <w:autoSpaceDN w:val="0"/>
        <w:adjustRightInd w:val="0"/>
        <w:rPr>
          <w:rFonts w:asciiTheme="minorHAnsi" w:hAnsiTheme="minorHAnsi" w:cstheme="minorHAnsi"/>
        </w:rPr>
      </w:pPr>
    </w:p>
    <w:p w14:paraId="785DC896" w14:textId="2748D9CE" w:rsidR="00A73AE2" w:rsidRPr="00112666" w:rsidRDefault="00A73AE2" w:rsidP="00112666">
      <w:pPr>
        <w:widowControl w:val="0"/>
        <w:autoSpaceDE w:val="0"/>
        <w:autoSpaceDN w:val="0"/>
        <w:adjustRightInd w:val="0"/>
        <w:rPr>
          <w:rFonts w:asciiTheme="minorHAnsi" w:hAnsiTheme="minorHAnsi" w:cstheme="minorHAnsi"/>
        </w:rPr>
      </w:pPr>
      <w:r w:rsidRPr="00112666">
        <w:rPr>
          <w:rFonts w:asciiTheme="minorHAnsi" w:hAnsiTheme="minorHAnsi" w:cstheme="minorHAnsi"/>
        </w:rPr>
        <w:t>The Covid-19 pandemic certainly has presented special challenges for Trinity courts residents and staff. We have taken various actions to safeguard our residents and to prevent the spread of Covid</w:t>
      </w:r>
      <w:r w:rsidR="00112666">
        <w:rPr>
          <w:rFonts w:asciiTheme="minorHAnsi" w:hAnsiTheme="minorHAnsi" w:cstheme="minorHAnsi"/>
        </w:rPr>
        <w:t>-</w:t>
      </w:r>
      <w:r w:rsidRPr="00112666">
        <w:rPr>
          <w:rFonts w:asciiTheme="minorHAnsi" w:hAnsiTheme="minorHAnsi" w:cstheme="minorHAnsi"/>
        </w:rPr>
        <w:t xml:space="preserve">19. The care team has worked diligently to meet the special needs of our residents and protect them from social </w:t>
      </w:r>
      <w:r w:rsidR="00112666" w:rsidRPr="00112666">
        <w:rPr>
          <w:rFonts w:asciiTheme="minorHAnsi" w:hAnsiTheme="minorHAnsi" w:cstheme="minorHAnsi"/>
        </w:rPr>
        <w:t>isolation,</w:t>
      </w:r>
      <w:r w:rsidRPr="00112666">
        <w:rPr>
          <w:rFonts w:asciiTheme="minorHAnsi" w:hAnsiTheme="minorHAnsi" w:cstheme="minorHAnsi"/>
        </w:rPr>
        <w:t xml:space="preserve"> as our visitors are restricted. Social isolation can exacerbate dementia symptoms and the care team continually develops alternative ways for our residents to connect with their families and friends- virtual video calls, phone calls, window visits, scheduled and DSP visiting are a few examples of how staff maintain that social connection.  Our dementia residents also have a tendency to wander and have a special need for social connection and physical touch leading them to roam in and out of other residents rooms and into common areas such as our TV lounge. This increases the risk of transmitting or contracting the Covid-19 virus.  Our dementia care residents are a very vulnerable population during this pandemic. </w:t>
      </w:r>
    </w:p>
    <w:p w14:paraId="785DC897" w14:textId="77777777" w:rsidR="00A73AE2" w:rsidRPr="00112666" w:rsidRDefault="00A73AE2" w:rsidP="00112666">
      <w:pPr>
        <w:widowControl w:val="0"/>
        <w:autoSpaceDE w:val="0"/>
        <w:autoSpaceDN w:val="0"/>
        <w:adjustRightInd w:val="0"/>
        <w:rPr>
          <w:rFonts w:asciiTheme="minorHAnsi" w:hAnsiTheme="minorHAnsi" w:cstheme="minorHAnsi"/>
        </w:rPr>
      </w:pPr>
    </w:p>
    <w:p w14:paraId="785DC898"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Trinity Court is a secure, dementia special needs unit, which is home for 24 residents.  Residents admitted to Trinity Court have some level of mental impairment, are physically well and are ambulatory. Our quieter, home like environment offers a safe wandering path, a cozy kitchen and a beautiful outside courtyard which allows  for effective management of the challenging behaviors many of our residents exhibit. All 24 of our residents have some type of dementia, from Vascular to Alzheimer’s disease.  Many are in the moderate to late stages of their disease. </w:t>
      </w:r>
    </w:p>
    <w:p w14:paraId="785DC899" w14:textId="77777777" w:rsidR="00A73AE2" w:rsidRPr="00112666" w:rsidRDefault="00A73AE2" w:rsidP="00112666">
      <w:pPr>
        <w:pStyle w:val="ListParagraph"/>
        <w:numPr>
          <w:ilvl w:val="0"/>
          <w:numId w:val="25"/>
        </w:numPr>
        <w:spacing w:after="200" w:line="240" w:lineRule="auto"/>
        <w:rPr>
          <w:rFonts w:cstheme="minorHAnsi"/>
          <w:sz w:val="24"/>
          <w:szCs w:val="24"/>
        </w:rPr>
      </w:pPr>
      <w:r w:rsidRPr="00112666">
        <w:rPr>
          <w:rFonts w:cstheme="minorHAnsi"/>
          <w:sz w:val="24"/>
          <w:szCs w:val="24"/>
        </w:rPr>
        <w:t>5 residents have diagnosis of dementia.</w:t>
      </w:r>
    </w:p>
    <w:p w14:paraId="785DC89A" w14:textId="77777777" w:rsidR="00A73AE2" w:rsidRPr="00112666" w:rsidRDefault="00A73AE2" w:rsidP="00112666">
      <w:pPr>
        <w:pStyle w:val="ListParagraph"/>
        <w:numPr>
          <w:ilvl w:val="0"/>
          <w:numId w:val="25"/>
        </w:numPr>
        <w:spacing w:after="200" w:line="240" w:lineRule="auto"/>
        <w:rPr>
          <w:rFonts w:cstheme="minorHAnsi"/>
          <w:sz w:val="24"/>
          <w:szCs w:val="24"/>
        </w:rPr>
      </w:pPr>
      <w:r w:rsidRPr="00112666">
        <w:rPr>
          <w:rFonts w:cstheme="minorHAnsi"/>
          <w:sz w:val="24"/>
          <w:szCs w:val="24"/>
        </w:rPr>
        <w:t>6 residents have diagnosis of mixed dementia.</w:t>
      </w:r>
    </w:p>
    <w:p w14:paraId="785DC89B" w14:textId="53E4E3DD" w:rsidR="00A73AE2" w:rsidRPr="00112666" w:rsidRDefault="00A73AE2" w:rsidP="00112666">
      <w:pPr>
        <w:pStyle w:val="ListParagraph"/>
        <w:numPr>
          <w:ilvl w:val="0"/>
          <w:numId w:val="25"/>
        </w:numPr>
        <w:spacing w:after="200" w:line="240" w:lineRule="auto"/>
        <w:rPr>
          <w:rFonts w:cstheme="minorHAnsi"/>
          <w:sz w:val="24"/>
          <w:szCs w:val="24"/>
        </w:rPr>
      </w:pPr>
      <w:r w:rsidRPr="00112666">
        <w:rPr>
          <w:rFonts w:cstheme="minorHAnsi"/>
          <w:sz w:val="24"/>
          <w:szCs w:val="24"/>
        </w:rPr>
        <w:t xml:space="preserve">1 resident has diagnosis of </w:t>
      </w:r>
      <w:r w:rsidR="00112666">
        <w:rPr>
          <w:rFonts w:cstheme="minorHAnsi"/>
          <w:sz w:val="24"/>
          <w:szCs w:val="24"/>
        </w:rPr>
        <w:t>L</w:t>
      </w:r>
      <w:r w:rsidRPr="00112666">
        <w:rPr>
          <w:rFonts w:cstheme="minorHAnsi"/>
          <w:sz w:val="24"/>
          <w:szCs w:val="24"/>
        </w:rPr>
        <w:t>ewy body dementia.</w:t>
      </w:r>
    </w:p>
    <w:p w14:paraId="785DC89C" w14:textId="77777777" w:rsidR="00A73AE2" w:rsidRPr="00112666" w:rsidRDefault="00A73AE2" w:rsidP="00112666">
      <w:pPr>
        <w:pStyle w:val="ListParagraph"/>
        <w:numPr>
          <w:ilvl w:val="0"/>
          <w:numId w:val="25"/>
        </w:numPr>
        <w:spacing w:after="200" w:line="240" w:lineRule="auto"/>
        <w:rPr>
          <w:rFonts w:cstheme="minorHAnsi"/>
          <w:sz w:val="24"/>
          <w:szCs w:val="24"/>
        </w:rPr>
      </w:pPr>
      <w:r w:rsidRPr="00112666">
        <w:rPr>
          <w:rFonts w:cstheme="minorHAnsi"/>
          <w:sz w:val="24"/>
          <w:szCs w:val="24"/>
        </w:rPr>
        <w:t>2 residents have diagnosis of vascular dementia.</w:t>
      </w:r>
    </w:p>
    <w:p w14:paraId="785DC89D" w14:textId="77777777" w:rsidR="00A73AE2" w:rsidRPr="00112666" w:rsidRDefault="00A73AE2" w:rsidP="00112666">
      <w:pPr>
        <w:pStyle w:val="ListParagraph"/>
        <w:numPr>
          <w:ilvl w:val="0"/>
          <w:numId w:val="25"/>
        </w:numPr>
        <w:spacing w:after="200" w:line="240" w:lineRule="auto"/>
        <w:rPr>
          <w:rFonts w:cstheme="minorHAnsi"/>
          <w:sz w:val="24"/>
          <w:szCs w:val="24"/>
        </w:rPr>
      </w:pPr>
      <w:r w:rsidRPr="00112666">
        <w:rPr>
          <w:rFonts w:cstheme="minorHAnsi"/>
          <w:sz w:val="24"/>
          <w:szCs w:val="24"/>
        </w:rPr>
        <w:t xml:space="preserve">10 residents have diagnosis of Alzheimer’s disease. </w:t>
      </w:r>
    </w:p>
    <w:p w14:paraId="785DC89E"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Presently, Trinity Court is home for 15 women, and 9 men.  The ages of our residents range from 64-92 with 81 being the average age. Since last May, Trinity Court has had 11 admissions, 4 deaths, 11 in-house transfers off the unit and 3 in-house transfer to our unit.  We had 11 emergency transfers to hospital with 3 admissions required. 1 Resident admitted to CAM unit for behavioral assessment and management. </w:t>
      </w:r>
    </w:p>
    <w:p w14:paraId="785DC89F" w14:textId="77777777" w:rsidR="00A73AE2" w:rsidRPr="00112666" w:rsidRDefault="00A73AE2" w:rsidP="00112666">
      <w:pPr>
        <w:rPr>
          <w:rFonts w:asciiTheme="minorHAnsi" w:hAnsiTheme="minorHAnsi" w:cstheme="minorHAnsi"/>
        </w:rPr>
      </w:pPr>
    </w:p>
    <w:p w14:paraId="785DC8A2"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Level of care</w:t>
      </w:r>
    </w:p>
    <w:p w14:paraId="785DC8A3" w14:textId="77777777" w:rsidR="00A73AE2" w:rsidRPr="00112666" w:rsidRDefault="00A73AE2" w:rsidP="00112666">
      <w:pPr>
        <w:pStyle w:val="ListParagraph"/>
        <w:numPr>
          <w:ilvl w:val="0"/>
          <w:numId w:val="3"/>
        </w:numPr>
        <w:spacing w:after="200" w:line="240" w:lineRule="auto"/>
        <w:rPr>
          <w:rFonts w:cstheme="minorHAnsi"/>
          <w:b/>
          <w:sz w:val="24"/>
          <w:szCs w:val="24"/>
          <w:u w:val="single"/>
        </w:rPr>
      </w:pPr>
      <w:r w:rsidRPr="00112666">
        <w:rPr>
          <w:rFonts w:cstheme="minorHAnsi"/>
          <w:sz w:val="24"/>
          <w:szCs w:val="24"/>
        </w:rPr>
        <w:t xml:space="preserve">Currently we have no residents who are independent with care. </w:t>
      </w:r>
    </w:p>
    <w:p w14:paraId="785DC8A4" w14:textId="77777777" w:rsidR="00A73AE2" w:rsidRPr="00112666" w:rsidRDefault="00A73AE2" w:rsidP="00112666">
      <w:pPr>
        <w:pStyle w:val="ListParagraph"/>
        <w:numPr>
          <w:ilvl w:val="0"/>
          <w:numId w:val="3"/>
        </w:numPr>
        <w:spacing w:after="200" w:line="240" w:lineRule="auto"/>
        <w:rPr>
          <w:rFonts w:cstheme="minorHAnsi"/>
          <w:b/>
          <w:sz w:val="24"/>
          <w:szCs w:val="24"/>
          <w:u w:val="single"/>
        </w:rPr>
      </w:pPr>
      <w:r w:rsidRPr="00112666">
        <w:rPr>
          <w:rFonts w:cstheme="minorHAnsi"/>
          <w:sz w:val="24"/>
          <w:szCs w:val="24"/>
        </w:rPr>
        <w:t>16 residents require total care with all of their activities of daily living and require the assistance of 1 staff member.</w:t>
      </w:r>
    </w:p>
    <w:p w14:paraId="785DC8A5" w14:textId="77777777" w:rsidR="00A73AE2" w:rsidRPr="00112666" w:rsidRDefault="00A73AE2" w:rsidP="00112666">
      <w:pPr>
        <w:pStyle w:val="ListParagraph"/>
        <w:numPr>
          <w:ilvl w:val="0"/>
          <w:numId w:val="3"/>
        </w:numPr>
        <w:spacing w:after="200" w:line="240" w:lineRule="auto"/>
        <w:rPr>
          <w:rFonts w:cstheme="minorHAnsi"/>
          <w:b/>
          <w:sz w:val="24"/>
          <w:szCs w:val="24"/>
          <w:u w:val="single"/>
        </w:rPr>
      </w:pPr>
      <w:r w:rsidRPr="00112666">
        <w:rPr>
          <w:rFonts w:cstheme="minorHAnsi"/>
          <w:sz w:val="24"/>
          <w:szCs w:val="24"/>
        </w:rPr>
        <w:t xml:space="preserve">3 residents require total care with all of their activities of daily living and require the assistance of 1- 2 staff members. </w:t>
      </w:r>
    </w:p>
    <w:p w14:paraId="785DC8A6" w14:textId="77777777" w:rsidR="00A73AE2" w:rsidRPr="00112666" w:rsidRDefault="00A73AE2" w:rsidP="00112666">
      <w:pPr>
        <w:pStyle w:val="ListParagraph"/>
        <w:numPr>
          <w:ilvl w:val="0"/>
          <w:numId w:val="3"/>
        </w:numPr>
        <w:spacing w:after="200" w:line="240" w:lineRule="auto"/>
        <w:rPr>
          <w:rFonts w:cstheme="minorHAnsi"/>
          <w:b/>
          <w:sz w:val="24"/>
          <w:szCs w:val="24"/>
          <w:u w:val="single"/>
        </w:rPr>
      </w:pPr>
      <w:r w:rsidRPr="00112666">
        <w:rPr>
          <w:rFonts w:cstheme="minorHAnsi"/>
          <w:sz w:val="24"/>
          <w:szCs w:val="24"/>
        </w:rPr>
        <w:t xml:space="preserve">1 resident requires total care with all activities of daily living and requires assistance of 3- 4 staff members. </w:t>
      </w:r>
    </w:p>
    <w:p w14:paraId="785DC8A7" w14:textId="77777777" w:rsidR="00A73AE2" w:rsidRPr="00112666" w:rsidRDefault="00A73AE2" w:rsidP="00112666">
      <w:pPr>
        <w:pStyle w:val="ListParagraph"/>
        <w:numPr>
          <w:ilvl w:val="0"/>
          <w:numId w:val="3"/>
        </w:numPr>
        <w:spacing w:after="200" w:line="240" w:lineRule="auto"/>
        <w:rPr>
          <w:rFonts w:cstheme="minorHAnsi"/>
          <w:b/>
          <w:sz w:val="24"/>
          <w:szCs w:val="24"/>
          <w:u w:val="single"/>
        </w:rPr>
      </w:pPr>
      <w:r w:rsidRPr="00112666">
        <w:rPr>
          <w:rFonts w:cstheme="minorHAnsi"/>
          <w:sz w:val="24"/>
          <w:szCs w:val="24"/>
        </w:rPr>
        <w:t xml:space="preserve">4 resident requires total care with all activities of daily living and requires assistance of 2 staff members. </w:t>
      </w:r>
    </w:p>
    <w:p w14:paraId="785DC8A8" w14:textId="58B84001" w:rsidR="00A73AE2" w:rsidRDefault="00A73AE2" w:rsidP="00112666">
      <w:pPr>
        <w:rPr>
          <w:rFonts w:asciiTheme="minorHAnsi" w:hAnsiTheme="minorHAnsi" w:cstheme="minorHAnsi"/>
        </w:rPr>
      </w:pPr>
      <w:r w:rsidRPr="00112666">
        <w:rPr>
          <w:rFonts w:asciiTheme="minorHAnsi" w:hAnsiTheme="minorHAnsi" w:cstheme="minorHAnsi"/>
        </w:rPr>
        <w:lastRenderedPageBreak/>
        <w:t xml:space="preserve">We continue to follow an unforced daily routine, which allows the resident to go about their day at their own pace. This helps reduce anxiety and agitation when care is given. Weekly showers are provided for each resident. The hairdresser schedules one day per month on our unit and provides hair care to many of our residents who are not receptive to leaving the unit.   This schedule is always flexible and is determined by the residents’ level of compliance on that day.  Physical care is always a challenge with dementia care residents as many do not want care or do not think they need care.   As our residents condition declines, the complexity of care increases causing an increase in the overall workload.  This presents a challenge, as our staffing numbers do not increase with the residents changing needs.  </w:t>
      </w:r>
    </w:p>
    <w:p w14:paraId="2F7C5EC6" w14:textId="77777777" w:rsidR="00112666" w:rsidRPr="00112666" w:rsidRDefault="00112666" w:rsidP="00112666">
      <w:pPr>
        <w:rPr>
          <w:rFonts w:asciiTheme="minorHAnsi" w:hAnsiTheme="minorHAnsi" w:cstheme="minorHAnsi"/>
        </w:rPr>
      </w:pPr>
    </w:p>
    <w:p w14:paraId="785DC8A9"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Ambulation</w:t>
      </w:r>
    </w:p>
    <w:p w14:paraId="785DC8AA" w14:textId="77777777" w:rsidR="00A73AE2" w:rsidRPr="00112666" w:rsidRDefault="00A73AE2" w:rsidP="00112666">
      <w:pPr>
        <w:pStyle w:val="ListParagraph"/>
        <w:numPr>
          <w:ilvl w:val="0"/>
          <w:numId w:val="5"/>
        </w:numPr>
        <w:spacing w:after="200" w:line="240" w:lineRule="auto"/>
        <w:rPr>
          <w:rFonts w:cstheme="minorHAnsi"/>
          <w:b/>
          <w:sz w:val="24"/>
          <w:szCs w:val="24"/>
          <w:u w:val="single"/>
        </w:rPr>
      </w:pPr>
      <w:r w:rsidRPr="00112666">
        <w:rPr>
          <w:rFonts w:cstheme="minorHAnsi"/>
          <w:sz w:val="24"/>
          <w:szCs w:val="24"/>
        </w:rPr>
        <w:t xml:space="preserve">19 are independent and require no aides. </w:t>
      </w:r>
    </w:p>
    <w:p w14:paraId="785DC8AB" w14:textId="77777777" w:rsidR="00A73AE2" w:rsidRPr="00112666" w:rsidRDefault="00A73AE2" w:rsidP="00112666">
      <w:pPr>
        <w:pStyle w:val="ListParagraph"/>
        <w:numPr>
          <w:ilvl w:val="0"/>
          <w:numId w:val="5"/>
        </w:numPr>
        <w:spacing w:after="200" w:line="240" w:lineRule="auto"/>
        <w:rPr>
          <w:rFonts w:cstheme="minorHAnsi"/>
          <w:b/>
          <w:sz w:val="24"/>
          <w:szCs w:val="24"/>
          <w:u w:val="single"/>
        </w:rPr>
      </w:pPr>
      <w:r w:rsidRPr="00112666">
        <w:rPr>
          <w:rFonts w:cstheme="minorHAnsi"/>
          <w:sz w:val="24"/>
          <w:szCs w:val="24"/>
        </w:rPr>
        <w:t xml:space="preserve">4 are independent and require the use of walkers. </w:t>
      </w:r>
    </w:p>
    <w:p w14:paraId="785DC8AC" w14:textId="77777777" w:rsidR="00A73AE2" w:rsidRPr="00112666" w:rsidRDefault="00A73AE2" w:rsidP="00112666">
      <w:pPr>
        <w:pStyle w:val="ListParagraph"/>
        <w:numPr>
          <w:ilvl w:val="0"/>
          <w:numId w:val="5"/>
        </w:numPr>
        <w:spacing w:after="200" w:line="240" w:lineRule="auto"/>
        <w:rPr>
          <w:rFonts w:cstheme="minorHAnsi"/>
          <w:b/>
          <w:sz w:val="24"/>
          <w:szCs w:val="24"/>
          <w:u w:val="single"/>
        </w:rPr>
      </w:pPr>
      <w:r w:rsidRPr="00112666">
        <w:rPr>
          <w:rFonts w:cstheme="minorHAnsi"/>
          <w:sz w:val="24"/>
          <w:szCs w:val="24"/>
        </w:rPr>
        <w:t xml:space="preserve">1 requires the use of a Hoyer lift for all transfers. </w:t>
      </w:r>
    </w:p>
    <w:p w14:paraId="785DC8AD" w14:textId="77777777" w:rsidR="00A73AE2" w:rsidRPr="00112666" w:rsidRDefault="00A73AE2" w:rsidP="00112666">
      <w:pPr>
        <w:pStyle w:val="ListParagraph"/>
        <w:numPr>
          <w:ilvl w:val="0"/>
          <w:numId w:val="5"/>
        </w:numPr>
        <w:spacing w:after="200" w:line="240" w:lineRule="auto"/>
        <w:rPr>
          <w:rFonts w:cstheme="minorHAnsi"/>
          <w:b/>
          <w:sz w:val="24"/>
          <w:szCs w:val="24"/>
          <w:u w:val="single"/>
        </w:rPr>
      </w:pPr>
      <w:r w:rsidRPr="00112666">
        <w:rPr>
          <w:rFonts w:cstheme="minorHAnsi"/>
          <w:sz w:val="24"/>
          <w:szCs w:val="24"/>
        </w:rPr>
        <w:t xml:space="preserve">0 requires assistance of two staff to ambulate. </w:t>
      </w:r>
    </w:p>
    <w:p w14:paraId="785DC8AE" w14:textId="77777777" w:rsidR="00A73AE2" w:rsidRPr="00112666" w:rsidRDefault="00A73AE2" w:rsidP="00112666">
      <w:pPr>
        <w:pStyle w:val="ListParagraph"/>
        <w:numPr>
          <w:ilvl w:val="0"/>
          <w:numId w:val="5"/>
        </w:numPr>
        <w:spacing w:after="200" w:line="240" w:lineRule="auto"/>
        <w:rPr>
          <w:rFonts w:cstheme="minorHAnsi"/>
          <w:b/>
          <w:sz w:val="24"/>
          <w:szCs w:val="24"/>
          <w:u w:val="single"/>
        </w:rPr>
      </w:pPr>
      <w:r w:rsidRPr="00112666">
        <w:rPr>
          <w:rFonts w:cstheme="minorHAnsi"/>
          <w:sz w:val="24"/>
          <w:szCs w:val="24"/>
        </w:rPr>
        <w:t>14 residents are a falls risk as per falls risk assessment</w:t>
      </w:r>
    </w:p>
    <w:p w14:paraId="785DC8AF"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Trinity Court is not equipped with ceiling lifts and we continue to use a portable electric lift to transfer residents in and out of bed when required.  This lift is utilized when a resident falls and needs to be lifted off the floor.  When a residents condition progresses and they are no longer able to ambulate independently, we submit an In house transfer referral to one of the other nursing units who are better able to meet the residents’ changing needs. This can sometimes take weeks or even months depending on bed availability on the other units. </w:t>
      </w:r>
    </w:p>
    <w:p w14:paraId="785DC8B0" w14:textId="77777777" w:rsidR="00A73AE2" w:rsidRPr="00112666" w:rsidRDefault="00A73AE2" w:rsidP="00112666">
      <w:pPr>
        <w:rPr>
          <w:rFonts w:asciiTheme="minorHAnsi" w:hAnsiTheme="minorHAnsi" w:cstheme="minorHAnsi"/>
          <w:b/>
          <w:u w:val="single"/>
        </w:rPr>
      </w:pPr>
    </w:p>
    <w:p w14:paraId="785DC8B1"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Elimination</w:t>
      </w:r>
      <w:r w:rsidRPr="00112666">
        <w:rPr>
          <w:rFonts w:asciiTheme="minorHAnsi" w:hAnsiTheme="minorHAnsi" w:cstheme="minorHAnsi"/>
        </w:rPr>
        <w:t xml:space="preserve"> </w:t>
      </w:r>
    </w:p>
    <w:p w14:paraId="785DC8B2" w14:textId="77777777" w:rsidR="00A73AE2" w:rsidRPr="00112666" w:rsidRDefault="00A73AE2" w:rsidP="00112666">
      <w:pPr>
        <w:pStyle w:val="ListParagraph"/>
        <w:numPr>
          <w:ilvl w:val="0"/>
          <w:numId w:val="6"/>
        </w:numPr>
        <w:spacing w:after="200" w:line="240" w:lineRule="auto"/>
        <w:rPr>
          <w:rFonts w:cstheme="minorHAnsi"/>
          <w:b/>
          <w:sz w:val="24"/>
          <w:szCs w:val="24"/>
          <w:u w:val="single"/>
        </w:rPr>
      </w:pPr>
      <w:r w:rsidRPr="00112666">
        <w:rPr>
          <w:rFonts w:cstheme="minorHAnsi"/>
          <w:sz w:val="24"/>
          <w:szCs w:val="24"/>
        </w:rPr>
        <w:t xml:space="preserve">0- residents are continent, do not require an incontinence system, take themselves to the bathroom. </w:t>
      </w:r>
    </w:p>
    <w:p w14:paraId="785DC8B3" w14:textId="77777777" w:rsidR="00A73AE2" w:rsidRPr="00112666" w:rsidRDefault="00A73AE2" w:rsidP="00112666">
      <w:pPr>
        <w:pStyle w:val="ListParagraph"/>
        <w:numPr>
          <w:ilvl w:val="0"/>
          <w:numId w:val="6"/>
        </w:numPr>
        <w:spacing w:after="200" w:line="240" w:lineRule="auto"/>
        <w:rPr>
          <w:rFonts w:cstheme="minorHAnsi"/>
          <w:b/>
          <w:sz w:val="24"/>
          <w:szCs w:val="24"/>
          <w:u w:val="single"/>
        </w:rPr>
      </w:pPr>
      <w:r w:rsidRPr="00112666">
        <w:rPr>
          <w:rFonts w:cstheme="minorHAnsi"/>
          <w:sz w:val="24"/>
          <w:szCs w:val="24"/>
        </w:rPr>
        <w:t>7 residents are continent and require a scheduled toilet routine.</w:t>
      </w:r>
    </w:p>
    <w:p w14:paraId="785DC8B4" w14:textId="77777777" w:rsidR="00A73AE2" w:rsidRPr="00112666" w:rsidRDefault="00A73AE2" w:rsidP="00112666">
      <w:pPr>
        <w:pStyle w:val="ListParagraph"/>
        <w:numPr>
          <w:ilvl w:val="0"/>
          <w:numId w:val="6"/>
        </w:numPr>
        <w:spacing w:after="200" w:line="240" w:lineRule="auto"/>
        <w:rPr>
          <w:rFonts w:cstheme="minorHAnsi"/>
          <w:b/>
          <w:sz w:val="24"/>
          <w:szCs w:val="24"/>
          <w:u w:val="single"/>
        </w:rPr>
      </w:pPr>
      <w:r w:rsidRPr="00112666">
        <w:rPr>
          <w:rFonts w:cstheme="minorHAnsi"/>
          <w:sz w:val="24"/>
          <w:szCs w:val="24"/>
        </w:rPr>
        <w:t xml:space="preserve">13 residents are incontinent and wear an incontinence system &amp; require a scheduled toilet routine as they still have some control. </w:t>
      </w:r>
    </w:p>
    <w:p w14:paraId="785DC8B5" w14:textId="77777777" w:rsidR="00A73AE2" w:rsidRPr="00112666" w:rsidRDefault="00A73AE2" w:rsidP="00112666">
      <w:pPr>
        <w:pStyle w:val="ListParagraph"/>
        <w:numPr>
          <w:ilvl w:val="0"/>
          <w:numId w:val="6"/>
        </w:numPr>
        <w:spacing w:after="200" w:line="240" w:lineRule="auto"/>
        <w:rPr>
          <w:rFonts w:cstheme="minorHAnsi"/>
          <w:sz w:val="24"/>
          <w:szCs w:val="24"/>
        </w:rPr>
      </w:pPr>
      <w:r w:rsidRPr="00112666">
        <w:rPr>
          <w:rFonts w:cstheme="minorHAnsi"/>
          <w:sz w:val="24"/>
          <w:szCs w:val="24"/>
        </w:rPr>
        <w:t xml:space="preserve">4 Residents are incontinent at all times and wear an incontinence system, no toilet routine as they have no control. </w:t>
      </w:r>
    </w:p>
    <w:p w14:paraId="785DC8B6" w14:textId="77777777" w:rsidR="00A73AE2" w:rsidRPr="00112666" w:rsidRDefault="00A73AE2" w:rsidP="00112666">
      <w:pPr>
        <w:pStyle w:val="ListParagraph"/>
        <w:numPr>
          <w:ilvl w:val="0"/>
          <w:numId w:val="6"/>
        </w:numPr>
        <w:spacing w:after="200" w:line="240" w:lineRule="auto"/>
        <w:rPr>
          <w:rFonts w:cstheme="minorHAnsi"/>
          <w:b/>
          <w:sz w:val="24"/>
          <w:szCs w:val="24"/>
          <w:u w:val="single"/>
        </w:rPr>
      </w:pPr>
      <w:r w:rsidRPr="00112666">
        <w:rPr>
          <w:rFonts w:cstheme="minorHAnsi"/>
          <w:sz w:val="24"/>
          <w:szCs w:val="24"/>
        </w:rPr>
        <w:t xml:space="preserve">0 resident requires straight catheterization &amp;/or foley catheter for urinary retention. </w:t>
      </w:r>
    </w:p>
    <w:p w14:paraId="785DC8B7" w14:textId="50370C00" w:rsidR="00A73AE2" w:rsidRDefault="00A73AE2" w:rsidP="00112666">
      <w:pPr>
        <w:rPr>
          <w:rFonts w:asciiTheme="minorHAnsi" w:hAnsiTheme="minorHAnsi" w:cstheme="minorHAnsi"/>
        </w:rPr>
      </w:pPr>
      <w:r w:rsidRPr="00112666">
        <w:rPr>
          <w:rFonts w:asciiTheme="minorHAnsi" w:hAnsiTheme="minorHAnsi" w:cstheme="minorHAnsi"/>
        </w:rPr>
        <w:t xml:space="preserve">We continue to use the incontinence product called Ultra Stretch system.  This system provides a better fit and more comfort for our residents. The majority of our residents wear this incontinent product or wear a pull-up product. </w:t>
      </w:r>
    </w:p>
    <w:p w14:paraId="6AD44BCA" w14:textId="77777777" w:rsidR="00112666" w:rsidRPr="00112666" w:rsidRDefault="00112666" w:rsidP="00112666">
      <w:pPr>
        <w:rPr>
          <w:rFonts w:asciiTheme="minorHAnsi" w:hAnsiTheme="minorHAnsi" w:cstheme="minorHAnsi"/>
        </w:rPr>
      </w:pPr>
    </w:p>
    <w:p w14:paraId="785DC8B8"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Nutrition</w:t>
      </w:r>
    </w:p>
    <w:p w14:paraId="785DC8B9" w14:textId="77777777" w:rsidR="00A73AE2" w:rsidRPr="00112666" w:rsidRDefault="00A73AE2" w:rsidP="00112666">
      <w:pPr>
        <w:pStyle w:val="ListParagraph"/>
        <w:numPr>
          <w:ilvl w:val="0"/>
          <w:numId w:val="7"/>
        </w:numPr>
        <w:spacing w:after="200" w:line="240" w:lineRule="auto"/>
        <w:rPr>
          <w:rFonts w:cstheme="minorHAnsi"/>
          <w:b/>
          <w:sz w:val="24"/>
          <w:szCs w:val="24"/>
          <w:u w:val="single"/>
        </w:rPr>
      </w:pPr>
      <w:r w:rsidRPr="00112666">
        <w:rPr>
          <w:rFonts w:cstheme="minorHAnsi"/>
          <w:sz w:val="24"/>
          <w:szCs w:val="24"/>
        </w:rPr>
        <w:t xml:space="preserve">23 residents require meal set up and constant supervision throughout the meal.  </w:t>
      </w:r>
    </w:p>
    <w:p w14:paraId="785DC8BA" w14:textId="77777777" w:rsidR="00A73AE2" w:rsidRPr="00112666" w:rsidRDefault="00A73AE2" w:rsidP="00112666">
      <w:pPr>
        <w:pStyle w:val="ListParagraph"/>
        <w:numPr>
          <w:ilvl w:val="0"/>
          <w:numId w:val="7"/>
        </w:numPr>
        <w:spacing w:after="200" w:line="240" w:lineRule="auto"/>
        <w:rPr>
          <w:rFonts w:cstheme="minorHAnsi"/>
          <w:b/>
          <w:sz w:val="24"/>
          <w:szCs w:val="24"/>
          <w:u w:val="single"/>
        </w:rPr>
      </w:pPr>
      <w:r w:rsidRPr="00112666">
        <w:rPr>
          <w:rFonts w:cstheme="minorHAnsi"/>
          <w:sz w:val="24"/>
          <w:szCs w:val="24"/>
        </w:rPr>
        <w:t xml:space="preserve">1 resident requires total assistance with their meals and snacks. </w:t>
      </w:r>
    </w:p>
    <w:p w14:paraId="785DC8BB" w14:textId="77777777" w:rsidR="00A73AE2" w:rsidRPr="00112666" w:rsidRDefault="00A73AE2" w:rsidP="00112666">
      <w:pPr>
        <w:pStyle w:val="ListParagraph"/>
        <w:numPr>
          <w:ilvl w:val="0"/>
          <w:numId w:val="7"/>
        </w:numPr>
        <w:spacing w:after="200" w:line="240" w:lineRule="auto"/>
        <w:rPr>
          <w:rFonts w:cstheme="minorHAnsi"/>
          <w:b/>
          <w:sz w:val="24"/>
          <w:szCs w:val="24"/>
          <w:u w:val="single"/>
        </w:rPr>
      </w:pPr>
      <w:r w:rsidRPr="00112666">
        <w:rPr>
          <w:rFonts w:cstheme="minorHAnsi"/>
          <w:sz w:val="24"/>
          <w:szCs w:val="24"/>
        </w:rPr>
        <w:t xml:space="preserve">We have 3 resident who is a very high risk for aspiration. </w:t>
      </w:r>
    </w:p>
    <w:p w14:paraId="785DC8BC" w14:textId="77777777" w:rsidR="00A73AE2" w:rsidRPr="00112666" w:rsidRDefault="00A73AE2" w:rsidP="00112666">
      <w:pPr>
        <w:pStyle w:val="ListParagraph"/>
        <w:numPr>
          <w:ilvl w:val="0"/>
          <w:numId w:val="7"/>
        </w:numPr>
        <w:spacing w:after="200" w:line="240" w:lineRule="auto"/>
        <w:rPr>
          <w:rFonts w:cstheme="minorHAnsi"/>
          <w:b/>
          <w:sz w:val="24"/>
          <w:szCs w:val="24"/>
          <w:u w:val="single"/>
        </w:rPr>
      </w:pPr>
      <w:r w:rsidRPr="00112666">
        <w:rPr>
          <w:rFonts w:cstheme="minorHAnsi"/>
          <w:sz w:val="24"/>
          <w:szCs w:val="24"/>
        </w:rPr>
        <w:t>14 residents require regular diet.</w:t>
      </w:r>
    </w:p>
    <w:p w14:paraId="785DC8BD" w14:textId="77777777" w:rsidR="00A73AE2" w:rsidRPr="00112666" w:rsidRDefault="00A73AE2" w:rsidP="00112666">
      <w:pPr>
        <w:pStyle w:val="ListParagraph"/>
        <w:numPr>
          <w:ilvl w:val="0"/>
          <w:numId w:val="7"/>
        </w:numPr>
        <w:spacing w:after="200" w:line="240" w:lineRule="auto"/>
        <w:rPr>
          <w:rFonts w:cstheme="minorHAnsi"/>
          <w:b/>
          <w:sz w:val="24"/>
          <w:szCs w:val="24"/>
          <w:u w:val="single"/>
        </w:rPr>
      </w:pPr>
      <w:r w:rsidRPr="00112666">
        <w:rPr>
          <w:rFonts w:cstheme="minorHAnsi"/>
          <w:sz w:val="24"/>
          <w:szCs w:val="24"/>
        </w:rPr>
        <w:t xml:space="preserve">8 residents require mechanical soft diet. </w:t>
      </w:r>
    </w:p>
    <w:p w14:paraId="785DC8BE" w14:textId="77777777" w:rsidR="00A73AE2" w:rsidRPr="00112666" w:rsidRDefault="00A73AE2" w:rsidP="00112666">
      <w:pPr>
        <w:pStyle w:val="ListParagraph"/>
        <w:numPr>
          <w:ilvl w:val="0"/>
          <w:numId w:val="7"/>
        </w:numPr>
        <w:spacing w:after="200" w:line="240" w:lineRule="auto"/>
        <w:rPr>
          <w:rFonts w:cstheme="minorHAnsi"/>
          <w:b/>
          <w:sz w:val="24"/>
          <w:szCs w:val="24"/>
          <w:u w:val="single"/>
        </w:rPr>
      </w:pPr>
      <w:r w:rsidRPr="00112666">
        <w:rPr>
          <w:rFonts w:cstheme="minorHAnsi"/>
          <w:sz w:val="24"/>
          <w:szCs w:val="24"/>
        </w:rPr>
        <w:lastRenderedPageBreak/>
        <w:t>1 resident requires puree diet</w:t>
      </w:r>
    </w:p>
    <w:p w14:paraId="785DC8BF" w14:textId="77777777" w:rsidR="00A73AE2" w:rsidRPr="00112666" w:rsidRDefault="00A73AE2" w:rsidP="00112666">
      <w:pPr>
        <w:pStyle w:val="ListParagraph"/>
        <w:numPr>
          <w:ilvl w:val="0"/>
          <w:numId w:val="7"/>
        </w:numPr>
        <w:spacing w:after="200" w:line="240" w:lineRule="auto"/>
        <w:rPr>
          <w:rFonts w:cstheme="minorHAnsi"/>
          <w:b/>
          <w:sz w:val="24"/>
          <w:szCs w:val="24"/>
          <w:u w:val="single"/>
        </w:rPr>
      </w:pPr>
      <w:r w:rsidRPr="00112666">
        <w:rPr>
          <w:rFonts w:cstheme="minorHAnsi"/>
          <w:sz w:val="24"/>
          <w:szCs w:val="24"/>
        </w:rPr>
        <w:t xml:space="preserve">1 resident requires a mechanical soft, gluten &amp; lactose free diet. </w:t>
      </w:r>
    </w:p>
    <w:p w14:paraId="785DC8C0" w14:textId="3875CCD1" w:rsidR="00A73AE2" w:rsidRDefault="00A73AE2" w:rsidP="00112666">
      <w:pPr>
        <w:rPr>
          <w:rFonts w:asciiTheme="minorHAnsi" w:hAnsiTheme="minorHAnsi" w:cstheme="minorHAnsi"/>
        </w:rPr>
      </w:pPr>
      <w:r w:rsidRPr="00112666">
        <w:rPr>
          <w:rFonts w:asciiTheme="minorHAnsi" w:hAnsiTheme="minorHAnsi" w:cstheme="minorHAnsi"/>
        </w:rPr>
        <w:t xml:space="preserve"> All of our resident’s enjoy each meal in our main dining room. We strive to create a quiet, friendly, inviting atmosphere in order to decrease any distractions.  We serve meals restaurant style and we serve one table at a time and one item at a time.  We have 4 residents who need to be placed in a Geri chair during meal times as they will not sit in a regular chair long enough to finish their meals.  Continual cueing and direction is required for many of our residents during meal times. </w:t>
      </w:r>
    </w:p>
    <w:p w14:paraId="1A3F3662" w14:textId="77777777" w:rsidR="00112666" w:rsidRPr="00112666" w:rsidRDefault="00112666" w:rsidP="00112666">
      <w:pPr>
        <w:rPr>
          <w:rFonts w:asciiTheme="minorHAnsi" w:hAnsiTheme="minorHAnsi" w:cstheme="minorHAnsi"/>
          <w:b/>
          <w:u w:val="single"/>
        </w:rPr>
      </w:pPr>
    </w:p>
    <w:p w14:paraId="785DC8C1"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Breakfast begins at 815am and is served as the residents get up for the day. We are very fortunate and grateful to have a dietary staff member prepare and serve breakfast to our residents daily until 1000 am. After 1000 am, the nursing staff prepare and serve breakfast.  Having the dietary staff assist with breakfast allows the nursing staff to be available on the floor to provide care to our residents as they get up.  It also gives nursing staff the time needed to help those residents who require total assistance with their meals. </w:t>
      </w:r>
    </w:p>
    <w:p w14:paraId="785DC8C2" w14:textId="2F89DA1E" w:rsidR="00A73AE2" w:rsidRDefault="00A73AE2" w:rsidP="00112666">
      <w:pPr>
        <w:rPr>
          <w:rFonts w:asciiTheme="minorHAnsi" w:hAnsiTheme="minorHAnsi" w:cstheme="minorHAnsi"/>
        </w:rPr>
      </w:pPr>
      <w:r w:rsidRPr="00112666">
        <w:rPr>
          <w:rFonts w:asciiTheme="minorHAnsi" w:hAnsiTheme="minorHAnsi" w:cstheme="minorHAnsi"/>
        </w:rPr>
        <w:t>Nursing staff serve lunch from 1200-1315.</w:t>
      </w:r>
    </w:p>
    <w:p w14:paraId="568185F1" w14:textId="77777777" w:rsidR="00112666" w:rsidRPr="00112666" w:rsidRDefault="00112666" w:rsidP="00112666">
      <w:pPr>
        <w:rPr>
          <w:rFonts w:asciiTheme="minorHAnsi" w:hAnsiTheme="minorHAnsi" w:cstheme="minorHAnsi"/>
        </w:rPr>
      </w:pPr>
    </w:p>
    <w:p w14:paraId="785DC8C3" w14:textId="0A63259E" w:rsidR="00A73AE2" w:rsidRDefault="00A73AE2" w:rsidP="00112666">
      <w:pPr>
        <w:rPr>
          <w:rFonts w:asciiTheme="minorHAnsi" w:hAnsiTheme="minorHAnsi" w:cstheme="minorHAnsi"/>
        </w:rPr>
      </w:pPr>
      <w:r w:rsidRPr="00112666">
        <w:rPr>
          <w:rFonts w:asciiTheme="minorHAnsi" w:hAnsiTheme="minorHAnsi" w:cstheme="minorHAnsi"/>
        </w:rPr>
        <w:t xml:space="preserve">Kelly Blakney, our recreation therapist, provides a small lunch group in our cozy kitchen for eight of our residents throughout the week Tuesday-Friday.   The residents really enjoy this social time together.  Kelly also assists with some of the residents who require total assistance with their meals. We truly appreciate all of her help. </w:t>
      </w:r>
    </w:p>
    <w:p w14:paraId="18A6D852" w14:textId="77777777" w:rsidR="00112666" w:rsidRPr="00112666" w:rsidRDefault="00112666" w:rsidP="00112666">
      <w:pPr>
        <w:rPr>
          <w:rFonts w:asciiTheme="minorHAnsi" w:hAnsiTheme="minorHAnsi" w:cstheme="minorHAnsi"/>
        </w:rPr>
      </w:pPr>
    </w:p>
    <w:p w14:paraId="785DC8C4" w14:textId="5A17BA76" w:rsidR="00A73AE2" w:rsidRDefault="00A73AE2" w:rsidP="00112666">
      <w:pPr>
        <w:rPr>
          <w:rFonts w:asciiTheme="minorHAnsi" w:hAnsiTheme="minorHAnsi" w:cstheme="minorHAnsi"/>
        </w:rPr>
      </w:pPr>
      <w:r w:rsidRPr="00112666">
        <w:rPr>
          <w:rFonts w:asciiTheme="minorHAnsi" w:hAnsiTheme="minorHAnsi" w:cstheme="minorHAnsi"/>
        </w:rPr>
        <w:t xml:space="preserve">Suppertime is 1700-1830. Suppertime can be a challenge as many of our residents’ sundown during this time and can exhibit symptoms such as wandering, pacing, rummaging, agitation and aggression. </w:t>
      </w:r>
    </w:p>
    <w:p w14:paraId="5B593228" w14:textId="77777777" w:rsidR="00112666" w:rsidRPr="00112666" w:rsidRDefault="00112666" w:rsidP="00112666">
      <w:pPr>
        <w:rPr>
          <w:rFonts w:asciiTheme="minorHAnsi" w:hAnsiTheme="minorHAnsi" w:cstheme="minorHAnsi"/>
        </w:rPr>
      </w:pPr>
    </w:p>
    <w:p w14:paraId="785DC8C5" w14:textId="33E7BA10" w:rsidR="00A73AE2" w:rsidRDefault="00A73AE2" w:rsidP="00112666">
      <w:pPr>
        <w:rPr>
          <w:rFonts w:asciiTheme="minorHAnsi" w:hAnsiTheme="minorHAnsi" w:cstheme="minorHAnsi"/>
        </w:rPr>
      </w:pPr>
      <w:r w:rsidRPr="00112666">
        <w:rPr>
          <w:rFonts w:asciiTheme="minorHAnsi" w:hAnsiTheme="minorHAnsi" w:cstheme="minorHAnsi"/>
        </w:rPr>
        <w:t xml:space="preserve">Karen Simon, our dietician, is a huge asset to our care team and we are grateful for all she does to ensure that the resident’s nutritional needs are met. </w:t>
      </w:r>
    </w:p>
    <w:p w14:paraId="785DC8C6"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All residents’ are weighed on admission and then every month or as directed by dietician or physician. </w:t>
      </w:r>
    </w:p>
    <w:p w14:paraId="785DC8C7" w14:textId="2D378973" w:rsidR="00A73AE2" w:rsidRDefault="00A73AE2" w:rsidP="00112666">
      <w:pPr>
        <w:rPr>
          <w:rFonts w:asciiTheme="minorHAnsi" w:hAnsiTheme="minorHAnsi" w:cstheme="minorHAnsi"/>
        </w:rPr>
      </w:pPr>
      <w:r w:rsidRPr="00112666">
        <w:rPr>
          <w:rFonts w:asciiTheme="minorHAnsi" w:hAnsiTheme="minorHAnsi" w:cstheme="minorHAnsi"/>
        </w:rPr>
        <w:t xml:space="preserve">10 residents take Resource 2.0, 30-60 MLS, with each medication pass as this helps maximize their calorie and protein intake. </w:t>
      </w:r>
    </w:p>
    <w:p w14:paraId="46A0DAB1" w14:textId="77777777" w:rsidR="00112666" w:rsidRPr="00112666" w:rsidRDefault="00112666" w:rsidP="00112666">
      <w:pPr>
        <w:rPr>
          <w:rFonts w:asciiTheme="minorHAnsi" w:hAnsiTheme="minorHAnsi" w:cstheme="minorHAnsi"/>
        </w:rPr>
      </w:pPr>
    </w:p>
    <w:p w14:paraId="785DC8C8"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Rehab</w:t>
      </w:r>
    </w:p>
    <w:p w14:paraId="785DC8C9" w14:textId="77777777" w:rsidR="00A73AE2" w:rsidRPr="00112666" w:rsidRDefault="00A73AE2" w:rsidP="00112666">
      <w:pPr>
        <w:pStyle w:val="ListParagraph"/>
        <w:numPr>
          <w:ilvl w:val="0"/>
          <w:numId w:val="21"/>
        </w:numPr>
        <w:spacing w:after="200" w:line="240" w:lineRule="auto"/>
        <w:rPr>
          <w:rFonts w:cstheme="minorHAnsi"/>
          <w:sz w:val="24"/>
          <w:szCs w:val="24"/>
        </w:rPr>
      </w:pPr>
      <w:r w:rsidRPr="00112666">
        <w:rPr>
          <w:rFonts w:cstheme="minorHAnsi"/>
          <w:sz w:val="24"/>
          <w:szCs w:val="24"/>
        </w:rPr>
        <w:t>7 residents using pressure reduction devices.</w:t>
      </w:r>
    </w:p>
    <w:p w14:paraId="785DC8CA" w14:textId="77777777" w:rsidR="00A73AE2" w:rsidRPr="00112666" w:rsidRDefault="00A73AE2" w:rsidP="00112666">
      <w:pPr>
        <w:pStyle w:val="ListParagraph"/>
        <w:numPr>
          <w:ilvl w:val="0"/>
          <w:numId w:val="21"/>
        </w:numPr>
        <w:spacing w:after="200" w:line="240" w:lineRule="auto"/>
        <w:rPr>
          <w:rFonts w:cstheme="minorHAnsi"/>
          <w:sz w:val="24"/>
          <w:szCs w:val="24"/>
        </w:rPr>
      </w:pPr>
      <w:r w:rsidRPr="00112666">
        <w:rPr>
          <w:rFonts w:cstheme="minorHAnsi"/>
          <w:sz w:val="24"/>
          <w:szCs w:val="24"/>
        </w:rPr>
        <w:t>6 residents wear compression stockings for leg edema.</w:t>
      </w:r>
    </w:p>
    <w:p w14:paraId="785DC8CB" w14:textId="77777777" w:rsidR="00A73AE2" w:rsidRPr="00112666" w:rsidRDefault="00A73AE2" w:rsidP="00112666">
      <w:pPr>
        <w:pStyle w:val="ListParagraph"/>
        <w:numPr>
          <w:ilvl w:val="0"/>
          <w:numId w:val="21"/>
        </w:numPr>
        <w:spacing w:after="200" w:line="240" w:lineRule="auto"/>
        <w:rPr>
          <w:rFonts w:cstheme="minorHAnsi"/>
          <w:sz w:val="24"/>
          <w:szCs w:val="24"/>
        </w:rPr>
      </w:pPr>
      <w:r w:rsidRPr="00112666">
        <w:rPr>
          <w:rFonts w:cstheme="minorHAnsi"/>
          <w:sz w:val="24"/>
          <w:szCs w:val="24"/>
        </w:rPr>
        <w:t xml:space="preserve">9 residents wear orthopedic shoes. </w:t>
      </w:r>
    </w:p>
    <w:p w14:paraId="785DC8CC" w14:textId="77777777" w:rsidR="00A73AE2" w:rsidRPr="00112666" w:rsidRDefault="00A73AE2" w:rsidP="00112666">
      <w:pPr>
        <w:pStyle w:val="ListParagraph"/>
        <w:numPr>
          <w:ilvl w:val="0"/>
          <w:numId w:val="21"/>
        </w:numPr>
        <w:spacing w:after="200" w:line="240" w:lineRule="auto"/>
        <w:rPr>
          <w:rFonts w:cstheme="minorHAnsi"/>
          <w:sz w:val="24"/>
          <w:szCs w:val="24"/>
        </w:rPr>
      </w:pPr>
      <w:r w:rsidRPr="00112666">
        <w:rPr>
          <w:rFonts w:cstheme="minorHAnsi"/>
          <w:sz w:val="24"/>
          <w:szCs w:val="24"/>
        </w:rPr>
        <w:t xml:space="preserve">1 resident requires bed alarm. </w:t>
      </w:r>
    </w:p>
    <w:p w14:paraId="33857283" w14:textId="77777777" w:rsidR="00112666" w:rsidRDefault="00A73AE2" w:rsidP="00112666">
      <w:pPr>
        <w:rPr>
          <w:rFonts w:asciiTheme="minorHAnsi" w:hAnsiTheme="minorHAnsi" w:cstheme="minorHAnsi"/>
        </w:rPr>
      </w:pPr>
      <w:r w:rsidRPr="00112666">
        <w:rPr>
          <w:rFonts w:asciiTheme="minorHAnsi" w:hAnsiTheme="minorHAnsi" w:cstheme="minorHAnsi"/>
        </w:rPr>
        <w:t>We are thankful to have our rehab resources.</w:t>
      </w:r>
    </w:p>
    <w:p w14:paraId="2EF8E129" w14:textId="77777777" w:rsidR="00112666" w:rsidRDefault="00112666" w:rsidP="00112666">
      <w:pPr>
        <w:rPr>
          <w:rFonts w:asciiTheme="minorHAnsi" w:hAnsiTheme="minorHAnsi" w:cstheme="minorHAnsi"/>
        </w:rPr>
      </w:pPr>
    </w:p>
    <w:p w14:paraId="224D5A18" w14:textId="77777777" w:rsidR="00112666" w:rsidRDefault="00112666" w:rsidP="00112666">
      <w:pPr>
        <w:rPr>
          <w:rFonts w:asciiTheme="minorHAnsi" w:hAnsiTheme="minorHAnsi" w:cstheme="minorHAnsi"/>
        </w:rPr>
      </w:pPr>
    </w:p>
    <w:p w14:paraId="785DC8CD" w14:textId="5ADB18A5" w:rsidR="00A73AE2" w:rsidRDefault="00A73AE2" w:rsidP="00112666">
      <w:pPr>
        <w:rPr>
          <w:rFonts w:asciiTheme="minorHAnsi" w:hAnsiTheme="minorHAnsi" w:cstheme="minorHAnsi"/>
        </w:rPr>
      </w:pPr>
      <w:r w:rsidRPr="00112666">
        <w:rPr>
          <w:rFonts w:asciiTheme="minorHAnsi" w:hAnsiTheme="minorHAnsi" w:cstheme="minorHAnsi"/>
        </w:rPr>
        <w:t xml:space="preserve"> </w:t>
      </w:r>
    </w:p>
    <w:p w14:paraId="785DC8CE"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lastRenderedPageBreak/>
        <w:t>Wound Care</w:t>
      </w:r>
    </w:p>
    <w:p w14:paraId="785DC8CF" w14:textId="77777777" w:rsidR="00A73AE2" w:rsidRPr="00112666" w:rsidRDefault="00A73AE2" w:rsidP="00112666">
      <w:pPr>
        <w:pStyle w:val="ListParagraph"/>
        <w:numPr>
          <w:ilvl w:val="0"/>
          <w:numId w:val="23"/>
        </w:numPr>
        <w:spacing w:after="200" w:line="240" w:lineRule="auto"/>
        <w:rPr>
          <w:rFonts w:cstheme="minorHAnsi"/>
          <w:sz w:val="24"/>
          <w:szCs w:val="24"/>
        </w:rPr>
      </w:pPr>
      <w:r w:rsidRPr="00112666">
        <w:rPr>
          <w:rFonts w:cstheme="minorHAnsi"/>
          <w:sz w:val="24"/>
          <w:szCs w:val="24"/>
        </w:rPr>
        <w:t xml:space="preserve"> 5 residents have Stage I wound. </w:t>
      </w:r>
    </w:p>
    <w:p w14:paraId="785DC8D0" w14:textId="77777777" w:rsidR="00A73AE2" w:rsidRPr="00112666" w:rsidRDefault="00A73AE2" w:rsidP="00112666">
      <w:pPr>
        <w:pStyle w:val="ListParagraph"/>
        <w:numPr>
          <w:ilvl w:val="0"/>
          <w:numId w:val="23"/>
        </w:numPr>
        <w:spacing w:after="200" w:line="240" w:lineRule="auto"/>
        <w:rPr>
          <w:rFonts w:cstheme="minorHAnsi"/>
          <w:sz w:val="24"/>
          <w:szCs w:val="24"/>
        </w:rPr>
      </w:pPr>
      <w:r w:rsidRPr="00112666">
        <w:rPr>
          <w:rFonts w:cstheme="minorHAnsi"/>
          <w:sz w:val="24"/>
          <w:szCs w:val="24"/>
        </w:rPr>
        <w:t xml:space="preserve">1 resident has Stage II wound. </w:t>
      </w:r>
    </w:p>
    <w:p w14:paraId="785DC8D1" w14:textId="77777777" w:rsidR="00A73AE2" w:rsidRPr="00112666" w:rsidRDefault="00A73AE2" w:rsidP="00112666">
      <w:pPr>
        <w:pStyle w:val="ListParagraph"/>
        <w:numPr>
          <w:ilvl w:val="0"/>
          <w:numId w:val="23"/>
        </w:numPr>
        <w:spacing w:after="200" w:line="240" w:lineRule="auto"/>
        <w:rPr>
          <w:rFonts w:cstheme="minorHAnsi"/>
          <w:sz w:val="24"/>
          <w:szCs w:val="24"/>
        </w:rPr>
      </w:pPr>
      <w:r w:rsidRPr="00112666">
        <w:rPr>
          <w:rFonts w:cstheme="minorHAnsi"/>
          <w:sz w:val="24"/>
          <w:szCs w:val="24"/>
        </w:rPr>
        <w:t xml:space="preserve">0 residents has Stage 3 wound. </w:t>
      </w:r>
    </w:p>
    <w:p w14:paraId="785DC8D2" w14:textId="77777777" w:rsidR="00A73AE2" w:rsidRPr="00112666" w:rsidRDefault="00A73AE2" w:rsidP="00112666">
      <w:pPr>
        <w:pStyle w:val="ListParagraph"/>
        <w:numPr>
          <w:ilvl w:val="0"/>
          <w:numId w:val="23"/>
        </w:numPr>
        <w:spacing w:after="200" w:line="240" w:lineRule="auto"/>
        <w:rPr>
          <w:rFonts w:cstheme="minorHAnsi"/>
          <w:sz w:val="24"/>
          <w:szCs w:val="24"/>
        </w:rPr>
      </w:pPr>
      <w:r w:rsidRPr="00112666">
        <w:rPr>
          <w:rFonts w:cstheme="minorHAnsi"/>
          <w:sz w:val="24"/>
          <w:szCs w:val="24"/>
        </w:rPr>
        <w:t xml:space="preserve">1 resident has Stage IV wound. </w:t>
      </w:r>
    </w:p>
    <w:p w14:paraId="785DC8D3" w14:textId="77777777" w:rsidR="00A73AE2" w:rsidRPr="00112666" w:rsidRDefault="00A73AE2" w:rsidP="00112666">
      <w:pPr>
        <w:pStyle w:val="ListParagraph"/>
        <w:numPr>
          <w:ilvl w:val="0"/>
          <w:numId w:val="23"/>
        </w:numPr>
        <w:spacing w:after="200" w:line="240" w:lineRule="auto"/>
        <w:rPr>
          <w:rFonts w:cstheme="minorHAnsi"/>
          <w:sz w:val="24"/>
          <w:szCs w:val="24"/>
        </w:rPr>
      </w:pPr>
      <w:r w:rsidRPr="00112666">
        <w:rPr>
          <w:rFonts w:cstheme="minorHAnsi"/>
          <w:sz w:val="24"/>
          <w:szCs w:val="24"/>
        </w:rPr>
        <w:t xml:space="preserve">7 residents follow our heel protocol for prevention. </w:t>
      </w:r>
    </w:p>
    <w:p w14:paraId="785DC8D4" w14:textId="77777777" w:rsidR="00A73AE2" w:rsidRPr="00112666" w:rsidRDefault="00A73AE2" w:rsidP="00112666">
      <w:pPr>
        <w:pStyle w:val="ListParagraph"/>
        <w:numPr>
          <w:ilvl w:val="0"/>
          <w:numId w:val="23"/>
        </w:numPr>
        <w:spacing w:after="200" w:line="240" w:lineRule="auto"/>
        <w:rPr>
          <w:rFonts w:cstheme="minorHAnsi"/>
          <w:sz w:val="24"/>
          <w:szCs w:val="24"/>
        </w:rPr>
      </w:pPr>
      <w:r w:rsidRPr="00112666">
        <w:rPr>
          <w:rFonts w:cstheme="minorHAnsi"/>
          <w:sz w:val="24"/>
          <w:szCs w:val="24"/>
        </w:rPr>
        <w:t xml:space="preserve">5 residents are at risk of skin breakdown according to our Braden Scale assessments. </w:t>
      </w:r>
    </w:p>
    <w:p w14:paraId="785DC8D5" w14:textId="09E2D2BA" w:rsidR="00A73AE2" w:rsidRDefault="00A73AE2" w:rsidP="00112666">
      <w:pPr>
        <w:rPr>
          <w:rFonts w:asciiTheme="minorHAnsi" w:hAnsiTheme="minorHAnsi" w:cstheme="minorHAnsi"/>
        </w:rPr>
      </w:pPr>
      <w:r w:rsidRPr="00112666">
        <w:rPr>
          <w:rFonts w:asciiTheme="minorHAnsi" w:hAnsiTheme="minorHAnsi" w:cstheme="minorHAnsi"/>
        </w:rPr>
        <w:t xml:space="preserve">Our wound care committee meets monthly &amp; we collaborate with Erika Breau, wound care nurse from Molnlycke regarding wound assessments and treatment. Erika also attends our wound care meetings. Wound care protocol is always followed with each wound. </w:t>
      </w:r>
    </w:p>
    <w:p w14:paraId="5DBAE85C" w14:textId="77777777" w:rsidR="00112666" w:rsidRPr="00112666" w:rsidRDefault="00112666" w:rsidP="00112666">
      <w:pPr>
        <w:rPr>
          <w:rFonts w:asciiTheme="minorHAnsi" w:hAnsiTheme="minorHAnsi" w:cstheme="minorHAnsi"/>
        </w:rPr>
      </w:pPr>
    </w:p>
    <w:p w14:paraId="785DC8D6"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Mental Health</w:t>
      </w:r>
    </w:p>
    <w:p w14:paraId="785DC8D7" w14:textId="77777777" w:rsidR="00A73AE2" w:rsidRPr="00112666" w:rsidRDefault="00A73AE2" w:rsidP="00112666">
      <w:pPr>
        <w:pStyle w:val="ListParagraph"/>
        <w:numPr>
          <w:ilvl w:val="0"/>
          <w:numId w:val="22"/>
        </w:numPr>
        <w:spacing w:after="200" w:line="240" w:lineRule="auto"/>
        <w:rPr>
          <w:rFonts w:cstheme="minorHAnsi"/>
          <w:b/>
          <w:sz w:val="24"/>
          <w:szCs w:val="24"/>
          <w:u w:val="single"/>
        </w:rPr>
      </w:pPr>
      <w:r w:rsidRPr="00112666">
        <w:rPr>
          <w:rFonts w:cstheme="minorHAnsi"/>
          <w:sz w:val="24"/>
          <w:szCs w:val="24"/>
        </w:rPr>
        <w:t>6 residents with a secondary diagnosis of depression.</w:t>
      </w:r>
    </w:p>
    <w:p w14:paraId="785DC8D8" w14:textId="77777777" w:rsidR="00A73AE2" w:rsidRPr="00112666" w:rsidRDefault="00A73AE2" w:rsidP="00112666">
      <w:pPr>
        <w:pStyle w:val="ListParagraph"/>
        <w:numPr>
          <w:ilvl w:val="0"/>
          <w:numId w:val="22"/>
        </w:numPr>
        <w:spacing w:after="200" w:line="240" w:lineRule="auto"/>
        <w:rPr>
          <w:rFonts w:cstheme="minorHAnsi"/>
          <w:b/>
          <w:sz w:val="24"/>
          <w:szCs w:val="24"/>
          <w:u w:val="single"/>
        </w:rPr>
      </w:pPr>
      <w:r w:rsidRPr="00112666">
        <w:rPr>
          <w:rFonts w:cstheme="minorHAnsi"/>
          <w:sz w:val="24"/>
          <w:szCs w:val="24"/>
        </w:rPr>
        <w:t xml:space="preserve">2 residents with paranoia and delusional disorders.  </w:t>
      </w:r>
    </w:p>
    <w:p w14:paraId="785DC8D9" w14:textId="77777777" w:rsidR="00A73AE2" w:rsidRPr="00112666" w:rsidRDefault="00A73AE2" w:rsidP="00112666">
      <w:pPr>
        <w:pStyle w:val="ListParagraph"/>
        <w:numPr>
          <w:ilvl w:val="0"/>
          <w:numId w:val="22"/>
        </w:numPr>
        <w:spacing w:after="200" w:line="240" w:lineRule="auto"/>
        <w:rPr>
          <w:rFonts w:cstheme="minorHAnsi"/>
          <w:sz w:val="24"/>
          <w:szCs w:val="24"/>
        </w:rPr>
      </w:pPr>
      <w:r w:rsidRPr="00112666">
        <w:rPr>
          <w:rFonts w:cstheme="minorHAnsi"/>
          <w:sz w:val="24"/>
          <w:szCs w:val="24"/>
        </w:rPr>
        <w:t>7 residents have diagnosis of anxiety.</w:t>
      </w:r>
    </w:p>
    <w:p w14:paraId="785DC8DA" w14:textId="7F064C24" w:rsidR="00A73AE2" w:rsidRDefault="00A73AE2" w:rsidP="00112666">
      <w:pPr>
        <w:rPr>
          <w:rFonts w:asciiTheme="minorHAnsi" w:hAnsiTheme="minorHAnsi" w:cstheme="minorHAnsi"/>
        </w:rPr>
      </w:pPr>
      <w:r w:rsidRPr="00112666">
        <w:rPr>
          <w:rFonts w:asciiTheme="minorHAnsi" w:hAnsiTheme="minorHAnsi" w:cstheme="minorHAnsi"/>
        </w:rPr>
        <w:t xml:space="preserve">Trinity Court continually works towards our goal of antipsychotic medication reduction.  Benefits of this include focusing on providing target one on one care  and increasing social interactions with our residents to prevent the challenging and  responsive behaviors from occurring, thus, not requiring medication to treat these behaviors. </w:t>
      </w:r>
    </w:p>
    <w:p w14:paraId="2FA3F538" w14:textId="77777777" w:rsidR="00112666" w:rsidRPr="00112666" w:rsidRDefault="00112666" w:rsidP="00112666">
      <w:pPr>
        <w:rPr>
          <w:rFonts w:asciiTheme="minorHAnsi" w:hAnsiTheme="minorHAnsi" w:cstheme="minorHAnsi"/>
        </w:rPr>
      </w:pPr>
    </w:p>
    <w:p w14:paraId="785DC8DB" w14:textId="77ECCB26" w:rsidR="00A73AE2" w:rsidRDefault="00A73AE2" w:rsidP="00112666">
      <w:pPr>
        <w:rPr>
          <w:rFonts w:asciiTheme="minorHAnsi" w:hAnsiTheme="minorHAnsi" w:cstheme="minorHAnsi"/>
        </w:rPr>
      </w:pPr>
      <w:r w:rsidRPr="00112666">
        <w:rPr>
          <w:rFonts w:asciiTheme="minorHAnsi" w:hAnsiTheme="minorHAnsi" w:cstheme="minorHAnsi"/>
        </w:rPr>
        <w:t xml:space="preserve">All Trinity staff had the opportunity to attend Gentle Persuasive Approach ( GPA ) training which  is a program that trains care staff to deliver person centered, compassionate care to residents with dementia &amp; how to safely manage their responsive behaviors. This training will now be mandatory each year for all staff working in Trinity Court. </w:t>
      </w:r>
    </w:p>
    <w:p w14:paraId="523A59EE" w14:textId="77777777" w:rsidR="00112666" w:rsidRPr="00112666" w:rsidRDefault="00112666" w:rsidP="00112666">
      <w:pPr>
        <w:rPr>
          <w:rFonts w:asciiTheme="minorHAnsi" w:hAnsiTheme="minorHAnsi" w:cstheme="minorHAnsi"/>
          <w:b/>
          <w:u w:val="single"/>
        </w:rPr>
      </w:pPr>
    </w:p>
    <w:p w14:paraId="785DC8DC"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Restraints</w:t>
      </w:r>
    </w:p>
    <w:p w14:paraId="785DC8DD" w14:textId="77777777" w:rsidR="00A73AE2" w:rsidRPr="00112666" w:rsidRDefault="00A73AE2" w:rsidP="00112666">
      <w:pPr>
        <w:pStyle w:val="ListParagraph"/>
        <w:numPr>
          <w:ilvl w:val="0"/>
          <w:numId w:val="4"/>
        </w:numPr>
        <w:spacing w:after="200" w:line="240" w:lineRule="auto"/>
        <w:rPr>
          <w:rFonts w:cstheme="minorHAnsi"/>
          <w:b/>
          <w:sz w:val="24"/>
          <w:szCs w:val="24"/>
          <w:u w:val="single"/>
        </w:rPr>
      </w:pPr>
      <w:r w:rsidRPr="00112666">
        <w:rPr>
          <w:rFonts w:cstheme="minorHAnsi"/>
          <w:sz w:val="24"/>
          <w:szCs w:val="24"/>
        </w:rPr>
        <w:t xml:space="preserve">1 resident requires the use of a Geri chair when up. </w:t>
      </w:r>
    </w:p>
    <w:p w14:paraId="785DC8DE" w14:textId="77777777" w:rsidR="00A73AE2" w:rsidRPr="00112666" w:rsidRDefault="00A73AE2" w:rsidP="00112666">
      <w:pPr>
        <w:pStyle w:val="ListParagraph"/>
        <w:numPr>
          <w:ilvl w:val="0"/>
          <w:numId w:val="8"/>
        </w:numPr>
        <w:spacing w:after="200" w:line="240" w:lineRule="auto"/>
        <w:rPr>
          <w:rFonts w:cstheme="minorHAnsi"/>
          <w:sz w:val="24"/>
          <w:szCs w:val="24"/>
        </w:rPr>
      </w:pPr>
      <w:r w:rsidRPr="00112666">
        <w:rPr>
          <w:rFonts w:cstheme="minorHAnsi"/>
          <w:sz w:val="24"/>
          <w:szCs w:val="24"/>
        </w:rPr>
        <w:t xml:space="preserve">4 residents require use of a Geri chair during meal times only. </w:t>
      </w:r>
    </w:p>
    <w:p w14:paraId="785DC8DF" w14:textId="77777777" w:rsidR="00A73AE2" w:rsidRPr="00112666" w:rsidRDefault="00A73AE2" w:rsidP="00112666">
      <w:pPr>
        <w:pStyle w:val="ListParagraph"/>
        <w:numPr>
          <w:ilvl w:val="0"/>
          <w:numId w:val="8"/>
        </w:numPr>
        <w:spacing w:after="200" w:line="240" w:lineRule="auto"/>
        <w:rPr>
          <w:rFonts w:cstheme="minorHAnsi"/>
          <w:sz w:val="24"/>
          <w:szCs w:val="24"/>
        </w:rPr>
      </w:pPr>
      <w:r w:rsidRPr="00112666">
        <w:rPr>
          <w:rFonts w:cstheme="minorHAnsi"/>
          <w:sz w:val="24"/>
          <w:szCs w:val="24"/>
        </w:rPr>
        <w:t xml:space="preserve">0 residents require the use of two side rails at bedtime. </w:t>
      </w:r>
    </w:p>
    <w:p w14:paraId="785DC8E0" w14:textId="77777777" w:rsidR="00A73AE2" w:rsidRPr="00112666" w:rsidRDefault="00A73AE2" w:rsidP="00112666">
      <w:pPr>
        <w:pStyle w:val="ListParagraph"/>
        <w:numPr>
          <w:ilvl w:val="0"/>
          <w:numId w:val="8"/>
        </w:numPr>
        <w:spacing w:after="200" w:line="240" w:lineRule="auto"/>
        <w:rPr>
          <w:rFonts w:cstheme="minorHAnsi"/>
          <w:sz w:val="24"/>
          <w:szCs w:val="24"/>
        </w:rPr>
      </w:pPr>
      <w:r w:rsidRPr="00112666">
        <w:rPr>
          <w:rFonts w:cstheme="minorHAnsi"/>
          <w:sz w:val="24"/>
          <w:szCs w:val="24"/>
        </w:rPr>
        <w:t xml:space="preserve">10 residents require use of restraints on an as needed basis. </w:t>
      </w:r>
    </w:p>
    <w:p w14:paraId="785DC8E1" w14:textId="77777777" w:rsidR="00A73AE2" w:rsidRPr="00112666" w:rsidRDefault="00A73AE2" w:rsidP="00112666">
      <w:pPr>
        <w:pStyle w:val="ListParagraph"/>
        <w:numPr>
          <w:ilvl w:val="0"/>
          <w:numId w:val="8"/>
        </w:numPr>
        <w:spacing w:after="200" w:line="240" w:lineRule="auto"/>
        <w:rPr>
          <w:rFonts w:cstheme="minorHAnsi"/>
          <w:sz w:val="24"/>
          <w:szCs w:val="24"/>
        </w:rPr>
      </w:pPr>
      <w:r w:rsidRPr="00112666">
        <w:rPr>
          <w:rFonts w:cstheme="minorHAnsi"/>
          <w:sz w:val="24"/>
          <w:szCs w:val="24"/>
        </w:rPr>
        <w:t>1 resident who requires a wander alert bracelet.</w:t>
      </w:r>
    </w:p>
    <w:p w14:paraId="785DC8E2" w14:textId="59D6F596" w:rsidR="00A73AE2" w:rsidRDefault="00A73AE2" w:rsidP="00112666">
      <w:pPr>
        <w:rPr>
          <w:rFonts w:asciiTheme="minorHAnsi" w:hAnsiTheme="minorHAnsi" w:cstheme="minorHAnsi"/>
        </w:rPr>
      </w:pPr>
      <w:r w:rsidRPr="00112666">
        <w:rPr>
          <w:rFonts w:asciiTheme="minorHAnsi" w:hAnsiTheme="minorHAnsi" w:cstheme="minorHAnsi"/>
        </w:rPr>
        <w:t xml:space="preserve">Restraints are evaluated monthly and if not needed are discontinued. We only restrain when necessary and as our last resort. </w:t>
      </w:r>
    </w:p>
    <w:p w14:paraId="26985DA6" w14:textId="77777777" w:rsidR="00112666" w:rsidRPr="00112666" w:rsidRDefault="00112666" w:rsidP="00112666">
      <w:pPr>
        <w:rPr>
          <w:rFonts w:asciiTheme="minorHAnsi" w:hAnsiTheme="minorHAnsi" w:cstheme="minorHAnsi"/>
        </w:rPr>
      </w:pPr>
    </w:p>
    <w:p w14:paraId="785DC8E3"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Medical</w:t>
      </w:r>
    </w:p>
    <w:p w14:paraId="785DC8E4" w14:textId="77777777" w:rsidR="00A73AE2" w:rsidRPr="00112666" w:rsidRDefault="00A73AE2" w:rsidP="00112666">
      <w:pPr>
        <w:pStyle w:val="ListParagraph"/>
        <w:numPr>
          <w:ilvl w:val="0"/>
          <w:numId w:val="24"/>
        </w:numPr>
        <w:spacing w:after="200" w:line="240" w:lineRule="auto"/>
        <w:rPr>
          <w:rFonts w:cstheme="minorHAnsi"/>
          <w:sz w:val="24"/>
          <w:szCs w:val="24"/>
        </w:rPr>
      </w:pPr>
      <w:r w:rsidRPr="00112666">
        <w:rPr>
          <w:rFonts w:cstheme="minorHAnsi"/>
          <w:sz w:val="24"/>
          <w:szCs w:val="24"/>
        </w:rPr>
        <w:t>3 residents have pacemakers.</w:t>
      </w:r>
    </w:p>
    <w:p w14:paraId="785DC8E5" w14:textId="77777777" w:rsidR="00A73AE2" w:rsidRPr="00112666" w:rsidRDefault="00A73AE2" w:rsidP="00112666">
      <w:pPr>
        <w:pStyle w:val="ListParagraph"/>
        <w:numPr>
          <w:ilvl w:val="0"/>
          <w:numId w:val="24"/>
        </w:numPr>
        <w:spacing w:after="200" w:line="240" w:lineRule="auto"/>
        <w:rPr>
          <w:rFonts w:cstheme="minorHAnsi"/>
          <w:sz w:val="24"/>
          <w:szCs w:val="24"/>
        </w:rPr>
      </w:pPr>
      <w:r w:rsidRPr="00112666">
        <w:rPr>
          <w:rFonts w:cstheme="minorHAnsi"/>
          <w:sz w:val="24"/>
          <w:szCs w:val="24"/>
        </w:rPr>
        <w:t xml:space="preserve">18 residents are a No code. </w:t>
      </w:r>
    </w:p>
    <w:p w14:paraId="785DC8E6" w14:textId="77777777" w:rsidR="00A73AE2" w:rsidRPr="00112666" w:rsidRDefault="00A73AE2" w:rsidP="00112666">
      <w:pPr>
        <w:pStyle w:val="ListParagraph"/>
        <w:numPr>
          <w:ilvl w:val="0"/>
          <w:numId w:val="24"/>
        </w:numPr>
        <w:spacing w:after="200" w:line="240" w:lineRule="auto"/>
        <w:rPr>
          <w:rFonts w:cstheme="minorHAnsi"/>
          <w:sz w:val="24"/>
          <w:szCs w:val="24"/>
        </w:rPr>
      </w:pPr>
      <w:r w:rsidRPr="00112666">
        <w:rPr>
          <w:rFonts w:cstheme="minorHAnsi"/>
          <w:sz w:val="24"/>
          <w:szCs w:val="24"/>
        </w:rPr>
        <w:t xml:space="preserve">6 residents are Full code. </w:t>
      </w:r>
    </w:p>
    <w:p w14:paraId="785DC8E7" w14:textId="77777777" w:rsidR="00A73AE2" w:rsidRPr="00112666" w:rsidRDefault="00A73AE2" w:rsidP="00112666">
      <w:pPr>
        <w:pStyle w:val="ListParagraph"/>
        <w:numPr>
          <w:ilvl w:val="0"/>
          <w:numId w:val="24"/>
        </w:numPr>
        <w:spacing w:after="200" w:line="240" w:lineRule="auto"/>
        <w:rPr>
          <w:rFonts w:cstheme="minorHAnsi"/>
          <w:sz w:val="24"/>
          <w:szCs w:val="24"/>
        </w:rPr>
      </w:pPr>
      <w:r w:rsidRPr="00112666">
        <w:rPr>
          <w:rFonts w:cstheme="minorHAnsi"/>
          <w:sz w:val="24"/>
          <w:szCs w:val="24"/>
        </w:rPr>
        <w:t xml:space="preserve">All residents have monthly BP &amp; P taken. </w:t>
      </w:r>
    </w:p>
    <w:p w14:paraId="785DC8E8" w14:textId="77777777" w:rsidR="00A73AE2" w:rsidRPr="00112666" w:rsidRDefault="00A73AE2" w:rsidP="00112666">
      <w:pPr>
        <w:pStyle w:val="ListParagraph"/>
        <w:numPr>
          <w:ilvl w:val="0"/>
          <w:numId w:val="24"/>
        </w:numPr>
        <w:spacing w:after="200" w:line="240" w:lineRule="auto"/>
        <w:rPr>
          <w:rFonts w:cstheme="minorHAnsi"/>
          <w:b/>
          <w:sz w:val="24"/>
          <w:szCs w:val="24"/>
          <w:u w:val="single"/>
        </w:rPr>
      </w:pPr>
      <w:r w:rsidRPr="00112666">
        <w:rPr>
          <w:rFonts w:cstheme="minorHAnsi"/>
          <w:sz w:val="24"/>
          <w:szCs w:val="24"/>
        </w:rPr>
        <w:lastRenderedPageBreak/>
        <w:t xml:space="preserve">We have 3 Non- insulin dependent diabetics who require monthly accuchecks and 2 insulin dependent diabetics who require weekly accuchecks.  We also follow standing order for hypo/hyperglycemia as required. </w:t>
      </w:r>
    </w:p>
    <w:p w14:paraId="785DC8E9" w14:textId="77777777" w:rsidR="00A73AE2" w:rsidRPr="00112666" w:rsidRDefault="00A73AE2" w:rsidP="00112666">
      <w:pPr>
        <w:pStyle w:val="ListParagraph"/>
        <w:numPr>
          <w:ilvl w:val="0"/>
          <w:numId w:val="24"/>
        </w:numPr>
        <w:spacing w:after="200" w:line="240" w:lineRule="auto"/>
        <w:rPr>
          <w:rFonts w:cstheme="minorHAnsi"/>
          <w:b/>
          <w:sz w:val="24"/>
          <w:szCs w:val="24"/>
          <w:u w:val="single"/>
        </w:rPr>
      </w:pPr>
      <w:r w:rsidRPr="00112666">
        <w:rPr>
          <w:rFonts w:cstheme="minorHAnsi"/>
          <w:sz w:val="24"/>
          <w:szCs w:val="24"/>
        </w:rPr>
        <w:t xml:space="preserve">5 residents require monthly accuchecks as they are on a medication that can cause hyperglycemia. </w:t>
      </w:r>
    </w:p>
    <w:p w14:paraId="785DC8EA" w14:textId="77777777" w:rsidR="00A73AE2" w:rsidRPr="00112666" w:rsidRDefault="00A73AE2" w:rsidP="00112666">
      <w:pPr>
        <w:pStyle w:val="ListParagraph"/>
        <w:numPr>
          <w:ilvl w:val="0"/>
          <w:numId w:val="24"/>
        </w:numPr>
        <w:spacing w:after="200" w:line="240" w:lineRule="auto"/>
        <w:rPr>
          <w:rFonts w:cstheme="minorHAnsi"/>
          <w:sz w:val="24"/>
          <w:szCs w:val="24"/>
        </w:rPr>
      </w:pPr>
      <w:r w:rsidRPr="00112666">
        <w:rPr>
          <w:rFonts w:cstheme="minorHAnsi"/>
          <w:sz w:val="24"/>
          <w:szCs w:val="24"/>
        </w:rPr>
        <w:t xml:space="preserve">7 residents require routine blood work for lipid profiles, CBC’s, &amp; lytes. </w:t>
      </w:r>
    </w:p>
    <w:p w14:paraId="785DC8EB" w14:textId="77777777" w:rsidR="00A73AE2" w:rsidRPr="00112666" w:rsidRDefault="00A73AE2" w:rsidP="00112666">
      <w:pPr>
        <w:pStyle w:val="ListParagraph"/>
        <w:numPr>
          <w:ilvl w:val="0"/>
          <w:numId w:val="24"/>
        </w:numPr>
        <w:spacing w:after="200" w:line="240" w:lineRule="auto"/>
        <w:rPr>
          <w:rFonts w:cstheme="minorHAnsi"/>
          <w:sz w:val="24"/>
          <w:szCs w:val="24"/>
        </w:rPr>
      </w:pPr>
      <w:r w:rsidRPr="00112666">
        <w:rPr>
          <w:rFonts w:cstheme="minorHAnsi"/>
          <w:sz w:val="24"/>
          <w:szCs w:val="24"/>
        </w:rPr>
        <w:t xml:space="preserve">All residents have routine yearly blood work completed every October. </w:t>
      </w:r>
    </w:p>
    <w:p w14:paraId="785DC8EC" w14:textId="77777777" w:rsidR="00A73AE2" w:rsidRPr="00112666" w:rsidRDefault="00A73AE2" w:rsidP="00112666">
      <w:pPr>
        <w:pStyle w:val="ListParagraph"/>
        <w:numPr>
          <w:ilvl w:val="0"/>
          <w:numId w:val="24"/>
        </w:numPr>
        <w:spacing w:after="200" w:line="240" w:lineRule="auto"/>
        <w:rPr>
          <w:rFonts w:cstheme="minorHAnsi"/>
          <w:sz w:val="24"/>
          <w:szCs w:val="24"/>
        </w:rPr>
      </w:pPr>
      <w:r w:rsidRPr="00112666">
        <w:rPr>
          <w:rFonts w:cstheme="minorHAnsi"/>
          <w:sz w:val="24"/>
          <w:szCs w:val="24"/>
        </w:rPr>
        <w:t xml:space="preserve">All residents have been immunized for Covid-19 except for our two newest admissions. They both will be scheduled for our upcoming vaccine clinic. </w:t>
      </w:r>
    </w:p>
    <w:p w14:paraId="785DC8ED" w14:textId="77777777" w:rsidR="00A73AE2" w:rsidRPr="00112666" w:rsidRDefault="00A73AE2" w:rsidP="00112666">
      <w:pPr>
        <w:pStyle w:val="ListParagraph"/>
        <w:numPr>
          <w:ilvl w:val="0"/>
          <w:numId w:val="24"/>
        </w:numPr>
        <w:spacing w:after="200" w:line="240" w:lineRule="auto"/>
        <w:rPr>
          <w:rFonts w:cstheme="minorHAnsi"/>
          <w:sz w:val="24"/>
          <w:szCs w:val="24"/>
        </w:rPr>
      </w:pPr>
      <w:r w:rsidRPr="00112666">
        <w:rPr>
          <w:rFonts w:cstheme="minorHAnsi"/>
          <w:sz w:val="24"/>
          <w:szCs w:val="24"/>
        </w:rPr>
        <w:t xml:space="preserve">All regular immunizations up to date except for one of our latest admissions. These immunizations will be given once covid-19 vaccines have been given. </w:t>
      </w:r>
    </w:p>
    <w:p w14:paraId="785DC8EE" w14:textId="77777777" w:rsidR="00A73AE2" w:rsidRPr="00112666" w:rsidRDefault="00A73AE2" w:rsidP="00112666">
      <w:pPr>
        <w:pStyle w:val="ListParagraph"/>
        <w:numPr>
          <w:ilvl w:val="0"/>
          <w:numId w:val="24"/>
        </w:numPr>
        <w:spacing w:after="200" w:line="240" w:lineRule="auto"/>
        <w:rPr>
          <w:rFonts w:cstheme="minorHAnsi"/>
          <w:sz w:val="24"/>
          <w:szCs w:val="24"/>
        </w:rPr>
      </w:pPr>
      <w:r w:rsidRPr="00112666">
        <w:rPr>
          <w:rFonts w:cstheme="minorHAnsi"/>
          <w:sz w:val="24"/>
          <w:szCs w:val="24"/>
        </w:rPr>
        <w:t xml:space="preserve">16 residents are at risk for pain as per pain scale assessments. </w:t>
      </w:r>
    </w:p>
    <w:p w14:paraId="785DC8EF" w14:textId="77777777" w:rsidR="00A73AE2" w:rsidRPr="00112666" w:rsidRDefault="00A73AE2" w:rsidP="00112666">
      <w:pPr>
        <w:ind w:left="360"/>
        <w:rPr>
          <w:rFonts w:asciiTheme="minorHAnsi" w:hAnsiTheme="minorHAnsi" w:cstheme="minorHAnsi"/>
        </w:rPr>
      </w:pPr>
    </w:p>
    <w:p w14:paraId="785DC8F0"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Staffing</w:t>
      </w:r>
    </w:p>
    <w:p w14:paraId="785DC8F1" w14:textId="77777777" w:rsidR="00A73AE2" w:rsidRPr="00112666" w:rsidRDefault="00A73AE2" w:rsidP="00112666">
      <w:pPr>
        <w:pStyle w:val="ListParagraph"/>
        <w:numPr>
          <w:ilvl w:val="0"/>
          <w:numId w:val="9"/>
        </w:numPr>
        <w:spacing w:after="200" w:line="240" w:lineRule="auto"/>
        <w:rPr>
          <w:rFonts w:cstheme="minorHAnsi"/>
          <w:b/>
          <w:sz w:val="24"/>
          <w:szCs w:val="24"/>
          <w:u w:val="single"/>
        </w:rPr>
      </w:pPr>
      <w:r w:rsidRPr="00112666">
        <w:rPr>
          <w:rFonts w:cstheme="minorHAnsi"/>
          <w:sz w:val="24"/>
          <w:szCs w:val="24"/>
        </w:rPr>
        <w:t xml:space="preserve">0700-1500:  1 RN, 2 LPN’s, 1 RA. We have two sections.  One section consists of 10 residents and is staffed with either 1 LPN or 1 RA.  This section consists of those residents who require only one staff assist.  Second section consists of 14 residents and is staffed with 1 LPN &amp; 1 RA. This section consists of those residents who require more than 1 staff for care. The RN completes 0800 medication pass. An LPN completes the 1200 and 1400 med passes. </w:t>
      </w:r>
    </w:p>
    <w:p w14:paraId="785DC8F2" w14:textId="77777777" w:rsidR="00A73AE2" w:rsidRPr="00112666" w:rsidRDefault="00A73AE2" w:rsidP="00112666">
      <w:pPr>
        <w:pStyle w:val="ListParagraph"/>
        <w:numPr>
          <w:ilvl w:val="0"/>
          <w:numId w:val="9"/>
        </w:numPr>
        <w:spacing w:after="200" w:line="240" w:lineRule="auto"/>
        <w:rPr>
          <w:rFonts w:cstheme="minorHAnsi"/>
          <w:sz w:val="24"/>
          <w:szCs w:val="24"/>
        </w:rPr>
      </w:pPr>
      <w:r w:rsidRPr="00112666">
        <w:rPr>
          <w:rFonts w:cstheme="minorHAnsi"/>
          <w:sz w:val="24"/>
          <w:szCs w:val="24"/>
        </w:rPr>
        <w:t xml:space="preserve">1500-2300: 1 RN, 1 LPN, 1 RA and 1 RA who works from 1800-2200. The med LPN passes all medications at supper and the RN passes the bedtime medications. We implemented this change to free up the RN to complete all RN tasks from 1500-1700. There are three sections consisting of 8 residents each, The RA &amp; LPN work together with those residents who require more than 1 staff with care. </w:t>
      </w:r>
    </w:p>
    <w:p w14:paraId="785DC8F3" w14:textId="77777777" w:rsidR="00A73AE2" w:rsidRPr="00112666" w:rsidRDefault="00A73AE2" w:rsidP="00112666">
      <w:pPr>
        <w:pStyle w:val="ListParagraph"/>
        <w:numPr>
          <w:ilvl w:val="0"/>
          <w:numId w:val="9"/>
        </w:numPr>
        <w:spacing w:after="200" w:line="240" w:lineRule="auto"/>
        <w:rPr>
          <w:rFonts w:cstheme="minorHAnsi"/>
          <w:sz w:val="24"/>
          <w:szCs w:val="24"/>
        </w:rPr>
      </w:pPr>
      <w:r w:rsidRPr="00112666">
        <w:rPr>
          <w:rFonts w:cstheme="minorHAnsi"/>
          <w:sz w:val="24"/>
          <w:szCs w:val="24"/>
        </w:rPr>
        <w:t>2300-0700: 1 RN for both Trinity and Garden Court, 1 RA.</w:t>
      </w:r>
    </w:p>
    <w:p w14:paraId="785DC8F4" w14:textId="23EA8326" w:rsidR="00A73AE2" w:rsidRDefault="00A73AE2" w:rsidP="00112666">
      <w:pPr>
        <w:rPr>
          <w:rFonts w:asciiTheme="minorHAnsi" w:hAnsiTheme="minorHAnsi" w:cstheme="minorHAnsi"/>
        </w:rPr>
      </w:pPr>
      <w:r w:rsidRPr="00112666">
        <w:rPr>
          <w:rFonts w:asciiTheme="minorHAnsi" w:hAnsiTheme="minorHAnsi" w:cstheme="minorHAnsi"/>
        </w:rPr>
        <w:t xml:space="preserve">It was implemented that Trinity Court is to never work short due to low number of staffing working on unit.  This has improved resident safety considerably. </w:t>
      </w:r>
    </w:p>
    <w:p w14:paraId="76B606C4" w14:textId="77777777" w:rsidR="00112666" w:rsidRPr="00112666" w:rsidRDefault="00112666" w:rsidP="00112666">
      <w:pPr>
        <w:rPr>
          <w:rFonts w:asciiTheme="minorHAnsi" w:hAnsiTheme="minorHAnsi" w:cstheme="minorHAnsi"/>
        </w:rPr>
      </w:pPr>
    </w:p>
    <w:p w14:paraId="785DC8F5" w14:textId="77777777" w:rsidR="00A73AE2" w:rsidRPr="00112666" w:rsidRDefault="00A73AE2" w:rsidP="00112666">
      <w:pPr>
        <w:rPr>
          <w:rFonts w:asciiTheme="minorHAnsi" w:hAnsiTheme="minorHAnsi" w:cstheme="minorHAnsi"/>
          <w:b/>
          <w:u w:val="single"/>
        </w:rPr>
      </w:pPr>
      <w:r w:rsidRPr="00112666">
        <w:rPr>
          <w:rFonts w:asciiTheme="minorHAnsi" w:hAnsiTheme="minorHAnsi" w:cstheme="minorHAnsi"/>
          <w:b/>
          <w:u w:val="single"/>
        </w:rPr>
        <w:t>Foundation</w:t>
      </w:r>
    </w:p>
    <w:p w14:paraId="785DC8F6" w14:textId="29D6416F" w:rsidR="00A73AE2" w:rsidRDefault="00A73AE2" w:rsidP="00112666">
      <w:pPr>
        <w:rPr>
          <w:rFonts w:asciiTheme="minorHAnsi" w:hAnsiTheme="minorHAnsi" w:cstheme="minorHAnsi"/>
        </w:rPr>
      </w:pPr>
      <w:r w:rsidRPr="00112666">
        <w:rPr>
          <w:rFonts w:asciiTheme="minorHAnsi" w:hAnsiTheme="minorHAnsi" w:cstheme="minorHAnsi"/>
        </w:rPr>
        <w:t xml:space="preserve">We are very excited that the foundation has granted more of our wishes this year.  They purchased three new bedside tables, four lounge chairs, three love seats &amp; two new theraglide rockers.  We send out a big thank you to the foundation for helping us to improve the lives of our residents. </w:t>
      </w:r>
    </w:p>
    <w:p w14:paraId="1B991A71" w14:textId="77777777" w:rsidR="00112666" w:rsidRPr="00112666" w:rsidRDefault="00112666" w:rsidP="00112666">
      <w:pPr>
        <w:rPr>
          <w:rFonts w:asciiTheme="minorHAnsi" w:hAnsiTheme="minorHAnsi" w:cstheme="minorHAnsi"/>
        </w:rPr>
      </w:pPr>
    </w:p>
    <w:p w14:paraId="785DC8F7" w14:textId="77777777" w:rsidR="00A73AE2" w:rsidRPr="00112666" w:rsidRDefault="00A73AE2" w:rsidP="00112666">
      <w:pPr>
        <w:rPr>
          <w:rFonts w:asciiTheme="minorHAnsi" w:hAnsiTheme="minorHAnsi" w:cstheme="minorHAnsi"/>
          <w:b/>
          <w:u w:val="single"/>
        </w:rPr>
      </w:pPr>
      <w:r w:rsidRPr="00112666">
        <w:rPr>
          <w:rFonts w:asciiTheme="minorHAnsi" w:hAnsiTheme="minorHAnsi" w:cstheme="minorHAnsi"/>
          <w:b/>
          <w:u w:val="single"/>
        </w:rPr>
        <w:t>Trinity Court Care Team</w:t>
      </w:r>
    </w:p>
    <w:p w14:paraId="785DC8F8" w14:textId="5AFBB63F" w:rsidR="00A73AE2" w:rsidRDefault="00A73AE2" w:rsidP="00112666">
      <w:pPr>
        <w:rPr>
          <w:rFonts w:asciiTheme="minorHAnsi" w:hAnsiTheme="minorHAnsi" w:cstheme="minorHAnsi"/>
        </w:rPr>
      </w:pPr>
      <w:r w:rsidRPr="00112666">
        <w:rPr>
          <w:rFonts w:asciiTheme="minorHAnsi" w:hAnsiTheme="minorHAnsi" w:cstheme="minorHAnsi"/>
        </w:rPr>
        <w:t xml:space="preserve"> Our team strives to maintain the unique environment and lifestyle that Trinity Court has to offer.  As a specialized unit, we need to effectively manage the challenging dementia related behaviors, manage mobility, promote freedom of movement, provide sensory stimulation, and promote what truly makes us a specialized dementia care unit. </w:t>
      </w:r>
    </w:p>
    <w:p w14:paraId="058B73E5" w14:textId="77777777" w:rsidR="00112666" w:rsidRPr="00112666" w:rsidRDefault="00112666" w:rsidP="00112666">
      <w:pPr>
        <w:rPr>
          <w:rFonts w:asciiTheme="minorHAnsi" w:hAnsiTheme="minorHAnsi" w:cstheme="minorHAnsi"/>
        </w:rPr>
      </w:pPr>
    </w:p>
    <w:p w14:paraId="785DC8F9"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lastRenderedPageBreak/>
        <w:t xml:space="preserve">Our care team consists of many professionals, all Rocmaura departments, community partners and volunteers who are dedicated in living out our mission each day to improve the quality of our residents’ lives.  Each day I witness the level of dedication, support and compassion our team has and I am very blessed to work with such a wonderful team. They truly are a “Community of caring People”. </w:t>
      </w:r>
    </w:p>
    <w:p w14:paraId="785DC8FA" w14:textId="77777777" w:rsidR="00A73AE2" w:rsidRPr="00112666" w:rsidRDefault="00A73AE2" w:rsidP="00112666">
      <w:pPr>
        <w:rPr>
          <w:rFonts w:asciiTheme="minorHAnsi" w:hAnsiTheme="minorHAnsi" w:cstheme="minorHAnsi"/>
        </w:rPr>
      </w:pPr>
    </w:p>
    <w:p w14:paraId="785DC8FB"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Gerri-Lynn Stephen, RN/BScN</w:t>
      </w:r>
    </w:p>
    <w:p w14:paraId="785DC8FC" w14:textId="25479E85"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Unit Manager, Trinity Court </w:t>
      </w:r>
    </w:p>
    <w:p w14:paraId="785DC8FD" w14:textId="77777777" w:rsidR="00A73AE2" w:rsidRPr="00112666" w:rsidRDefault="00A73AE2" w:rsidP="00112666">
      <w:pPr>
        <w:rPr>
          <w:rFonts w:asciiTheme="minorHAnsi" w:hAnsiTheme="minorHAnsi" w:cstheme="minorHAnsi"/>
        </w:rPr>
      </w:pPr>
    </w:p>
    <w:p w14:paraId="785DC8FE" w14:textId="77777777" w:rsidR="00A73AE2" w:rsidRPr="00112666" w:rsidRDefault="00A73AE2" w:rsidP="00112666">
      <w:pPr>
        <w:rPr>
          <w:rFonts w:asciiTheme="minorHAnsi" w:hAnsiTheme="minorHAnsi" w:cstheme="minorHAnsi"/>
        </w:rPr>
      </w:pPr>
    </w:p>
    <w:p w14:paraId="785DC8FF" w14:textId="77777777" w:rsidR="00A73AE2" w:rsidRPr="00112666" w:rsidRDefault="00A73AE2" w:rsidP="00112666">
      <w:pPr>
        <w:rPr>
          <w:rFonts w:asciiTheme="minorHAnsi" w:hAnsiTheme="minorHAnsi" w:cstheme="minorHAnsi"/>
          <w:b/>
          <w:u w:val="single"/>
        </w:rPr>
      </w:pPr>
    </w:p>
    <w:p w14:paraId="785DC900" w14:textId="77777777" w:rsidR="00A73AE2" w:rsidRPr="00112666" w:rsidRDefault="00A73AE2" w:rsidP="00112666">
      <w:pPr>
        <w:rPr>
          <w:rFonts w:asciiTheme="minorHAnsi" w:hAnsiTheme="minorHAnsi" w:cstheme="minorHAnsi"/>
        </w:rPr>
      </w:pPr>
    </w:p>
    <w:p w14:paraId="785DC901" w14:textId="77777777" w:rsidR="00A73AE2" w:rsidRPr="00112666" w:rsidRDefault="00A73AE2" w:rsidP="00112666">
      <w:pPr>
        <w:rPr>
          <w:rFonts w:asciiTheme="minorHAnsi" w:hAnsiTheme="minorHAnsi" w:cstheme="minorHAnsi"/>
        </w:rPr>
      </w:pPr>
    </w:p>
    <w:p w14:paraId="785DC902" w14:textId="77777777" w:rsidR="00A73AE2" w:rsidRPr="00112666" w:rsidRDefault="00A73AE2" w:rsidP="00112666">
      <w:pPr>
        <w:rPr>
          <w:rFonts w:asciiTheme="minorHAnsi" w:hAnsiTheme="minorHAnsi" w:cstheme="minorHAnsi"/>
        </w:rPr>
      </w:pPr>
    </w:p>
    <w:p w14:paraId="785DC903" w14:textId="77777777" w:rsidR="00A73AE2" w:rsidRPr="00112666" w:rsidRDefault="00A73AE2" w:rsidP="00112666">
      <w:pPr>
        <w:rPr>
          <w:rFonts w:asciiTheme="minorHAnsi" w:hAnsiTheme="minorHAnsi" w:cstheme="minorHAnsi"/>
        </w:rPr>
      </w:pPr>
    </w:p>
    <w:p w14:paraId="785DC904" w14:textId="77777777" w:rsidR="00A73AE2" w:rsidRPr="00112666" w:rsidRDefault="00A73AE2" w:rsidP="00112666">
      <w:pPr>
        <w:rPr>
          <w:rFonts w:asciiTheme="minorHAnsi" w:hAnsiTheme="minorHAnsi" w:cstheme="minorHAnsi"/>
        </w:rPr>
      </w:pPr>
    </w:p>
    <w:p w14:paraId="785DC905" w14:textId="77777777" w:rsidR="00A73AE2" w:rsidRPr="00112666" w:rsidRDefault="00A73AE2" w:rsidP="00112666">
      <w:pPr>
        <w:rPr>
          <w:rFonts w:asciiTheme="minorHAnsi" w:hAnsiTheme="minorHAnsi" w:cstheme="minorHAnsi"/>
        </w:rPr>
      </w:pPr>
    </w:p>
    <w:p w14:paraId="785DC906" w14:textId="77777777" w:rsidR="00A73AE2" w:rsidRPr="00112666" w:rsidRDefault="00A73AE2" w:rsidP="00112666">
      <w:pPr>
        <w:spacing w:after="200"/>
        <w:rPr>
          <w:rFonts w:asciiTheme="minorHAnsi" w:hAnsiTheme="minorHAnsi" w:cstheme="minorHAnsi"/>
          <w:b/>
          <w:lang w:val="en-CA"/>
        </w:rPr>
      </w:pPr>
      <w:r w:rsidRPr="00112666">
        <w:rPr>
          <w:rFonts w:asciiTheme="minorHAnsi" w:hAnsiTheme="minorHAnsi" w:cstheme="minorHAnsi"/>
          <w:b/>
          <w:lang w:val="en-CA"/>
        </w:rPr>
        <w:br w:type="page"/>
      </w:r>
    </w:p>
    <w:p w14:paraId="785DC907" w14:textId="60C67CF1" w:rsidR="00A73AE2" w:rsidRDefault="00A73AE2" w:rsidP="00112666">
      <w:pPr>
        <w:jc w:val="center"/>
        <w:rPr>
          <w:rFonts w:asciiTheme="minorHAnsi" w:hAnsiTheme="minorHAnsi" w:cstheme="minorHAnsi"/>
          <w:b/>
        </w:rPr>
      </w:pPr>
      <w:r w:rsidRPr="00112666">
        <w:rPr>
          <w:rFonts w:asciiTheme="minorHAnsi" w:hAnsiTheme="minorHAnsi" w:cstheme="minorHAnsi"/>
          <w:b/>
        </w:rPr>
        <w:lastRenderedPageBreak/>
        <w:t xml:space="preserve">Terrace Court </w:t>
      </w:r>
    </w:p>
    <w:p w14:paraId="39B41EF7" w14:textId="77777777" w:rsidR="00112666" w:rsidRPr="00112666" w:rsidRDefault="00112666" w:rsidP="00112666">
      <w:pPr>
        <w:jc w:val="center"/>
        <w:rPr>
          <w:rFonts w:asciiTheme="minorHAnsi" w:hAnsiTheme="minorHAnsi" w:cstheme="minorHAnsi"/>
          <w:b/>
        </w:rPr>
      </w:pPr>
    </w:p>
    <w:p w14:paraId="785DC908"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Over the past year, Terrace Court has continued to maintain a high level of care to our residents and their families.  </w:t>
      </w:r>
    </w:p>
    <w:p w14:paraId="11DD1E17" w14:textId="77777777" w:rsidR="00112666" w:rsidRDefault="00A73AE2" w:rsidP="00112666">
      <w:pPr>
        <w:rPr>
          <w:rFonts w:asciiTheme="minorHAnsi" w:hAnsiTheme="minorHAnsi" w:cstheme="minorHAnsi"/>
        </w:rPr>
      </w:pPr>
      <w:r w:rsidRPr="00112666">
        <w:rPr>
          <w:rFonts w:asciiTheme="minorHAnsi" w:hAnsiTheme="minorHAnsi" w:cstheme="minorHAnsi"/>
        </w:rPr>
        <w:t xml:space="preserve">Terrace Court has forty - eight (48) residents who are either physically or cognitively impaired. We have thirty- eight (38) female residents and ten (10) male residents. Their ages range from sixty - six (66) to ninety-nine (99) with the average age of eighty- two (82).  </w:t>
      </w:r>
    </w:p>
    <w:p w14:paraId="6BD0175F" w14:textId="77777777" w:rsidR="00112666" w:rsidRDefault="00112666" w:rsidP="00112666">
      <w:pPr>
        <w:rPr>
          <w:rFonts w:asciiTheme="minorHAnsi" w:hAnsiTheme="minorHAnsi" w:cstheme="minorHAnsi"/>
        </w:rPr>
      </w:pPr>
    </w:p>
    <w:p w14:paraId="3EEF2602" w14:textId="77777777" w:rsidR="00112666" w:rsidRDefault="00A73AE2" w:rsidP="00112666">
      <w:pPr>
        <w:rPr>
          <w:rFonts w:asciiTheme="minorHAnsi" w:hAnsiTheme="minorHAnsi" w:cstheme="minorHAnsi"/>
        </w:rPr>
      </w:pPr>
      <w:r w:rsidRPr="00112666">
        <w:rPr>
          <w:rFonts w:asciiTheme="minorHAnsi" w:hAnsiTheme="minorHAnsi" w:cstheme="minorHAnsi"/>
        </w:rPr>
        <w:t xml:space="preserve">For the fiscal year of 2020-21, Terrace Court had eleven (11) admissions, nineteen (19) deaths, sixteen (16) in-house transfers.   </w:t>
      </w:r>
    </w:p>
    <w:p w14:paraId="785DC909" w14:textId="2B2A423E" w:rsidR="00A73AE2" w:rsidRDefault="00A73AE2" w:rsidP="00112666">
      <w:pPr>
        <w:rPr>
          <w:rFonts w:asciiTheme="minorHAnsi" w:hAnsiTheme="minorHAnsi" w:cstheme="minorHAnsi"/>
        </w:rPr>
      </w:pPr>
      <w:r w:rsidRPr="00112666">
        <w:rPr>
          <w:rFonts w:asciiTheme="minorHAnsi" w:hAnsiTheme="minorHAnsi" w:cstheme="minorHAnsi"/>
        </w:rPr>
        <w:t>We are home to the Palliative Care Suite, which is a blessing for both our residents and their families in their final days. It allows us to provide a level of care to our residents that we otherwise could not. Residents, families and staff are truly blessed to have this suite.</w:t>
      </w:r>
    </w:p>
    <w:p w14:paraId="0F3C1C91" w14:textId="77777777" w:rsidR="00112666" w:rsidRPr="00112666" w:rsidRDefault="00112666" w:rsidP="00112666">
      <w:pPr>
        <w:rPr>
          <w:rFonts w:asciiTheme="minorHAnsi" w:hAnsiTheme="minorHAnsi" w:cstheme="minorHAnsi"/>
        </w:rPr>
      </w:pPr>
    </w:p>
    <w:p w14:paraId="785DC90B" w14:textId="113921AF" w:rsidR="00A73AE2" w:rsidRPr="00112666" w:rsidRDefault="00A73AE2" w:rsidP="00112666">
      <w:pPr>
        <w:rPr>
          <w:rFonts w:asciiTheme="minorHAnsi" w:hAnsiTheme="minorHAnsi" w:cstheme="minorHAnsi"/>
          <w:b/>
        </w:rPr>
      </w:pPr>
      <w:r w:rsidRPr="00112666">
        <w:rPr>
          <w:rFonts w:asciiTheme="minorHAnsi" w:hAnsiTheme="minorHAnsi" w:cstheme="minorHAnsi"/>
          <w:b/>
        </w:rPr>
        <w:t>Level of care</w:t>
      </w:r>
    </w:p>
    <w:p w14:paraId="785DC90C" w14:textId="77777777" w:rsidR="00A73AE2" w:rsidRPr="00112666" w:rsidRDefault="00A73AE2" w:rsidP="00112666">
      <w:pPr>
        <w:pStyle w:val="ListParagraph"/>
        <w:numPr>
          <w:ilvl w:val="0"/>
          <w:numId w:val="10"/>
        </w:numPr>
        <w:spacing w:after="200" w:line="240" w:lineRule="auto"/>
        <w:rPr>
          <w:rFonts w:cstheme="minorHAnsi"/>
          <w:sz w:val="24"/>
          <w:szCs w:val="24"/>
        </w:rPr>
      </w:pPr>
      <w:r w:rsidRPr="00112666">
        <w:rPr>
          <w:rFonts w:cstheme="minorHAnsi"/>
          <w:sz w:val="24"/>
          <w:szCs w:val="24"/>
        </w:rPr>
        <w:t xml:space="preserve">Currently forty-one (41) of our residents require care with all of their activities of daily living. Twenty four (24) require two staff members to complete their care; twenty-four(24) require one staff member </w:t>
      </w:r>
    </w:p>
    <w:p w14:paraId="785DC90D" w14:textId="77777777" w:rsidR="00A73AE2" w:rsidRPr="00112666" w:rsidRDefault="00A73AE2" w:rsidP="00112666">
      <w:pPr>
        <w:pStyle w:val="ListParagraph"/>
        <w:numPr>
          <w:ilvl w:val="0"/>
          <w:numId w:val="10"/>
        </w:numPr>
        <w:spacing w:after="200" w:line="240" w:lineRule="auto"/>
        <w:rPr>
          <w:rFonts w:cstheme="minorHAnsi"/>
          <w:sz w:val="24"/>
          <w:szCs w:val="24"/>
        </w:rPr>
      </w:pPr>
      <w:r w:rsidRPr="00112666">
        <w:rPr>
          <w:rFonts w:cstheme="minorHAnsi"/>
          <w:sz w:val="24"/>
          <w:szCs w:val="24"/>
        </w:rPr>
        <w:t>Terrace Court is home to four single rooms and twenty-two (22) double rooms.</w:t>
      </w:r>
    </w:p>
    <w:p w14:paraId="785DC90E" w14:textId="55991881" w:rsidR="00A73AE2" w:rsidRPr="00112666" w:rsidRDefault="00A73AE2" w:rsidP="00112666">
      <w:pPr>
        <w:rPr>
          <w:rFonts w:asciiTheme="minorHAnsi" w:hAnsiTheme="minorHAnsi" w:cstheme="minorHAnsi"/>
        </w:rPr>
      </w:pPr>
      <w:r w:rsidRPr="00112666">
        <w:rPr>
          <w:rFonts w:asciiTheme="minorHAnsi" w:hAnsiTheme="minorHAnsi" w:cstheme="minorHAnsi"/>
          <w:b/>
        </w:rPr>
        <w:t>Ambulation</w:t>
      </w:r>
    </w:p>
    <w:p w14:paraId="785DC90F" w14:textId="77777777"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 xml:space="preserve">Thirty-eight (38) residents require use of a ceiling lift for all transfers. Each ceiling lift requires two staff members. Two (2) resident ambulate independently using a walker and one (1) resident ambulates independently. Seven (7) residents require staff members to assist with supervised transfers.  </w:t>
      </w:r>
    </w:p>
    <w:p w14:paraId="785DC910" w14:textId="4C0597F0" w:rsidR="00A73AE2" w:rsidRPr="00112666" w:rsidRDefault="00A73AE2" w:rsidP="00112666">
      <w:pPr>
        <w:rPr>
          <w:rFonts w:asciiTheme="minorHAnsi" w:hAnsiTheme="minorHAnsi" w:cstheme="minorHAnsi"/>
        </w:rPr>
      </w:pPr>
      <w:r w:rsidRPr="00112666">
        <w:rPr>
          <w:rFonts w:asciiTheme="minorHAnsi" w:hAnsiTheme="minorHAnsi" w:cstheme="minorHAnsi"/>
          <w:b/>
        </w:rPr>
        <w:t>Elimination</w:t>
      </w:r>
      <w:r w:rsidRPr="00112666">
        <w:rPr>
          <w:rFonts w:asciiTheme="minorHAnsi" w:hAnsiTheme="minorHAnsi" w:cstheme="minorHAnsi"/>
        </w:rPr>
        <w:t xml:space="preserve"> </w:t>
      </w:r>
    </w:p>
    <w:p w14:paraId="785DC911" w14:textId="77777777"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Two (2) residents are continent and take themselves to the bathroom. They also wear pull-ups for some incontinence. Two (2) more residents are mostly continent but require assistance with transfers to and from the bathroom.  One (1) resident has an indwelling  foley catheter. Forty-three (43) residents are incontinent and wear incontinent system.</w:t>
      </w:r>
    </w:p>
    <w:p w14:paraId="785DC912" w14:textId="1E14D5E1" w:rsidR="00A73AE2" w:rsidRPr="00112666" w:rsidRDefault="00A73AE2" w:rsidP="00112666">
      <w:pPr>
        <w:rPr>
          <w:rFonts w:asciiTheme="minorHAnsi" w:hAnsiTheme="minorHAnsi" w:cstheme="minorHAnsi"/>
        </w:rPr>
      </w:pPr>
      <w:r w:rsidRPr="00112666">
        <w:rPr>
          <w:rFonts w:asciiTheme="minorHAnsi" w:hAnsiTheme="minorHAnsi" w:cstheme="minorHAnsi"/>
          <w:b/>
        </w:rPr>
        <w:t>Nutrition</w:t>
      </w:r>
    </w:p>
    <w:p w14:paraId="785DC913" w14:textId="77777777"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With every meal, twenty-eight (28) residents require total assistance. This includes the setting up of trays and feeding the residents all three (3) meals plus snacks and/or supplements. Sixteen(16) residents require assistance setting up their trays and continual supervision and assistance during the meal. Four(4) residents are able to feed themselves with some needing minimal assistance setting up the tray but can then eat on their own.</w:t>
      </w:r>
    </w:p>
    <w:p w14:paraId="785DC914" w14:textId="77777777" w:rsidR="00A73AE2" w:rsidRPr="00112666" w:rsidRDefault="00A73AE2" w:rsidP="00112666">
      <w:pPr>
        <w:pStyle w:val="ListParagraph"/>
        <w:spacing w:line="240" w:lineRule="auto"/>
        <w:rPr>
          <w:rFonts w:cstheme="minorHAnsi"/>
          <w:sz w:val="24"/>
          <w:szCs w:val="24"/>
        </w:rPr>
      </w:pPr>
    </w:p>
    <w:p w14:paraId="785DC915" w14:textId="77777777" w:rsidR="00A73AE2" w:rsidRPr="00112666" w:rsidRDefault="00A73AE2" w:rsidP="00112666">
      <w:pPr>
        <w:pStyle w:val="ListParagraph"/>
        <w:spacing w:line="240" w:lineRule="auto"/>
        <w:rPr>
          <w:rFonts w:cstheme="minorHAnsi"/>
          <w:sz w:val="24"/>
          <w:szCs w:val="24"/>
        </w:rPr>
      </w:pPr>
      <w:r w:rsidRPr="00112666">
        <w:rPr>
          <w:rFonts w:cstheme="minorHAnsi"/>
          <w:sz w:val="24"/>
          <w:szCs w:val="24"/>
        </w:rPr>
        <w:t xml:space="preserve">The staff of Terrace court continue to host a lunch and supper group in the large lounge seven days a week. Some of these residents require setting up of trays and supervision throughout the meal. However, more and more require much more assistance and total </w:t>
      </w:r>
      <w:r w:rsidRPr="00112666">
        <w:rPr>
          <w:rFonts w:cstheme="minorHAnsi"/>
          <w:sz w:val="24"/>
          <w:szCs w:val="24"/>
        </w:rPr>
        <w:lastRenderedPageBreak/>
        <w:t>feeding than in the past.  Meals on Terrace Court continue to be a time-intensive undertaking.</w:t>
      </w:r>
    </w:p>
    <w:p w14:paraId="785DC917" w14:textId="6CA889E8" w:rsidR="00A73AE2" w:rsidRPr="00112666" w:rsidRDefault="00A73AE2" w:rsidP="00112666">
      <w:pPr>
        <w:rPr>
          <w:rFonts w:asciiTheme="minorHAnsi" w:hAnsiTheme="minorHAnsi" w:cstheme="minorHAnsi"/>
        </w:rPr>
      </w:pPr>
      <w:r w:rsidRPr="00112666">
        <w:rPr>
          <w:rFonts w:asciiTheme="minorHAnsi" w:hAnsiTheme="minorHAnsi" w:cstheme="minorHAnsi"/>
          <w:b/>
        </w:rPr>
        <w:t>Restraints</w:t>
      </w:r>
    </w:p>
    <w:p w14:paraId="785DC918" w14:textId="001BE4BD"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Forty</w:t>
      </w:r>
      <w:r w:rsidR="00112666">
        <w:rPr>
          <w:rFonts w:cstheme="minorHAnsi"/>
          <w:sz w:val="24"/>
          <w:szCs w:val="24"/>
        </w:rPr>
        <w:t>-</w:t>
      </w:r>
      <w:r w:rsidRPr="00112666">
        <w:rPr>
          <w:rFonts w:cstheme="minorHAnsi"/>
          <w:sz w:val="24"/>
          <w:szCs w:val="24"/>
        </w:rPr>
        <w:t>four (44) of our residents use some type of restraint (i.e. side rails[s] up when in bed, Geri-chair with table or wheelchair with seatbelt and clamshell).</w:t>
      </w:r>
    </w:p>
    <w:p w14:paraId="785DC919" w14:textId="42B2B04C" w:rsidR="00A73AE2" w:rsidRPr="00112666" w:rsidRDefault="00A73AE2" w:rsidP="00112666">
      <w:pPr>
        <w:rPr>
          <w:rFonts w:asciiTheme="minorHAnsi" w:hAnsiTheme="minorHAnsi" w:cstheme="minorHAnsi"/>
        </w:rPr>
      </w:pPr>
      <w:r w:rsidRPr="00112666">
        <w:rPr>
          <w:rFonts w:asciiTheme="minorHAnsi" w:hAnsiTheme="minorHAnsi" w:cstheme="minorHAnsi"/>
          <w:b/>
        </w:rPr>
        <w:t>Dementia</w:t>
      </w:r>
      <w:r w:rsidRPr="00112666">
        <w:rPr>
          <w:rFonts w:asciiTheme="minorHAnsi" w:hAnsiTheme="minorHAnsi" w:cstheme="minorHAnsi"/>
        </w:rPr>
        <w:t xml:space="preserve"> </w:t>
      </w:r>
    </w:p>
    <w:p w14:paraId="785DC91A" w14:textId="77777777"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 xml:space="preserve">We presently have ten (10) residents with responsive behaviors that are ever changing and consistently require staff to adapt their care strategies to reflect on their behaviors. The staff members on Terrace court are excellent in their endeavors when dealing with responsive-type behaviors in our residents. They strive to treat each resident individually. </w:t>
      </w:r>
    </w:p>
    <w:p w14:paraId="785DC91B" w14:textId="34BC6472" w:rsidR="00A73AE2" w:rsidRPr="00112666" w:rsidRDefault="00A73AE2" w:rsidP="00112666">
      <w:pPr>
        <w:rPr>
          <w:rFonts w:asciiTheme="minorHAnsi" w:hAnsiTheme="minorHAnsi" w:cstheme="minorHAnsi"/>
          <w:b/>
        </w:rPr>
      </w:pPr>
      <w:r w:rsidRPr="00112666">
        <w:rPr>
          <w:rFonts w:asciiTheme="minorHAnsi" w:hAnsiTheme="minorHAnsi" w:cstheme="minorHAnsi"/>
          <w:b/>
        </w:rPr>
        <w:t xml:space="preserve">Age </w:t>
      </w:r>
    </w:p>
    <w:p w14:paraId="785DC91C" w14:textId="77777777"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We currently have one resident aged 66 years and  two residents aged 99 years.</w:t>
      </w:r>
    </w:p>
    <w:p w14:paraId="785DC91D" w14:textId="77777777" w:rsidR="00A73AE2" w:rsidRPr="00112666" w:rsidRDefault="00A73AE2" w:rsidP="00112666">
      <w:pPr>
        <w:pStyle w:val="ListParagraph"/>
        <w:spacing w:line="240" w:lineRule="auto"/>
        <w:rPr>
          <w:rFonts w:cstheme="minorHAnsi"/>
          <w:i/>
          <w:sz w:val="24"/>
          <w:szCs w:val="24"/>
        </w:rPr>
      </w:pPr>
    </w:p>
    <w:p w14:paraId="785DC91E" w14:textId="5F21078A" w:rsidR="00A73AE2" w:rsidRPr="00112666" w:rsidRDefault="00A73AE2" w:rsidP="00112666">
      <w:pPr>
        <w:rPr>
          <w:rFonts w:asciiTheme="minorHAnsi" w:hAnsiTheme="minorHAnsi" w:cstheme="minorHAnsi"/>
          <w:b/>
        </w:rPr>
      </w:pPr>
      <w:r w:rsidRPr="00112666">
        <w:rPr>
          <w:rFonts w:asciiTheme="minorHAnsi" w:hAnsiTheme="minorHAnsi" w:cstheme="minorHAnsi"/>
          <w:b/>
        </w:rPr>
        <w:t>Staffing</w:t>
      </w:r>
    </w:p>
    <w:p w14:paraId="785DC91F" w14:textId="77777777"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0700-1500: 1 RN, 3 LPNs, 8 RAs with 2 RAs working 0700-1300. There are four teams of four and one team of one.</w:t>
      </w:r>
    </w:p>
    <w:p w14:paraId="785DC920" w14:textId="77777777"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1500-2300: 1 RN, 2 LPNs, 5 RAs, complemented with an RA from 5-9.</w:t>
      </w:r>
    </w:p>
    <w:p w14:paraId="785DC921" w14:textId="77777777"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2300-0700: 1 RN shared between Terrace and Hopewell, 1 LPN and 1 RA.</w:t>
      </w:r>
    </w:p>
    <w:p w14:paraId="785DC922" w14:textId="77777777" w:rsidR="00A73AE2" w:rsidRPr="00112666" w:rsidRDefault="00A73AE2" w:rsidP="00112666">
      <w:pPr>
        <w:pStyle w:val="ListParagraph"/>
        <w:numPr>
          <w:ilvl w:val="0"/>
          <w:numId w:val="11"/>
        </w:numPr>
        <w:spacing w:after="200" w:line="240" w:lineRule="auto"/>
        <w:rPr>
          <w:rFonts w:cstheme="minorHAnsi"/>
          <w:i/>
          <w:sz w:val="24"/>
          <w:szCs w:val="24"/>
        </w:rPr>
      </w:pPr>
      <w:r w:rsidRPr="00112666">
        <w:rPr>
          <w:rFonts w:cstheme="minorHAnsi"/>
          <w:sz w:val="24"/>
          <w:szCs w:val="24"/>
        </w:rPr>
        <w:t>Staffing has been consistently stable throughout the year.</w:t>
      </w:r>
    </w:p>
    <w:p w14:paraId="785DC923" w14:textId="77777777" w:rsidR="00A73AE2" w:rsidRPr="00112666" w:rsidRDefault="00A73AE2" w:rsidP="00112666">
      <w:pPr>
        <w:rPr>
          <w:rFonts w:asciiTheme="minorHAnsi" w:hAnsiTheme="minorHAnsi" w:cstheme="minorHAnsi"/>
          <w:i/>
        </w:rPr>
      </w:pPr>
    </w:p>
    <w:p w14:paraId="785DC924" w14:textId="301E34B2" w:rsidR="00A73AE2" w:rsidRDefault="00A73AE2" w:rsidP="00112666">
      <w:pPr>
        <w:rPr>
          <w:rFonts w:asciiTheme="minorHAnsi" w:hAnsiTheme="minorHAnsi" w:cstheme="minorHAnsi"/>
        </w:rPr>
      </w:pPr>
      <w:r w:rsidRPr="00112666">
        <w:rPr>
          <w:rFonts w:asciiTheme="minorHAnsi" w:hAnsiTheme="minorHAnsi" w:cstheme="minorHAnsi"/>
        </w:rPr>
        <w:t>Respectfully submitted,</w:t>
      </w:r>
    </w:p>
    <w:p w14:paraId="11D85ED1" w14:textId="77777777" w:rsidR="00112666" w:rsidRPr="00112666" w:rsidRDefault="00112666" w:rsidP="00112666">
      <w:pPr>
        <w:rPr>
          <w:rFonts w:asciiTheme="minorHAnsi" w:hAnsiTheme="minorHAnsi" w:cstheme="minorHAnsi"/>
        </w:rPr>
      </w:pPr>
    </w:p>
    <w:p w14:paraId="785DC925"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Catherine Downs, RN</w:t>
      </w:r>
    </w:p>
    <w:p w14:paraId="785DC926"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Unit Manager, Terrace Court</w:t>
      </w:r>
    </w:p>
    <w:p w14:paraId="785DC927" w14:textId="77777777" w:rsidR="00A73AE2" w:rsidRPr="00112666" w:rsidRDefault="00A73AE2" w:rsidP="00112666">
      <w:pPr>
        <w:ind w:left="360"/>
        <w:rPr>
          <w:rFonts w:asciiTheme="minorHAnsi" w:hAnsiTheme="minorHAnsi" w:cstheme="minorHAnsi"/>
          <w:i/>
        </w:rPr>
      </w:pPr>
    </w:p>
    <w:p w14:paraId="785DC928" w14:textId="77777777" w:rsidR="00A73AE2" w:rsidRPr="00112666" w:rsidRDefault="00A73AE2" w:rsidP="00112666">
      <w:pPr>
        <w:spacing w:after="200"/>
        <w:rPr>
          <w:rFonts w:asciiTheme="minorHAnsi" w:hAnsiTheme="minorHAnsi" w:cstheme="minorHAnsi"/>
          <w:b/>
          <w:lang w:val="en-CA"/>
        </w:rPr>
      </w:pPr>
      <w:r w:rsidRPr="00112666">
        <w:rPr>
          <w:rFonts w:asciiTheme="minorHAnsi" w:hAnsiTheme="minorHAnsi" w:cstheme="minorHAnsi"/>
          <w:b/>
          <w:lang w:val="en-CA"/>
        </w:rPr>
        <w:br w:type="page"/>
      </w:r>
    </w:p>
    <w:p w14:paraId="785DC929" w14:textId="34893F90" w:rsidR="00A73AE2" w:rsidRPr="00112666" w:rsidRDefault="00A73AE2" w:rsidP="00112666">
      <w:pPr>
        <w:jc w:val="center"/>
        <w:rPr>
          <w:rFonts w:asciiTheme="minorHAnsi" w:hAnsiTheme="minorHAnsi" w:cstheme="minorHAnsi"/>
          <w:b/>
        </w:rPr>
      </w:pPr>
      <w:r w:rsidRPr="00112666">
        <w:rPr>
          <w:rFonts w:asciiTheme="minorHAnsi" w:hAnsiTheme="minorHAnsi" w:cstheme="minorHAnsi"/>
          <w:b/>
        </w:rPr>
        <w:lastRenderedPageBreak/>
        <w:t xml:space="preserve">Hopewell Court </w:t>
      </w:r>
    </w:p>
    <w:p w14:paraId="785DC92A" w14:textId="77777777" w:rsidR="00A73AE2" w:rsidRPr="00112666" w:rsidRDefault="00A73AE2" w:rsidP="00112666">
      <w:pPr>
        <w:jc w:val="center"/>
        <w:rPr>
          <w:rFonts w:asciiTheme="minorHAnsi" w:hAnsiTheme="minorHAnsi" w:cstheme="minorHAnsi"/>
          <w:b/>
        </w:rPr>
      </w:pPr>
    </w:p>
    <w:p w14:paraId="785DC92B"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Hopewell Court is home to 29 Residents living and sharing their lives on a cognitively well unit.   We are proud to continue to maintain a high level of care for both our Residents and their families while adapting to their ever-changing needs.   Not all of our Residents are cognitively suited for Hopewell Court however; every effort is made to ensure the success of their integration.</w:t>
      </w:r>
    </w:p>
    <w:p w14:paraId="785DC92C" w14:textId="77777777" w:rsidR="00A73AE2" w:rsidRPr="00112666" w:rsidRDefault="00A73AE2" w:rsidP="00112666">
      <w:pPr>
        <w:jc w:val="center"/>
        <w:rPr>
          <w:rFonts w:asciiTheme="minorHAnsi" w:hAnsiTheme="minorHAnsi" w:cstheme="minorHAnsi"/>
        </w:rPr>
      </w:pPr>
    </w:p>
    <w:p w14:paraId="785DC92D"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All Residents have their level of cognition assessed prior to and immediately following admission to Hopewell Court. The assessment is conducted by way of a Mini Mental State Examination or MMSE.  Ideally, we would like a Resident to score at least 23/30 on this assessment. This assessment tool helps to determine if a Resident will benefit from the recreational and socialization programs unique to Hopewell Court.  We also encourage our Residents to maintain as much of their independence as possible. Given the health issues that many of our Residents face it is challenging to maintain our identity as a “cognitively well” unit since we continue to care for Residents with psychiatric disorders in addition to the aging needs of older adults.</w:t>
      </w:r>
    </w:p>
    <w:p w14:paraId="785DC92E" w14:textId="77777777" w:rsidR="00A73AE2" w:rsidRPr="00112666" w:rsidRDefault="00A73AE2" w:rsidP="00112666">
      <w:pPr>
        <w:rPr>
          <w:rFonts w:asciiTheme="minorHAnsi" w:hAnsiTheme="minorHAnsi" w:cstheme="minorHAnsi"/>
        </w:rPr>
      </w:pPr>
    </w:p>
    <w:p w14:paraId="785DC92F"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Hopewell Court has nine private rooms and ten double rooms.  Currently we care for twenty-one women and eight men, ranging in age from sixty-two to ninety seven. Since January 2020, Hopewell Court admitted eight residents. In addition, we had eleven Resident deaths.   Over the past year, we also transferred Residents to other courts within the home and received Residents from other courts.  </w:t>
      </w:r>
    </w:p>
    <w:p w14:paraId="785DC930"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 </w:t>
      </w:r>
    </w:p>
    <w:p w14:paraId="785DC931"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Level of Care</w:t>
      </w:r>
    </w:p>
    <w:p w14:paraId="785DC932" w14:textId="5F06B942" w:rsidR="00A73AE2" w:rsidRDefault="00A73AE2" w:rsidP="00112666">
      <w:pPr>
        <w:rPr>
          <w:rFonts w:asciiTheme="minorHAnsi" w:hAnsiTheme="minorHAnsi" w:cstheme="minorHAnsi"/>
        </w:rPr>
      </w:pPr>
      <w:r w:rsidRPr="00112666">
        <w:rPr>
          <w:rFonts w:asciiTheme="minorHAnsi" w:hAnsiTheme="minorHAnsi" w:cstheme="minorHAnsi"/>
        </w:rPr>
        <w:t>As in the previous year, the level of care required by our Residents has continued to increase. This increase is mainly a result of the natural decline in health related to age accompanied with the increase of newly admitted Residents with more physical and psychological disorders. The population being admitted now is usually much older and frailer than in the past.  All of our Residents require some degree of assistance with care, with twenty-two residents in need of total care with their activities of daily living.</w:t>
      </w:r>
    </w:p>
    <w:p w14:paraId="1FFE1489" w14:textId="77777777" w:rsidR="00112666" w:rsidRPr="00112666" w:rsidRDefault="00112666" w:rsidP="00112666">
      <w:pPr>
        <w:rPr>
          <w:rFonts w:asciiTheme="minorHAnsi" w:hAnsiTheme="minorHAnsi" w:cstheme="minorHAnsi"/>
        </w:rPr>
      </w:pPr>
    </w:p>
    <w:p w14:paraId="785DC933"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Currently four residents require two staff to render care.  Fifteen residents require a mechanical lift operated by two staff members to get them in and out of bed.</w:t>
      </w:r>
    </w:p>
    <w:p w14:paraId="785DC934"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Fifteen of our Residents have mental health illness including dementia and other illnesses.  These Residents suffer a variety of symptoms, which require patience, understanding, guidance, continuity, and one on one reassurance from our care team.   Some of these Residents show intermittent behaviors that are difficult to manage. We also have two Residents dependent on oxygen therapy.</w:t>
      </w:r>
    </w:p>
    <w:p w14:paraId="785DC935" w14:textId="77777777" w:rsidR="00A73AE2" w:rsidRPr="00112666" w:rsidRDefault="00A73AE2" w:rsidP="00112666">
      <w:pPr>
        <w:rPr>
          <w:rFonts w:asciiTheme="minorHAnsi" w:hAnsiTheme="minorHAnsi" w:cstheme="minorHAnsi"/>
        </w:rPr>
      </w:pPr>
    </w:p>
    <w:p w14:paraId="785DC936"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Ambulation and General Mobility</w:t>
      </w:r>
    </w:p>
    <w:p w14:paraId="785DC937"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Fifteen residents depend on a mechanical lift to be assisted in and out of bed. One resident ambulates independently, twelve require a walker. Sixteen residents utilize a wheelchair. </w:t>
      </w:r>
    </w:p>
    <w:p w14:paraId="785DC938" w14:textId="77777777" w:rsidR="00A73AE2" w:rsidRPr="00112666" w:rsidRDefault="00A73AE2" w:rsidP="00112666">
      <w:pPr>
        <w:rPr>
          <w:rFonts w:asciiTheme="minorHAnsi" w:hAnsiTheme="minorHAnsi" w:cstheme="minorHAnsi"/>
        </w:rPr>
      </w:pPr>
    </w:p>
    <w:p w14:paraId="785DC939"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lastRenderedPageBreak/>
        <w:t xml:space="preserve">Any of the residents ability to ambulate can change rapidly depending on changes in medical conditions or their psychological state. We are guided by a least restraint policy however, there are instances related to safety where restraints are required.  Consent for the use of restraints must be given by the Resident or family. Nineteen residents require a restraint for safety reasons. Nineteen residents require two side rails elevated while in bed ( three PRN) and three have a seatbelt with clamshell or pen release applied when using a wheelchair. </w:t>
      </w:r>
    </w:p>
    <w:p w14:paraId="785DC93C" w14:textId="77777777" w:rsidR="00A73AE2" w:rsidRPr="00112666" w:rsidRDefault="00A73AE2" w:rsidP="00112666">
      <w:pPr>
        <w:rPr>
          <w:rFonts w:asciiTheme="minorHAnsi" w:hAnsiTheme="minorHAnsi" w:cstheme="minorHAnsi"/>
          <w:b/>
          <w:i/>
        </w:rPr>
      </w:pPr>
    </w:p>
    <w:p w14:paraId="785DC93D"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Nutrition</w:t>
      </w:r>
    </w:p>
    <w:p w14:paraId="785DC93E"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We have nine residents who dine in the main dining room for at least one meal. While the other twenty remain on the court for their meals with ten requiring some degree of assistance.  Only one of our residents requires total assistance with their meals.  Residents eating on the court dine either in their room or in the small lounge on the court. </w:t>
      </w:r>
    </w:p>
    <w:p w14:paraId="785DC93F" w14:textId="77777777" w:rsidR="00A73AE2" w:rsidRPr="00112666" w:rsidRDefault="00A73AE2" w:rsidP="00112666">
      <w:pPr>
        <w:rPr>
          <w:rFonts w:asciiTheme="minorHAnsi" w:hAnsiTheme="minorHAnsi" w:cstheme="minorHAnsi"/>
        </w:rPr>
      </w:pPr>
    </w:p>
    <w:p w14:paraId="785DC940" w14:textId="5A86F9D9" w:rsidR="00A73AE2" w:rsidRPr="00112666" w:rsidRDefault="00A73AE2" w:rsidP="00112666">
      <w:pPr>
        <w:rPr>
          <w:rFonts w:asciiTheme="minorHAnsi" w:hAnsiTheme="minorHAnsi" w:cstheme="minorHAnsi"/>
          <w:b/>
        </w:rPr>
      </w:pPr>
      <w:r w:rsidRPr="00112666">
        <w:rPr>
          <w:rFonts w:asciiTheme="minorHAnsi" w:hAnsiTheme="minorHAnsi" w:cstheme="minorHAnsi"/>
          <w:b/>
        </w:rPr>
        <w:t xml:space="preserve">Skin </w:t>
      </w:r>
      <w:r w:rsidR="00112666">
        <w:rPr>
          <w:rFonts w:asciiTheme="minorHAnsi" w:hAnsiTheme="minorHAnsi" w:cstheme="minorHAnsi"/>
          <w:b/>
        </w:rPr>
        <w:t>I</w:t>
      </w:r>
      <w:r w:rsidRPr="00112666">
        <w:rPr>
          <w:rFonts w:asciiTheme="minorHAnsi" w:hAnsiTheme="minorHAnsi" w:cstheme="minorHAnsi"/>
          <w:b/>
        </w:rPr>
        <w:t>ntegrity</w:t>
      </w:r>
    </w:p>
    <w:p w14:paraId="785DC941"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Currently we have one ulcer that we are treating with mepilex Ag.  We have one resident that has reddened heels and one with an intact blister.  Several Residents have orders for creams to alleviate excoriated skin or rashes.  In addition, some have been set up with special cushions and mattresses by rehab to help prevent skin breakdown.</w:t>
      </w:r>
    </w:p>
    <w:p w14:paraId="785DC942" w14:textId="77777777" w:rsidR="00A73AE2" w:rsidRPr="00112666" w:rsidRDefault="00A73AE2" w:rsidP="00112666">
      <w:pPr>
        <w:rPr>
          <w:rFonts w:asciiTheme="minorHAnsi" w:hAnsiTheme="minorHAnsi" w:cstheme="minorHAnsi"/>
          <w:b/>
          <w:i/>
        </w:rPr>
      </w:pPr>
    </w:p>
    <w:p w14:paraId="785DC943"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Elimination</w:t>
      </w:r>
    </w:p>
    <w:p w14:paraId="785DC944" w14:textId="48113DFA" w:rsidR="00A73AE2" w:rsidRPr="00112666" w:rsidRDefault="00A73AE2" w:rsidP="00112666">
      <w:pPr>
        <w:rPr>
          <w:rFonts w:asciiTheme="minorHAnsi" w:hAnsiTheme="minorHAnsi" w:cstheme="minorHAnsi"/>
        </w:rPr>
      </w:pPr>
      <w:r w:rsidRPr="00112666">
        <w:rPr>
          <w:rFonts w:asciiTheme="minorHAnsi" w:hAnsiTheme="minorHAnsi" w:cstheme="minorHAnsi"/>
        </w:rPr>
        <w:t>Twenty</w:t>
      </w:r>
      <w:r w:rsidR="00112666">
        <w:rPr>
          <w:rFonts w:asciiTheme="minorHAnsi" w:hAnsiTheme="minorHAnsi" w:cstheme="minorHAnsi"/>
        </w:rPr>
        <w:t>-</w:t>
      </w:r>
      <w:r w:rsidRPr="00112666">
        <w:rPr>
          <w:rFonts w:asciiTheme="minorHAnsi" w:hAnsiTheme="minorHAnsi" w:cstheme="minorHAnsi"/>
        </w:rPr>
        <w:t xml:space="preserve">three of the twenty-nine Residents use some form of an incontinence system.  </w:t>
      </w:r>
    </w:p>
    <w:p w14:paraId="785DC945"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Six Residents are totally independent for their elimination needs. </w:t>
      </w:r>
    </w:p>
    <w:p w14:paraId="785DC946"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Fourteen residents are completely incontinent. </w:t>
      </w:r>
    </w:p>
    <w:p w14:paraId="785DC947"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The majority of Residents are incontinent of urine to some degree during a twenty-four period. </w:t>
      </w:r>
    </w:p>
    <w:p w14:paraId="785DC948"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Currently we have three residents who have indwelling catheters.</w:t>
      </w:r>
    </w:p>
    <w:p w14:paraId="785DC949" w14:textId="77777777" w:rsidR="00A73AE2" w:rsidRPr="00112666" w:rsidRDefault="00A73AE2" w:rsidP="00112666">
      <w:pPr>
        <w:rPr>
          <w:rFonts w:asciiTheme="minorHAnsi" w:hAnsiTheme="minorHAnsi" w:cstheme="minorHAnsi"/>
          <w:b/>
          <w:i/>
        </w:rPr>
      </w:pPr>
    </w:p>
    <w:p w14:paraId="785DC94A"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Staffing</w:t>
      </w:r>
    </w:p>
    <w:p w14:paraId="785DC94B"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Currently the day shift is staffed by one RN, two LPNs, and three RAs. One of these RAs works only a four hour shift and one of the LPNs is designated to pass medications and provide care to an assigned number of Residents.   </w:t>
      </w:r>
    </w:p>
    <w:p w14:paraId="785DC94C"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The evening shift is staffed by one RN, two LPNs, and one RA.  </w:t>
      </w:r>
    </w:p>
    <w:p w14:paraId="785DC94D"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The night shift consists of one LPN as well as one RN who covers two courts. </w:t>
      </w:r>
    </w:p>
    <w:p w14:paraId="785DC94E" w14:textId="77777777" w:rsidR="00A73AE2" w:rsidRPr="00112666" w:rsidRDefault="00A73AE2" w:rsidP="00112666">
      <w:pPr>
        <w:rPr>
          <w:rFonts w:asciiTheme="minorHAnsi" w:hAnsiTheme="minorHAnsi" w:cstheme="minorHAnsi"/>
        </w:rPr>
      </w:pPr>
    </w:p>
    <w:p w14:paraId="785DC94F"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Staff education continues on ethics, wellness, fire prevention and infection control related topics.  Staff have the opportunity to attend educational in-services provided in-house. We have had education on wound care, palliative care and also mental health and related topics. </w:t>
      </w:r>
    </w:p>
    <w:p w14:paraId="785DC950" w14:textId="77777777" w:rsidR="00A73AE2" w:rsidRPr="00112666" w:rsidRDefault="00A73AE2" w:rsidP="00112666">
      <w:pPr>
        <w:rPr>
          <w:rFonts w:asciiTheme="minorHAnsi" w:hAnsiTheme="minorHAnsi" w:cstheme="minorHAnsi"/>
        </w:rPr>
      </w:pPr>
    </w:p>
    <w:p w14:paraId="785DC951"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The staff continues to adapt as the Residents’ clinical conditions change due to age, an increasing psychiatric population, and the needs of a more physically challenging Resident.</w:t>
      </w:r>
    </w:p>
    <w:p w14:paraId="785DC952" w14:textId="77777777" w:rsidR="00A73AE2" w:rsidRPr="00112666" w:rsidRDefault="00A73AE2" w:rsidP="00112666">
      <w:pPr>
        <w:ind w:firstLine="720"/>
        <w:rPr>
          <w:rFonts w:asciiTheme="minorHAnsi" w:hAnsiTheme="minorHAnsi" w:cstheme="minorHAnsi"/>
        </w:rPr>
      </w:pPr>
    </w:p>
    <w:p w14:paraId="785DC953" w14:textId="77777777" w:rsidR="00A73AE2" w:rsidRPr="00112666" w:rsidRDefault="00A73AE2" w:rsidP="00112666">
      <w:pPr>
        <w:rPr>
          <w:rFonts w:asciiTheme="minorHAnsi" w:hAnsiTheme="minorHAnsi" w:cstheme="minorHAnsi"/>
          <w:b/>
        </w:rPr>
      </w:pPr>
      <w:r w:rsidRPr="00112666">
        <w:rPr>
          <w:rFonts w:asciiTheme="minorHAnsi" w:hAnsiTheme="minorHAnsi" w:cstheme="minorHAnsi"/>
          <w:b/>
        </w:rPr>
        <w:t>Hopewell Care Team</w:t>
      </w:r>
    </w:p>
    <w:p w14:paraId="785DC954"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This exceptional team consists of Nursing, Medical, Pastoral Care, Dietary, Environmental Services, Maintenance, Rehabilitation, Back in Form, Clerical, Pharmacy, Recreation, </w:t>
      </w:r>
      <w:r w:rsidRPr="00112666">
        <w:rPr>
          <w:rFonts w:asciiTheme="minorHAnsi" w:hAnsiTheme="minorHAnsi" w:cstheme="minorHAnsi"/>
        </w:rPr>
        <w:lastRenderedPageBreak/>
        <w:t xml:space="preserve">Hairdressing and Volunteers. Outside resources include Mental Health Community Services, Occupational and Physiotherapy provided by Extramural Hospital and Podiatry.  </w:t>
      </w:r>
    </w:p>
    <w:p w14:paraId="785DC955" w14:textId="77777777" w:rsidR="00A73AE2" w:rsidRPr="00112666" w:rsidRDefault="00A73AE2" w:rsidP="00112666">
      <w:pPr>
        <w:rPr>
          <w:rFonts w:asciiTheme="minorHAnsi" w:hAnsiTheme="minorHAnsi" w:cstheme="minorHAnsi"/>
        </w:rPr>
      </w:pPr>
    </w:p>
    <w:p w14:paraId="785DC956"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Rocmaura has several Committees that work to improve both the well-being of Residents and staff.  Wound care, Ethics, Health and Safety and Wellness are examples of these committees.  Together this team is committed to providing quality care as a “Community of Caring People” and continues to strive to fulfill our mission.</w:t>
      </w:r>
    </w:p>
    <w:p w14:paraId="785DC957" w14:textId="77777777" w:rsidR="00A73AE2" w:rsidRPr="00112666" w:rsidRDefault="00A73AE2" w:rsidP="00112666">
      <w:pPr>
        <w:rPr>
          <w:rFonts w:asciiTheme="minorHAnsi" w:hAnsiTheme="minorHAnsi" w:cstheme="minorHAnsi"/>
        </w:rPr>
      </w:pPr>
    </w:p>
    <w:p w14:paraId="785DC958"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Respectfully submitted,</w:t>
      </w:r>
    </w:p>
    <w:p w14:paraId="785DC959" w14:textId="77777777" w:rsidR="00A73AE2" w:rsidRPr="00112666" w:rsidRDefault="00A73AE2" w:rsidP="00112666">
      <w:pPr>
        <w:rPr>
          <w:rFonts w:asciiTheme="minorHAnsi" w:hAnsiTheme="minorHAnsi" w:cstheme="minorHAnsi"/>
        </w:rPr>
      </w:pPr>
    </w:p>
    <w:p w14:paraId="785DC95A"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Melaina Anderson  RNBScN</w:t>
      </w:r>
    </w:p>
    <w:p w14:paraId="785DC95B" w14:textId="3111EA86" w:rsidR="00A73AE2" w:rsidRDefault="00A73AE2" w:rsidP="00112666">
      <w:pPr>
        <w:rPr>
          <w:rFonts w:asciiTheme="minorHAnsi" w:hAnsiTheme="minorHAnsi" w:cstheme="minorHAnsi"/>
        </w:rPr>
      </w:pPr>
      <w:r w:rsidRPr="00112666">
        <w:rPr>
          <w:rFonts w:asciiTheme="minorHAnsi" w:hAnsiTheme="minorHAnsi" w:cstheme="minorHAnsi"/>
        </w:rPr>
        <w:t>Unit Manager, Hopewell Court</w:t>
      </w:r>
    </w:p>
    <w:p w14:paraId="175ED1E0" w14:textId="4B862E71" w:rsidR="00112666" w:rsidRDefault="00112666" w:rsidP="00112666">
      <w:pPr>
        <w:rPr>
          <w:rFonts w:asciiTheme="minorHAnsi" w:hAnsiTheme="minorHAnsi" w:cstheme="minorHAnsi"/>
        </w:rPr>
      </w:pPr>
    </w:p>
    <w:p w14:paraId="75B07F1D" w14:textId="1B288C78" w:rsidR="00112666" w:rsidRDefault="00112666" w:rsidP="00112666">
      <w:pPr>
        <w:rPr>
          <w:rFonts w:asciiTheme="minorHAnsi" w:hAnsiTheme="minorHAnsi" w:cstheme="minorHAnsi"/>
        </w:rPr>
      </w:pPr>
    </w:p>
    <w:p w14:paraId="7DA1A883" w14:textId="4A605F46" w:rsidR="00112666" w:rsidRDefault="00112666" w:rsidP="00112666">
      <w:pPr>
        <w:rPr>
          <w:rFonts w:asciiTheme="minorHAnsi" w:hAnsiTheme="minorHAnsi" w:cstheme="minorHAnsi"/>
        </w:rPr>
      </w:pPr>
    </w:p>
    <w:p w14:paraId="6E33E56E" w14:textId="345B6F05" w:rsidR="00112666" w:rsidRDefault="00112666" w:rsidP="00112666">
      <w:pPr>
        <w:rPr>
          <w:rFonts w:asciiTheme="minorHAnsi" w:hAnsiTheme="minorHAnsi" w:cstheme="minorHAnsi"/>
        </w:rPr>
      </w:pPr>
    </w:p>
    <w:p w14:paraId="32BEED7B" w14:textId="0C2E3E20" w:rsidR="00112666" w:rsidRDefault="00112666" w:rsidP="00112666">
      <w:pPr>
        <w:rPr>
          <w:rFonts w:asciiTheme="minorHAnsi" w:hAnsiTheme="minorHAnsi" w:cstheme="minorHAnsi"/>
        </w:rPr>
      </w:pPr>
    </w:p>
    <w:p w14:paraId="65120CD1" w14:textId="54F419CC" w:rsidR="00112666" w:rsidRDefault="00112666" w:rsidP="00112666">
      <w:pPr>
        <w:rPr>
          <w:rFonts w:asciiTheme="minorHAnsi" w:hAnsiTheme="minorHAnsi" w:cstheme="minorHAnsi"/>
        </w:rPr>
      </w:pPr>
    </w:p>
    <w:p w14:paraId="338E95C8" w14:textId="3C78F5C2" w:rsidR="00112666" w:rsidRDefault="00112666" w:rsidP="00112666">
      <w:pPr>
        <w:rPr>
          <w:rFonts w:asciiTheme="minorHAnsi" w:hAnsiTheme="minorHAnsi" w:cstheme="minorHAnsi"/>
        </w:rPr>
      </w:pPr>
    </w:p>
    <w:p w14:paraId="0778DE69" w14:textId="16D31D13" w:rsidR="00112666" w:rsidRDefault="00112666" w:rsidP="00112666">
      <w:pPr>
        <w:rPr>
          <w:rFonts w:asciiTheme="minorHAnsi" w:hAnsiTheme="minorHAnsi" w:cstheme="minorHAnsi"/>
        </w:rPr>
      </w:pPr>
    </w:p>
    <w:p w14:paraId="3C0F1DB2" w14:textId="226D0F97" w:rsidR="00112666" w:rsidRDefault="00112666" w:rsidP="00112666">
      <w:pPr>
        <w:rPr>
          <w:rFonts w:asciiTheme="minorHAnsi" w:hAnsiTheme="minorHAnsi" w:cstheme="minorHAnsi"/>
        </w:rPr>
      </w:pPr>
    </w:p>
    <w:p w14:paraId="4CFBD1BF" w14:textId="1C511473" w:rsidR="00112666" w:rsidRDefault="00112666" w:rsidP="00112666">
      <w:pPr>
        <w:rPr>
          <w:rFonts w:asciiTheme="minorHAnsi" w:hAnsiTheme="minorHAnsi" w:cstheme="minorHAnsi"/>
        </w:rPr>
      </w:pPr>
    </w:p>
    <w:p w14:paraId="6D8A2E75" w14:textId="7B802F14" w:rsidR="00112666" w:rsidRDefault="00112666" w:rsidP="00112666">
      <w:pPr>
        <w:rPr>
          <w:rFonts w:asciiTheme="minorHAnsi" w:hAnsiTheme="minorHAnsi" w:cstheme="minorHAnsi"/>
        </w:rPr>
      </w:pPr>
    </w:p>
    <w:p w14:paraId="7F9AFBC3" w14:textId="6C3A4A73" w:rsidR="00112666" w:rsidRDefault="00112666" w:rsidP="00112666">
      <w:pPr>
        <w:rPr>
          <w:rFonts w:asciiTheme="minorHAnsi" w:hAnsiTheme="minorHAnsi" w:cstheme="minorHAnsi"/>
        </w:rPr>
      </w:pPr>
    </w:p>
    <w:p w14:paraId="13470BA0" w14:textId="2F62FBD1" w:rsidR="00112666" w:rsidRDefault="00112666" w:rsidP="00112666">
      <w:pPr>
        <w:rPr>
          <w:rFonts w:asciiTheme="minorHAnsi" w:hAnsiTheme="minorHAnsi" w:cstheme="minorHAnsi"/>
        </w:rPr>
      </w:pPr>
    </w:p>
    <w:p w14:paraId="036356B9" w14:textId="4472968C" w:rsidR="00112666" w:rsidRDefault="00112666" w:rsidP="00112666">
      <w:pPr>
        <w:rPr>
          <w:rFonts w:asciiTheme="minorHAnsi" w:hAnsiTheme="minorHAnsi" w:cstheme="minorHAnsi"/>
        </w:rPr>
      </w:pPr>
    </w:p>
    <w:p w14:paraId="7B064D27" w14:textId="6AE63896" w:rsidR="00112666" w:rsidRDefault="00112666" w:rsidP="00112666">
      <w:pPr>
        <w:rPr>
          <w:rFonts w:asciiTheme="minorHAnsi" w:hAnsiTheme="minorHAnsi" w:cstheme="minorHAnsi"/>
        </w:rPr>
      </w:pPr>
    </w:p>
    <w:p w14:paraId="1D15D566" w14:textId="2BF0A033" w:rsidR="00112666" w:rsidRDefault="00112666" w:rsidP="00112666">
      <w:pPr>
        <w:rPr>
          <w:rFonts w:asciiTheme="minorHAnsi" w:hAnsiTheme="minorHAnsi" w:cstheme="minorHAnsi"/>
        </w:rPr>
      </w:pPr>
    </w:p>
    <w:p w14:paraId="493E93F3" w14:textId="2D8E2AFC" w:rsidR="00112666" w:rsidRDefault="00112666" w:rsidP="00112666">
      <w:pPr>
        <w:rPr>
          <w:rFonts w:asciiTheme="minorHAnsi" w:hAnsiTheme="minorHAnsi" w:cstheme="minorHAnsi"/>
        </w:rPr>
      </w:pPr>
    </w:p>
    <w:p w14:paraId="4213E2AF" w14:textId="7DF7FFC5" w:rsidR="00112666" w:rsidRDefault="00112666" w:rsidP="00112666">
      <w:pPr>
        <w:rPr>
          <w:rFonts w:asciiTheme="minorHAnsi" w:hAnsiTheme="minorHAnsi" w:cstheme="minorHAnsi"/>
        </w:rPr>
      </w:pPr>
    </w:p>
    <w:p w14:paraId="2E1C29BF" w14:textId="0F8DB83B" w:rsidR="00112666" w:rsidRDefault="00112666" w:rsidP="00112666">
      <w:pPr>
        <w:rPr>
          <w:rFonts w:asciiTheme="minorHAnsi" w:hAnsiTheme="minorHAnsi" w:cstheme="minorHAnsi"/>
        </w:rPr>
      </w:pPr>
    </w:p>
    <w:p w14:paraId="4AE158B8" w14:textId="135A9694" w:rsidR="00112666" w:rsidRDefault="00112666" w:rsidP="00112666">
      <w:pPr>
        <w:rPr>
          <w:rFonts w:asciiTheme="minorHAnsi" w:hAnsiTheme="minorHAnsi" w:cstheme="minorHAnsi"/>
        </w:rPr>
      </w:pPr>
    </w:p>
    <w:p w14:paraId="154F63BD" w14:textId="317C70C8" w:rsidR="00112666" w:rsidRDefault="00112666" w:rsidP="00112666">
      <w:pPr>
        <w:rPr>
          <w:rFonts w:asciiTheme="minorHAnsi" w:hAnsiTheme="minorHAnsi" w:cstheme="minorHAnsi"/>
        </w:rPr>
      </w:pPr>
    </w:p>
    <w:p w14:paraId="0DFF74F0" w14:textId="67D64B61" w:rsidR="00112666" w:rsidRDefault="00112666" w:rsidP="00112666">
      <w:pPr>
        <w:rPr>
          <w:rFonts w:asciiTheme="minorHAnsi" w:hAnsiTheme="minorHAnsi" w:cstheme="minorHAnsi"/>
        </w:rPr>
      </w:pPr>
    </w:p>
    <w:p w14:paraId="2316AB98" w14:textId="117C7369" w:rsidR="00112666" w:rsidRDefault="00112666" w:rsidP="00112666">
      <w:pPr>
        <w:rPr>
          <w:rFonts w:asciiTheme="minorHAnsi" w:hAnsiTheme="minorHAnsi" w:cstheme="minorHAnsi"/>
        </w:rPr>
      </w:pPr>
    </w:p>
    <w:p w14:paraId="6E642AEE" w14:textId="6A7DBDD7" w:rsidR="00112666" w:rsidRDefault="00112666" w:rsidP="00112666">
      <w:pPr>
        <w:rPr>
          <w:rFonts w:asciiTheme="minorHAnsi" w:hAnsiTheme="minorHAnsi" w:cstheme="minorHAnsi"/>
        </w:rPr>
      </w:pPr>
    </w:p>
    <w:p w14:paraId="74E8C535" w14:textId="4C47A929" w:rsidR="00112666" w:rsidRDefault="00112666" w:rsidP="00112666">
      <w:pPr>
        <w:rPr>
          <w:rFonts w:asciiTheme="minorHAnsi" w:hAnsiTheme="minorHAnsi" w:cstheme="minorHAnsi"/>
        </w:rPr>
      </w:pPr>
    </w:p>
    <w:p w14:paraId="7431592A" w14:textId="4DFCBF7B" w:rsidR="00112666" w:rsidRDefault="00112666" w:rsidP="00112666">
      <w:pPr>
        <w:rPr>
          <w:rFonts w:asciiTheme="minorHAnsi" w:hAnsiTheme="minorHAnsi" w:cstheme="minorHAnsi"/>
        </w:rPr>
      </w:pPr>
    </w:p>
    <w:p w14:paraId="744AB75C" w14:textId="04F3FBC9" w:rsidR="00112666" w:rsidRDefault="00112666" w:rsidP="00112666">
      <w:pPr>
        <w:rPr>
          <w:rFonts w:asciiTheme="minorHAnsi" w:hAnsiTheme="minorHAnsi" w:cstheme="minorHAnsi"/>
        </w:rPr>
      </w:pPr>
    </w:p>
    <w:p w14:paraId="1F0F07DE" w14:textId="0C3E84C3" w:rsidR="00112666" w:rsidRDefault="00112666" w:rsidP="00112666">
      <w:pPr>
        <w:rPr>
          <w:rFonts w:asciiTheme="minorHAnsi" w:hAnsiTheme="minorHAnsi" w:cstheme="minorHAnsi"/>
        </w:rPr>
      </w:pPr>
    </w:p>
    <w:p w14:paraId="5577EFD3" w14:textId="05EF4DE7" w:rsidR="00112666" w:rsidRDefault="00112666" w:rsidP="00112666">
      <w:pPr>
        <w:rPr>
          <w:rFonts w:asciiTheme="minorHAnsi" w:hAnsiTheme="minorHAnsi" w:cstheme="minorHAnsi"/>
        </w:rPr>
      </w:pPr>
    </w:p>
    <w:p w14:paraId="488C3C75" w14:textId="4C87C635" w:rsidR="00112666" w:rsidRDefault="00112666" w:rsidP="00112666">
      <w:pPr>
        <w:rPr>
          <w:rFonts w:asciiTheme="minorHAnsi" w:hAnsiTheme="minorHAnsi" w:cstheme="minorHAnsi"/>
        </w:rPr>
      </w:pPr>
    </w:p>
    <w:p w14:paraId="0FCBB2E1" w14:textId="12685587" w:rsidR="00112666" w:rsidRDefault="00112666" w:rsidP="00112666">
      <w:pPr>
        <w:rPr>
          <w:rFonts w:asciiTheme="minorHAnsi" w:hAnsiTheme="minorHAnsi" w:cstheme="minorHAnsi"/>
        </w:rPr>
      </w:pPr>
    </w:p>
    <w:p w14:paraId="47A5E8C5" w14:textId="77777777" w:rsidR="00112666" w:rsidRPr="00112666" w:rsidRDefault="00112666" w:rsidP="00112666">
      <w:pPr>
        <w:rPr>
          <w:rFonts w:asciiTheme="minorHAnsi" w:hAnsiTheme="minorHAnsi" w:cstheme="minorHAnsi"/>
        </w:rPr>
      </w:pPr>
    </w:p>
    <w:p w14:paraId="785DC95D" w14:textId="062F786E" w:rsidR="00A73AE2" w:rsidRPr="00112666" w:rsidRDefault="00A73AE2" w:rsidP="00112666">
      <w:pPr>
        <w:widowControl w:val="0"/>
        <w:autoSpaceDE w:val="0"/>
        <w:autoSpaceDN w:val="0"/>
        <w:adjustRightInd w:val="0"/>
        <w:spacing w:after="200"/>
        <w:jc w:val="center"/>
        <w:rPr>
          <w:rFonts w:asciiTheme="minorHAnsi" w:hAnsiTheme="minorHAnsi" w:cstheme="minorHAnsi"/>
          <w:lang w:val="en"/>
        </w:rPr>
      </w:pPr>
      <w:r w:rsidRPr="00112666">
        <w:rPr>
          <w:rFonts w:asciiTheme="minorHAnsi" w:hAnsiTheme="minorHAnsi" w:cstheme="minorHAnsi"/>
          <w:b/>
          <w:lang w:val="en"/>
        </w:rPr>
        <w:lastRenderedPageBreak/>
        <w:t xml:space="preserve">Garden Court </w:t>
      </w:r>
    </w:p>
    <w:p w14:paraId="785DC95E" w14:textId="77777777" w:rsidR="00A73AE2" w:rsidRPr="00112666" w:rsidRDefault="00A73AE2" w:rsidP="00112666">
      <w:pPr>
        <w:widowControl w:val="0"/>
        <w:autoSpaceDE w:val="0"/>
        <w:autoSpaceDN w:val="0"/>
        <w:adjustRightInd w:val="0"/>
        <w:spacing w:after="200"/>
        <w:rPr>
          <w:rFonts w:asciiTheme="minorHAnsi" w:hAnsiTheme="minorHAnsi" w:cstheme="minorHAnsi"/>
          <w:lang w:val="en"/>
        </w:rPr>
      </w:pPr>
      <w:r w:rsidRPr="00112666">
        <w:rPr>
          <w:rFonts w:asciiTheme="minorHAnsi" w:hAnsiTheme="minorHAnsi" w:cstheme="minorHAnsi"/>
          <w:lang w:val="en"/>
        </w:rPr>
        <w:t xml:space="preserve">Garden Court is a 49 bed unit with residents who exhibit different levels of cognitive status from cognitively well to mild or moderate cognitive impairment to severe cognitive decline. Their average age is 81 and range from 63 to 99 years of age. </w:t>
      </w:r>
    </w:p>
    <w:p w14:paraId="785DC95F" w14:textId="77777777" w:rsidR="00A73AE2" w:rsidRPr="00112666" w:rsidRDefault="00A73AE2" w:rsidP="00112666">
      <w:pPr>
        <w:widowControl w:val="0"/>
        <w:autoSpaceDE w:val="0"/>
        <w:autoSpaceDN w:val="0"/>
        <w:adjustRightInd w:val="0"/>
        <w:spacing w:after="200"/>
        <w:rPr>
          <w:rFonts w:asciiTheme="minorHAnsi" w:hAnsiTheme="minorHAnsi" w:cstheme="minorHAnsi"/>
          <w:lang w:val="en"/>
        </w:rPr>
      </w:pPr>
      <w:r w:rsidRPr="00112666">
        <w:rPr>
          <w:rFonts w:asciiTheme="minorHAnsi" w:hAnsiTheme="minorHAnsi" w:cstheme="minorHAnsi"/>
          <w:lang w:val="en"/>
        </w:rPr>
        <w:t xml:space="preserve">Garden Court is a busy unit with the most turnover of residents due to the many transfers to other units as needed when the resident’s care needs change. The following data is an accumulation of stats from April 30, 2020 to May 13, 2021. </w:t>
      </w:r>
    </w:p>
    <w:p w14:paraId="785DC961" w14:textId="16DDC4EC" w:rsidR="00A73AE2" w:rsidRPr="00112666" w:rsidRDefault="00A73AE2" w:rsidP="00112666">
      <w:pPr>
        <w:widowControl w:val="0"/>
        <w:autoSpaceDE w:val="0"/>
        <w:autoSpaceDN w:val="0"/>
        <w:adjustRightInd w:val="0"/>
        <w:spacing w:after="200"/>
        <w:rPr>
          <w:rFonts w:asciiTheme="minorHAnsi" w:hAnsiTheme="minorHAnsi" w:cstheme="minorHAnsi"/>
          <w:b/>
          <w:lang w:val="en"/>
        </w:rPr>
      </w:pPr>
      <w:r w:rsidRPr="00112666">
        <w:rPr>
          <w:rFonts w:asciiTheme="minorHAnsi" w:hAnsiTheme="minorHAnsi" w:cstheme="minorHAnsi"/>
          <w:b/>
          <w:lang w:val="en"/>
        </w:rPr>
        <w:t>Admission/Discharge</w:t>
      </w:r>
      <w:r w:rsidR="00112666">
        <w:rPr>
          <w:rFonts w:asciiTheme="minorHAnsi" w:hAnsiTheme="minorHAnsi" w:cstheme="minorHAnsi"/>
          <w:b/>
          <w:lang w:val="en"/>
        </w:rPr>
        <w:t xml:space="preserve"> </w:t>
      </w:r>
    </w:p>
    <w:p w14:paraId="785DC962"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Admissions- 26</w:t>
      </w:r>
    </w:p>
    <w:p w14:paraId="785DC963"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Deceased- 18</w:t>
      </w:r>
    </w:p>
    <w:p w14:paraId="785DC964"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Discharge excluding death- 1</w:t>
      </w:r>
    </w:p>
    <w:p w14:paraId="785DC965"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Internal transfers- 60</w:t>
      </w:r>
    </w:p>
    <w:p w14:paraId="785DC966"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Average census- 48.1 [currently 49]</w:t>
      </w:r>
    </w:p>
    <w:p w14:paraId="70B1AEC2" w14:textId="77777777" w:rsidR="00112666" w:rsidRDefault="00112666" w:rsidP="00112666">
      <w:pPr>
        <w:widowControl w:val="0"/>
        <w:autoSpaceDE w:val="0"/>
        <w:autoSpaceDN w:val="0"/>
        <w:adjustRightInd w:val="0"/>
        <w:rPr>
          <w:rFonts w:asciiTheme="minorHAnsi" w:hAnsiTheme="minorHAnsi" w:cstheme="minorHAnsi"/>
          <w:u w:val="single"/>
          <w:lang w:val="en"/>
        </w:rPr>
      </w:pPr>
    </w:p>
    <w:p w14:paraId="785DC968" w14:textId="6305CDB6" w:rsidR="00A73AE2" w:rsidRPr="00112666" w:rsidRDefault="00A73AE2" w:rsidP="00112666">
      <w:pPr>
        <w:widowControl w:val="0"/>
        <w:autoSpaceDE w:val="0"/>
        <w:autoSpaceDN w:val="0"/>
        <w:adjustRightInd w:val="0"/>
        <w:spacing w:after="200"/>
        <w:rPr>
          <w:rFonts w:asciiTheme="minorHAnsi" w:hAnsiTheme="minorHAnsi" w:cstheme="minorHAnsi"/>
          <w:b/>
          <w:lang w:val="en"/>
        </w:rPr>
      </w:pPr>
      <w:r w:rsidRPr="00112666">
        <w:rPr>
          <w:rFonts w:asciiTheme="minorHAnsi" w:hAnsiTheme="minorHAnsi" w:cstheme="minorHAnsi"/>
          <w:b/>
          <w:lang w:val="en"/>
        </w:rPr>
        <w:t>Level of cognition</w:t>
      </w:r>
    </w:p>
    <w:p w14:paraId="785DC969"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No diagnosis of Dementia- 12</w:t>
      </w:r>
    </w:p>
    <w:p w14:paraId="785DC96A"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Mild to moderate Dementia- 17</w:t>
      </w:r>
    </w:p>
    <w:p w14:paraId="785DC96B"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 xml:space="preserve">Advanced Dementia- 20 </w:t>
      </w:r>
    </w:p>
    <w:p w14:paraId="785DC96C" w14:textId="77777777" w:rsidR="00A73AE2" w:rsidRPr="00112666" w:rsidRDefault="00A73AE2" w:rsidP="00112666">
      <w:pPr>
        <w:widowControl w:val="0"/>
        <w:autoSpaceDE w:val="0"/>
        <w:autoSpaceDN w:val="0"/>
        <w:adjustRightInd w:val="0"/>
        <w:rPr>
          <w:rFonts w:asciiTheme="minorHAnsi" w:hAnsiTheme="minorHAnsi" w:cstheme="minorHAnsi"/>
          <w:lang w:val="en"/>
        </w:rPr>
      </w:pPr>
    </w:p>
    <w:p w14:paraId="785DC96D" w14:textId="77777777" w:rsidR="00A73AE2" w:rsidRPr="00112666" w:rsidRDefault="00A73AE2" w:rsidP="00112666">
      <w:pPr>
        <w:widowControl w:val="0"/>
        <w:autoSpaceDE w:val="0"/>
        <w:autoSpaceDN w:val="0"/>
        <w:adjustRightInd w:val="0"/>
        <w:spacing w:after="200"/>
        <w:rPr>
          <w:rFonts w:asciiTheme="minorHAnsi" w:hAnsiTheme="minorHAnsi" w:cstheme="minorHAnsi"/>
          <w:b/>
          <w:lang w:val="en"/>
        </w:rPr>
      </w:pPr>
      <w:r w:rsidRPr="00112666">
        <w:rPr>
          <w:rFonts w:asciiTheme="minorHAnsi" w:hAnsiTheme="minorHAnsi" w:cstheme="minorHAnsi"/>
          <w:b/>
          <w:lang w:val="en"/>
        </w:rPr>
        <w:t>Mobility Status</w:t>
      </w:r>
    </w:p>
    <w:p w14:paraId="785DC96E"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Independent mobility without aids- 6</w:t>
      </w:r>
    </w:p>
    <w:p w14:paraId="785DC96F"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Independent transfer to W/C- 1</w:t>
      </w:r>
    </w:p>
    <w:p w14:paraId="785DC970"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Independent mobility with walker- 10</w:t>
      </w:r>
    </w:p>
    <w:p w14:paraId="785DC971"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Supervision with walker- 2</w:t>
      </w:r>
    </w:p>
    <w:p w14:paraId="785DC972"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 xml:space="preserve">1-2 assist with walker or to W/C- 14 </w:t>
      </w:r>
    </w:p>
    <w:p w14:paraId="785DC973"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Mechanical lift- 16</w:t>
      </w:r>
    </w:p>
    <w:p w14:paraId="785DC974" w14:textId="77777777" w:rsidR="00A73AE2" w:rsidRPr="00112666" w:rsidRDefault="00A73AE2" w:rsidP="00112666">
      <w:pPr>
        <w:widowControl w:val="0"/>
        <w:autoSpaceDE w:val="0"/>
        <w:autoSpaceDN w:val="0"/>
        <w:adjustRightInd w:val="0"/>
        <w:rPr>
          <w:rFonts w:asciiTheme="minorHAnsi" w:hAnsiTheme="minorHAnsi" w:cstheme="minorHAnsi"/>
          <w:lang w:val="en"/>
        </w:rPr>
      </w:pPr>
    </w:p>
    <w:p w14:paraId="785DC975" w14:textId="77777777" w:rsidR="00A73AE2" w:rsidRPr="00112666" w:rsidRDefault="00A73AE2" w:rsidP="00112666">
      <w:pPr>
        <w:widowControl w:val="0"/>
        <w:autoSpaceDE w:val="0"/>
        <w:autoSpaceDN w:val="0"/>
        <w:adjustRightInd w:val="0"/>
        <w:spacing w:after="200"/>
        <w:rPr>
          <w:rFonts w:asciiTheme="minorHAnsi" w:hAnsiTheme="minorHAnsi" w:cstheme="minorHAnsi"/>
          <w:b/>
          <w:lang w:val="en"/>
        </w:rPr>
      </w:pPr>
      <w:r w:rsidRPr="00112666">
        <w:rPr>
          <w:rFonts w:asciiTheme="minorHAnsi" w:hAnsiTheme="minorHAnsi" w:cstheme="minorHAnsi"/>
          <w:b/>
          <w:lang w:val="en"/>
        </w:rPr>
        <w:t>Feeding</w:t>
      </w:r>
    </w:p>
    <w:p w14:paraId="785DC976"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Independent-13</w:t>
      </w:r>
    </w:p>
    <w:p w14:paraId="785DC977"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Set up with supervision- 21</w:t>
      </w:r>
    </w:p>
    <w:p w14:paraId="785DC978"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Total assist- 15</w:t>
      </w:r>
    </w:p>
    <w:p w14:paraId="785DC979"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Feeding tube- 1</w:t>
      </w:r>
    </w:p>
    <w:p w14:paraId="785DC97A" w14:textId="77777777" w:rsidR="00A73AE2" w:rsidRPr="00112666" w:rsidRDefault="00A73AE2" w:rsidP="00112666">
      <w:pPr>
        <w:widowControl w:val="0"/>
        <w:autoSpaceDE w:val="0"/>
        <w:autoSpaceDN w:val="0"/>
        <w:adjustRightInd w:val="0"/>
        <w:rPr>
          <w:rFonts w:asciiTheme="minorHAnsi" w:hAnsiTheme="minorHAnsi" w:cstheme="minorHAnsi"/>
          <w:lang w:val="en"/>
        </w:rPr>
      </w:pPr>
    </w:p>
    <w:p w14:paraId="785DC97B" w14:textId="77777777" w:rsidR="00A73AE2" w:rsidRPr="00112666" w:rsidRDefault="00A73AE2" w:rsidP="00112666">
      <w:pPr>
        <w:widowControl w:val="0"/>
        <w:autoSpaceDE w:val="0"/>
        <w:autoSpaceDN w:val="0"/>
        <w:adjustRightInd w:val="0"/>
        <w:spacing w:after="200"/>
        <w:rPr>
          <w:rFonts w:asciiTheme="minorHAnsi" w:hAnsiTheme="minorHAnsi" w:cstheme="minorHAnsi"/>
          <w:b/>
          <w:lang w:val="en"/>
        </w:rPr>
      </w:pPr>
      <w:r w:rsidRPr="00112666">
        <w:rPr>
          <w:rFonts w:asciiTheme="minorHAnsi" w:hAnsiTheme="minorHAnsi" w:cstheme="minorHAnsi"/>
          <w:b/>
          <w:lang w:val="en"/>
        </w:rPr>
        <w:t>Elimination</w:t>
      </w:r>
    </w:p>
    <w:p w14:paraId="785DC97C"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Independent- 9</w:t>
      </w:r>
    </w:p>
    <w:p w14:paraId="785DC97D"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Assist with toileting- 18</w:t>
      </w:r>
    </w:p>
    <w:p w14:paraId="785DC97E"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Incontinent and total assist- 22</w:t>
      </w:r>
    </w:p>
    <w:p w14:paraId="785DC97F"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I &amp;O catheterization- 1</w:t>
      </w:r>
    </w:p>
    <w:p w14:paraId="785DC980"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lastRenderedPageBreak/>
        <w:t>Indwelling foley catheter- 3</w:t>
      </w:r>
    </w:p>
    <w:p w14:paraId="785DC981"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Colostomy- 1</w:t>
      </w:r>
    </w:p>
    <w:p w14:paraId="785DC982" w14:textId="77777777" w:rsidR="00A73AE2" w:rsidRPr="00112666" w:rsidRDefault="00A73AE2" w:rsidP="00112666">
      <w:pPr>
        <w:widowControl w:val="0"/>
        <w:autoSpaceDE w:val="0"/>
        <w:autoSpaceDN w:val="0"/>
        <w:adjustRightInd w:val="0"/>
        <w:rPr>
          <w:rFonts w:asciiTheme="minorHAnsi" w:hAnsiTheme="minorHAnsi" w:cstheme="minorHAnsi"/>
          <w:lang w:val="en"/>
        </w:rPr>
      </w:pPr>
    </w:p>
    <w:p w14:paraId="785DC983" w14:textId="77777777" w:rsidR="00A73AE2" w:rsidRPr="00112666" w:rsidRDefault="00A73AE2" w:rsidP="00112666">
      <w:pPr>
        <w:widowControl w:val="0"/>
        <w:autoSpaceDE w:val="0"/>
        <w:autoSpaceDN w:val="0"/>
        <w:adjustRightInd w:val="0"/>
        <w:spacing w:after="200"/>
        <w:rPr>
          <w:rFonts w:asciiTheme="minorHAnsi" w:hAnsiTheme="minorHAnsi" w:cstheme="minorHAnsi"/>
          <w:b/>
          <w:lang w:val="en"/>
        </w:rPr>
      </w:pPr>
      <w:r w:rsidRPr="00112666">
        <w:rPr>
          <w:rFonts w:asciiTheme="minorHAnsi" w:hAnsiTheme="minorHAnsi" w:cstheme="minorHAnsi"/>
          <w:b/>
          <w:lang w:val="en"/>
        </w:rPr>
        <w:t>Requirements for personal care</w:t>
      </w:r>
    </w:p>
    <w:p w14:paraId="785DC984"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Independent except for shower weekly- 4</w:t>
      </w:r>
    </w:p>
    <w:p w14:paraId="785DC985"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Assist with care- 10 [able to do some personal care]</w:t>
      </w:r>
    </w:p>
    <w:p w14:paraId="785DC986" w14:textId="77777777" w:rsidR="00A73AE2" w:rsidRPr="00112666" w:rsidRDefault="00A73AE2" w:rsidP="00112666">
      <w:pPr>
        <w:widowControl w:val="0"/>
        <w:autoSpaceDE w:val="0"/>
        <w:autoSpaceDN w:val="0"/>
        <w:adjustRightInd w:val="0"/>
        <w:rPr>
          <w:rFonts w:asciiTheme="minorHAnsi" w:hAnsiTheme="minorHAnsi" w:cstheme="minorHAnsi"/>
          <w:lang w:val="en"/>
        </w:rPr>
      </w:pPr>
      <w:r w:rsidRPr="00112666">
        <w:rPr>
          <w:rFonts w:asciiTheme="minorHAnsi" w:hAnsiTheme="minorHAnsi" w:cstheme="minorHAnsi"/>
          <w:lang w:val="en"/>
        </w:rPr>
        <w:t>Total assist with care- 35 [not able to perform any self-care]</w:t>
      </w:r>
    </w:p>
    <w:p w14:paraId="785DC987" w14:textId="77777777" w:rsidR="00A73AE2" w:rsidRPr="00112666" w:rsidRDefault="00A73AE2" w:rsidP="00112666">
      <w:pPr>
        <w:widowControl w:val="0"/>
        <w:autoSpaceDE w:val="0"/>
        <w:autoSpaceDN w:val="0"/>
        <w:adjustRightInd w:val="0"/>
        <w:spacing w:after="200"/>
        <w:rPr>
          <w:rFonts w:asciiTheme="minorHAnsi" w:hAnsiTheme="minorHAnsi" w:cstheme="minorHAnsi"/>
          <w:lang w:val="en"/>
        </w:rPr>
      </w:pPr>
    </w:p>
    <w:p w14:paraId="785DC988" w14:textId="77777777" w:rsidR="00A73AE2" w:rsidRPr="00112666" w:rsidRDefault="00A73AE2" w:rsidP="00112666">
      <w:pPr>
        <w:widowControl w:val="0"/>
        <w:autoSpaceDE w:val="0"/>
        <w:autoSpaceDN w:val="0"/>
        <w:adjustRightInd w:val="0"/>
        <w:spacing w:after="200"/>
        <w:rPr>
          <w:rFonts w:asciiTheme="minorHAnsi" w:hAnsiTheme="minorHAnsi" w:cstheme="minorHAnsi"/>
          <w:lang w:val="en"/>
        </w:rPr>
      </w:pPr>
      <w:r w:rsidRPr="00112666">
        <w:rPr>
          <w:rFonts w:asciiTheme="minorHAnsi" w:hAnsiTheme="minorHAnsi" w:cstheme="minorHAnsi"/>
          <w:lang w:val="en"/>
        </w:rPr>
        <w:t xml:space="preserve">The staff on the unit are met with many challenges, as some residents exhibit behavioral and psychological symptoms of dementia and can be physically and/or verbally responsive. </w:t>
      </w:r>
    </w:p>
    <w:p w14:paraId="785DC989" w14:textId="77777777" w:rsidR="00A73AE2" w:rsidRPr="00112666" w:rsidRDefault="00A73AE2" w:rsidP="00112666">
      <w:pPr>
        <w:widowControl w:val="0"/>
        <w:autoSpaceDE w:val="0"/>
        <w:autoSpaceDN w:val="0"/>
        <w:adjustRightInd w:val="0"/>
        <w:spacing w:after="200"/>
        <w:rPr>
          <w:rFonts w:asciiTheme="minorHAnsi" w:hAnsiTheme="minorHAnsi" w:cstheme="minorHAnsi"/>
          <w:lang w:val="en"/>
        </w:rPr>
      </w:pPr>
      <w:r w:rsidRPr="00112666">
        <w:rPr>
          <w:rFonts w:asciiTheme="minorHAnsi" w:hAnsiTheme="minorHAnsi" w:cstheme="minorHAnsi"/>
          <w:lang w:val="en"/>
        </w:rPr>
        <w:t xml:space="preserve">Some residents are at risk of wandering and wear wandering bracelets, which go off many times during the day, if residents are trying to exit seek. </w:t>
      </w:r>
    </w:p>
    <w:p w14:paraId="785DC98A" w14:textId="77777777" w:rsidR="00A73AE2" w:rsidRPr="00112666" w:rsidRDefault="00A73AE2" w:rsidP="00112666">
      <w:pPr>
        <w:widowControl w:val="0"/>
        <w:autoSpaceDE w:val="0"/>
        <w:autoSpaceDN w:val="0"/>
        <w:adjustRightInd w:val="0"/>
        <w:spacing w:after="200"/>
        <w:rPr>
          <w:rFonts w:asciiTheme="minorHAnsi" w:hAnsiTheme="minorHAnsi" w:cstheme="minorHAnsi"/>
          <w:lang w:val="en"/>
        </w:rPr>
      </w:pPr>
      <w:r w:rsidRPr="00112666">
        <w:rPr>
          <w:rFonts w:asciiTheme="minorHAnsi" w:hAnsiTheme="minorHAnsi" w:cstheme="minorHAnsi"/>
          <w:lang w:val="en"/>
        </w:rPr>
        <w:t>Several residents have bed alarms attached to the call bell system as they are a high risk for falls and this will alert us if they are trying to get out of bed.</w:t>
      </w:r>
    </w:p>
    <w:p w14:paraId="785DC98B" w14:textId="77777777" w:rsidR="00A73AE2" w:rsidRPr="00112666" w:rsidRDefault="00A73AE2" w:rsidP="00112666">
      <w:pPr>
        <w:widowControl w:val="0"/>
        <w:autoSpaceDE w:val="0"/>
        <w:autoSpaceDN w:val="0"/>
        <w:adjustRightInd w:val="0"/>
        <w:spacing w:after="200"/>
        <w:rPr>
          <w:rFonts w:asciiTheme="minorHAnsi" w:hAnsiTheme="minorHAnsi" w:cstheme="minorHAnsi"/>
          <w:lang w:val="en"/>
        </w:rPr>
      </w:pPr>
    </w:p>
    <w:p w14:paraId="785DC98C" w14:textId="77777777" w:rsidR="00A335C4" w:rsidRPr="00112666" w:rsidRDefault="00A335C4" w:rsidP="00112666">
      <w:pPr>
        <w:rPr>
          <w:rFonts w:asciiTheme="minorHAnsi" w:hAnsiTheme="minorHAnsi" w:cstheme="minorHAnsi"/>
        </w:rPr>
      </w:pPr>
      <w:r w:rsidRPr="00112666">
        <w:rPr>
          <w:rFonts w:asciiTheme="minorHAnsi" w:hAnsiTheme="minorHAnsi" w:cstheme="minorHAnsi"/>
        </w:rPr>
        <w:t>Respectfully submitted,</w:t>
      </w:r>
    </w:p>
    <w:p w14:paraId="785DC98D" w14:textId="77777777" w:rsidR="00A335C4" w:rsidRPr="00112666" w:rsidRDefault="00A335C4" w:rsidP="00112666">
      <w:pPr>
        <w:rPr>
          <w:rFonts w:asciiTheme="minorHAnsi" w:hAnsiTheme="minorHAnsi" w:cstheme="minorHAnsi"/>
        </w:rPr>
      </w:pPr>
    </w:p>
    <w:p w14:paraId="785DC98E" w14:textId="77777777" w:rsidR="00A335C4" w:rsidRPr="00112666" w:rsidRDefault="00A335C4" w:rsidP="00112666">
      <w:pPr>
        <w:rPr>
          <w:rFonts w:asciiTheme="minorHAnsi" w:hAnsiTheme="minorHAnsi" w:cstheme="minorHAnsi"/>
        </w:rPr>
      </w:pPr>
      <w:r w:rsidRPr="00112666">
        <w:rPr>
          <w:rFonts w:asciiTheme="minorHAnsi" w:hAnsiTheme="minorHAnsi" w:cstheme="minorHAnsi"/>
        </w:rPr>
        <w:t>Brenda Wilson, RN</w:t>
      </w:r>
    </w:p>
    <w:p w14:paraId="785DC98F" w14:textId="77777777" w:rsidR="00A335C4" w:rsidRPr="00112666" w:rsidRDefault="00A335C4" w:rsidP="00112666">
      <w:pPr>
        <w:rPr>
          <w:rFonts w:asciiTheme="minorHAnsi" w:hAnsiTheme="minorHAnsi" w:cstheme="minorHAnsi"/>
        </w:rPr>
      </w:pPr>
      <w:r w:rsidRPr="00112666">
        <w:rPr>
          <w:rFonts w:asciiTheme="minorHAnsi" w:hAnsiTheme="minorHAnsi" w:cstheme="minorHAnsi"/>
        </w:rPr>
        <w:t>Unit Manager, Garden Court</w:t>
      </w:r>
    </w:p>
    <w:p w14:paraId="785DC990" w14:textId="77777777" w:rsidR="00A73AE2" w:rsidRPr="00112666" w:rsidRDefault="00A73AE2" w:rsidP="00112666">
      <w:pPr>
        <w:widowControl w:val="0"/>
        <w:autoSpaceDE w:val="0"/>
        <w:autoSpaceDN w:val="0"/>
        <w:adjustRightInd w:val="0"/>
        <w:spacing w:after="200"/>
        <w:rPr>
          <w:rFonts w:asciiTheme="minorHAnsi" w:hAnsiTheme="minorHAnsi" w:cstheme="minorHAnsi"/>
          <w:u w:val="single"/>
          <w:lang w:val="en"/>
        </w:rPr>
      </w:pPr>
    </w:p>
    <w:p w14:paraId="785DC991" w14:textId="77777777" w:rsidR="00A73AE2" w:rsidRPr="00112666" w:rsidRDefault="00A73AE2" w:rsidP="00112666">
      <w:pPr>
        <w:spacing w:after="200"/>
        <w:rPr>
          <w:rFonts w:asciiTheme="minorHAnsi" w:hAnsiTheme="minorHAnsi" w:cstheme="minorHAnsi"/>
          <w:b/>
          <w:lang w:val="en-CA"/>
        </w:rPr>
      </w:pPr>
      <w:r w:rsidRPr="00112666">
        <w:rPr>
          <w:rFonts w:asciiTheme="minorHAnsi" w:hAnsiTheme="minorHAnsi" w:cstheme="minorHAnsi"/>
          <w:b/>
          <w:lang w:val="en-CA"/>
        </w:rPr>
        <w:br w:type="page"/>
      </w:r>
    </w:p>
    <w:p w14:paraId="07464874" w14:textId="63022D2C" w:rsidR="007A0647" w:rsidRPr="005405F2" w:rsidRDefault="007A0647" w:rsidP="007A0647">
      <w:pPr>
        <w:spacing w:line="256" w:lineRule="auto"/>
        <w:jc w:val="center"/>
        <w:rPr>
          <w:rFonts w:asciiTheme="minorHAnsi" w:hAnsiTheme="minorHAnsi" w:cstheme="minorHAnsi"/>
          <w:b/>
        </w:rPr>
      </w:pPr>
      <w:r w:rsidRPr="005405F2">
        <w:rPr>
          <w:rFonts w:asciiTheme="minorHAnsi" w:hAnsiTheme="minorHAnsi" w:cstheme="minorHAnsi"/>
          <w:b/>
        </w:rPr>
        <w:lastRenderedPageBreak/>
        <w:t xml:space="preserve">Rocmaura Foundation Inc. </w:t>
      </w:r>
    </w:p>
    <w:p w14:paraId="2E564BB4" w14:textId="77777777" w:rsidR="007A0647" w:rsidRPr="005405F2" w:rsidRDefault="007A0647" w:rsidP="007A0647">
      <w:pPr>
        <w:spacing w:line="256" w:lineRule="auto"/>
        <w:ind w:left="62"/>
        <w:jc w:val="center"/>
        <w:rPr>
          <w:rFonts w:asciiTheme="minorHAnsi" w:hAnsiTheme="minorHAnsi" w:cstheme="minorHAnsi"/>
        </w:rPr>
      </w:pPr>
      <w:r w:rsidRPr="005405F2">
        <w:rPr>
          <w:rFonts w:asciiTheme="minorHAnsi" w:hAnsiTheme="minorHAnsi" w:cstheme="minorHAnsi"/>
        </w:rPr>
        <w:t xml:space="preserve"> </w:t>
      </w:r>
    </w:p>
    <w:p w14:paraId="3FA30FC2" w14:textId="77777777" w:rsidR="007A0647" w:rsidRPr="005405F2" w:rsidRDefault="007A0647" w:rsidP="007A0647">
      <w:pPr>
        <w:spacing w:after="157"/>
        <w:ind w:left="-15"/>
        <w:rPr>
          <w:rFonts w:asciiTheme="minorHAnsi" w:hAnsiTheme="minorHAnsi" w:cstheme="minorHAnsi"/>
        </w:rPr>
      </w:pPr>
      <w:r w:rsidRPr="005405F2">
        <w:rPr>
          <w:rFonts w:asciiTheme="minorHAnsi" w:hAnsiTheme="minorHAnsi" w:cstheme="minorHAnsi"/>
        </w:rPr>
        <w:t xml:space="preserve">If this year was described as a dance move, non-profits did a big PIVOT, while Rocmaura Foundation was doing the HUSTLE, to keep things moving along.  Our organization fared very well, due to our community of caring people, our suppliers, donors, and families, and because we adapted quickly to raise funds during some of the most challenging times.  </w:t>
      </w:r>
    </w:p>
    <w:p w14:paraId="6DA0575F"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rPr>
        <w:t xml:space="preserve">In mid-March 2020, there were no more in-person gatherings and we had to change the way we thought about everything.  All of a sudden Plexiglas, hording areas, PPE, and video calls were part of daily life at Rocmaura Nursing Home. Our community dealt with travel restrictions, restaurant closures, and social distancing protocols. Haircuts went out, and window visits were in.  Temperature taking, hand sanitizer, and masks helped reduce the risk of exposure from Covid-19. </w:t>
      </w:r>
    </w:p>
    <w:p w14:paraId="3B44C5CF"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rPr>
        <w:t xml:space="preserve">While other charities cancelled their summer BBQ’s and major fundraisers, Rocmaura Foundation sold Covid T-shirts, and was the first to transition to an online Gala. The Coronavirus forced us to move our annual event up, from September to June, via Zoom.  It was new technology, unchartered territory, and it was a huge success, with the Gala net total raised $75,490, actually higher than our previous in-person event of $53,940!  </w:t>
      </w:r>
    </w:p>
    <w:p w14:paraId="5865580F"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rPr>
        <w:t>While our online auction brought in only a fraction of what our silent and live auctions normally do, $5280 compared to $31,240 last year, the up side is that we did not have the costs of a $35,000 facility rental to serve 500 meals, band, or slick production teams. Our Foundation Director shot and edited all the elements for the program on an I-phone!  Audiovisual companies had not yet adapted to hosting online events, and while it felt a bit frantic behind the scenes, viewers loved being part of it all.  Many thanks to the Saint John Theatre Company, James Mullinger, and Cindy Day who were up for the challenge, and our special guest Jennifer Russell who treated us to a song on her Saxophone, amidst her busy schedule as Chief Medical Health Officer of NB.  It was quite a show!</w:t>
      </w:r>
    </w:p>
    <w:p w14:paraId="42F02AB0" w14:textId="77777777" w:rsidR="007A0647" w:rsidRPr="005405F2" w:rsidRDefault="007A0647" w:rsidP="007A0647">
      <w:pPr>
        <w:spacing w:after="157"/>
        <w:ind w:left="-5"/>
        <w:rPr>
          <w:rFonts w:asciiTheme="minorHAnsi" w:hAnsiTheme="minorHAnsi" w:cstheme="minorHAnsi"/>
          <w:b/>
        </w:rPr>
      </w:pPr>
      <w:r w:rsidRPr="005405F2">
        <w:rPr>
          <w:rFonts w:asciiTheme="minorHAnsi" w:hAnsiTheme="minorHAnsi" w:cstheme="minorHAnsi"/>
          <w:b/>
        </w:rPr>
        <w:t>WARDROBE PROJECT</w:t>
      </w:r>
      <w:r w:rsidRPr="005405F2">
        <w:rPr>
          <w:rFonts w:asciiTheme="minorHAnsi" w:hAnsiTheme="minorHAnsi" w:cstheme="minorHAnsi"/>
          <w:b/>
        </w:rPr>
        <w:br/>
      </w:r>
      <w:r w:rsidRPr="005405F2">
        <w:rPr>
          <w:rFonts w:asciiTheme="minorHAnsi" w:hAnsiTheme="minorHAnsi" w:cstheme="minorHAnsi"/>
          <w:b/>
        </w:rPr>
        <w:br/>
      </w:r>
      <w:r w:rsidRPr="005405F2">
        <w:rPr>
          <w:rFonts w:asciiTheme="minorHAnsi" w:hAnsiTheme="minorHAnsi" w:cstheme="minorHAnsi"/>
        </w:rPr>
        <w:t xml:space="preserve">While Covid brought so much uncertainty, we expected giving to decrease, but donors stepped in with major gifts.  Don Mitchener made a surprise donation of $17,500 for the wardrobe project, and Scott McCain, a first time supporter, made a $10,000 gift, while Atlantic Millworks donated a free unit with our order.  In all, we were able to install eleven more wardrobe units on Terrace. This brought joy to one resident in particular, June Lane, who had been waiting for several months, after being featured on last spring’s direct mail brochure.  This project has been ongoing since 2007, with the Foundation raising $420,000 toward the first major renovation to resident rooms in our home’s 50 years.  We now have only thirty units left to build at a cost of $105,000. </w:t>
      </w:r>
    </w:p>
    <w:p w14:paraId="12A289B7" w14:textId="77777777" w:rsidR="007A0647" w:rsidRPr="005405F2" w:rsidRDefault="007A0647" w:rsidP="007A0647">
      <w:pPr>
        <w:spacing w:after="157"/>
        <w:ind w:left="-5"/>
        <w:rPr>
          <w:rFonts w:asciiTheme="minorHAnsi" w:hAnsiTheme="minorHAnsi" w:cstheme="minorHAnsi"/>
          <w:b/>
        </w:rPr>
      </w:pPr>
      <w:r w:rsidRPr="005405F2">
        <w:rPr>
          <w:rFonts w:asciiTheme="minorHAnsi" w:hAnsiTheme="minorHAnsi" w:cstheme="minorHAnsi"/>
          <w:b/>
        </w:rPr>
        <w:t>MAJOR GIFTS</w:t>
      </w:r>
      <w:r w:rsidRPr="005405F2">
        <w:rPr>
          <w:rFonts w:asciiTheme="minorHAnsi" w:hAnsiTheme="minorHAnsi" w:cstheme="minorHAnsi"/>
          <w:b/>
        </w:rPr>
        <w:br/>
      </w:r>
      <w:r w:rsidRPr="005405F2">
        <w:rPr>
          <w:rFonts w:asciiTheme="minorHAnsi" w:hAnsiTheme="minorHAnsi" w:cstheme="minorHAnsi"/>
          <w:b/>
        </w:rPr>
        <w:br/>
      </w:r>
      <w:r w:rsidRPr="005405F2">
        <w:rPr>
          <w:rFonts w:asciiTheme="minorHAnsi" w:hAnsiTheme="minorHAnsi" w:cstheme="minorHAnsi"/>
        </w:rPr>
        <w:t xml:space="preserve">We also received a major donation of $25,000 from an anonymous donor in November 2020, and we received a $10,000 bequest in memory of Edna Dibblee-Wellnar. She lived at Rocmaura </w:t>
      </w:r>
      <w:r w:rsidRPr="005405F2">
        <w:rPr>
          <w:rFonts w:asciiTheme="minorHAnsi" w:hAnsiTheme="minorHAnsi" w:cstheme="minorHAnsi"/>
        </w:rPr>
        <w:lastRenderedPageBreak/>
        <w:t>until the age of 103. Her family appreciated her care over her eight and a half year stay. The Knights of Columbus 6595 Council also continued to support us with three $2500 donations for things such as personal care items, body pillows, and music therapy programs. Two $3200 gifts also helped purchase two digital wheelchair scales; one in memory of Elsie Hersey, and the other donated by the Rotary Club of Saint John. These help weigh residents more easily, without use of ceiling lifts to help maintain proper nutrition and health. A donation from Octavio Ribeiro for $3300 also purchased two more Theraglide rocking chairs, (his 6th) to help residents self soothe. JDA Electric answered our call and donated a two-way telephone to give more privacy during window visits. Several other annual donations help fund items on our wish list including more pocket talkers. The devices help seniors participate in conversations and allow families to have more meaningful visits with their loved ones.</w:t>
      </w:r>
    </w:p>
    <w:p w14:paraId="0089FAEA" w14:textId="77777777" w:rsidR="007A0647" w:rsidRPr="005405F2" w:rsidRDefault="007A0647" w:rsidP="007A0647">
      <w:pPr>
        <w:spacing w:after="160" w:line="256" w:lineRule="auto"/>
        <w:rPr>
          <w:rFonts w:asciiTheme="minorHAnsi" w:hAnsiTheme="minorHAnsi" w:cstheme="minorHAnsi"/>
          <w:b/>
        </w:rPr>
      </w:pPr>
      <w:r w:rsidRPr="005405F2">
        <w:rPr>
          <w:rFonts w:asciiTheme="minorHAnsi" w:hAnsiTheme="minorHAnsi" w:cstheme="minorHAnsi"/>
          <w:b/>
        </w:rPr>
        <w:t xml:space="preserve">WISHES GRANTED </w:t>
      </w:r>
      <w:r w:rsidRPr="005405F2">
        <w:rPr>
          <w:rFonts w:asciiTheme="minorHAnsi" w:hAnsiTheme="minorHAnsi" w:cstheme="minorHAnsi"/>
          <w:b/>
        </w:rPr>
        <w:br/>
      </w:r>
      <w:r w:rsidRPr="005405F2">
        <w:rPr>
          <w:rFonts w:asciiTheme="minorHAnsi" w:hAnsiTheme="minorHAnsi" w:cstheme="minorHAnsi"/>
        </w:rPr>
        <w:br/>
        <w:t xml:space="preserve">$5100     </w:t>
      </w:r>
      <w:r w:rsidRPr="005405F2">
        <w:rPr>
          <w:rFonts w:asciiTheme="minorHAnsi" w:hAnsiTheme="minorHAnsi" w:cstheme="minorHAnsi"/>
        </w:rPr>
        <w:tab/>
        <w:t xml:space="preserve">Ice making machine for better hydration </w:t>
      </w:r>
      <w:r w:rsidRPr="005405F2">
        <w:rPr>
          <w:rFonts w:asciiTheme="minorHAnsi" w:hAnsiTheme="minorHAnsi" w:cstheme="minorHAnsi"/>
        </w:rPr>
        <w:br/>
        <w:t xml:space="preserve">$3200 </w:t>
      </w:r>
      <w:r w:rsidRPr="005405F2">
        <w:rPr>
          <w:rFonts w:asciiTheme="minorHAnsi" w:hAnsiTheme="minorHAnsi" w:cstheme="minorHAnsi"/>
        </w:rPr>
        <w:tab/>
      </w:r>
      <w:r w:rsidRPr="005405F2">
        <w:rPr>
          <w:rFonts w:asciiTheme="minorHAnsi" w:hAnsiTheme="minorHAnsi" w:cstheme="minorHAnsi"/>
        </w:rPr>
        <w:tab/>
        <w:t xml:space="preserve">Wheelchair Scale donated by Rotary Club for Terrace Court  </w:t>
      </w:r>
      <w:r w:rsidRPr="005405F2">
        <w:rPr>
          <w:rFonts w:asciiTheme="minorHAnsi" w:hAnsiTheme="minorHAnsi" w:cstheme="minorHAnsi"/>
        </w:rPr>
        <w:br/>
        <w:t xml:space="preserve">$3200 </w:t>
      </w:r>
      <w:r w:rsidRPr="005405F2">
        <w:rPr>
          <w:rFonts w:asciiTheme="minorHAnsi" w:hAnsiTheme="minorHAnsi" w:cstheme="minorHAnsi"/>
        </w:rPr>
        <w:tab/>
      </w:r>
      <w:r w:rsidRPr="005405F2">
        <w:rPr>
          <w:rFonts w:asciiTheme="minorHAnsi" w:hAnsiTheme="minorHAnsi" w:cstheme="minorHAnsi"/>
        </w:rPr>
        <w:tab/>
        <w:t xml:space="preserve">Wheelchair Scale donated by Edith Chilton for Garden Court </w:t>
      </w:r>
      <w:r w:rsidRPr="005405F2">
        <w:rPr>
          <w:rFonts w:asciiTheme="minorHAnsi" w:hAnsiTheme="minorHAnsi" w:cstheme="minorHAnsi"/>
        </w:rPr>
        <w:br/>
        <w:t xml:space="preserve">$700  </w:t>
      </w:r>
      <w:r w:rsidRPr="005405F2">
        <w:rPr>
          <w:rFonts w:asciiTheme="minorHAnsi" w:hAnsiTheme="minorHAnsi" w:cstheme="minorHAnsi"/>
        </w:rPr>
        <w:tab/>
      </w:r>
      <w:r w:rsidRPr="005405F2">
        <w:rPr>
          <w:rFonts w:asciiTheme="minorHAnsi" w:hAnsiTheme="minorHAnsi" w:cstheme="minorHAnsi"/>
        </w:rPr>
        <w:tab/>
        <w:t xml:space="preserve">5 pocket talkers to help residents hear  </w:t>
      </w:r>
      <w:r w:rsidRPr="005405F2">
        <w:rPr>
          <w:rFonts w:asciiTheme="minorHAnsi" w:hAnsiTheme="minorHAnsi" w:cstheme="minorHAnsi"/>
        </w:rPr>
        <w:br/>
        <w:t xml:space="preserve">$900       </w:t>
      </w:r>
      <w:r w:rsidRPr="005405F2">
        <w:rPr>
          <w:rFonts w:asciiTheme="minorHAnsi" w:hAnsiTheme="minorHAnsi" w:cstheme="minorHAnsi"/>
        </w:rPr>
        <w:tab/>
        <w:t xml:space="preserve">Tablecloths for homier dining </w:t>
      </w:r>
      <w:r w:rsidRPr="005405F2">
        <w:rPr>
          <w:rFonts w:asciiTheme="minorHAnsi" w:hAnsiTheme="minorHAnsi" w:cstheme="minorHAnsi"/>
        </w:rPr>
        <w:br/>
        <w:t xml:space="preserve">$600  </w:t>
      </w:r>
      <w:r w:rsidRPr="005405F2">
        <w:rPr>
          <w:rFonts w:asciiTheme="minorHAnsi" w:hAnsiTheme="minorHAnsi" w:cstheme="minorHAnsi"/>
        </w:rPr>
        <w:tab/>
      </w:r>
      <w:r w:rsidRPr="005405F2">
        <w:rPr>
          <w:rFonts w:asciiTheme="minorHAnsi" w:hAnsiTheme="minorHAnsi" w:cstheme="minorHAnsi"/>
        </w:rPr>
        <w:tab/>
        <w:t>New resident welcome baskets</w:t>
      </w:r>
      <w:r w:rsidRPr="005405F2">
        <w:rPr>
          <w:rFonts w:asciiTheme="minorHAnsi" w:hAnsiTheme="minorHAnsi" w:cstheme="minorHAnsi"/>
        </w:rPr>
        <w:br/>
        <w:t xml:space="preserve">$1300 </w:t>
      </w:r>
      <w:r w:rsidRPr="005405F2">
        <w:rPr>
          <w:rFonts w:asciiTheme="minorHAnsi" w:hAnsiTheme="minorHAnsi" w:cstheme="minorHAnsi"/>
        </w:rPr>
        <w:tab/>
      </w:r>
      <w:r w:rsidRPr="005405F2">
        <w:rPr>
          <w:rFonts w:asciiTheme="minorHAnsi" w:hAnsiTheme="minorHAnsi" w:cstheme="minorHAnsi"/>
        </w:rPr>
        <w:tab/>
        <w:t>2 Geri Chairs for Trinity Court</w:t>
      </w:r>
      <w:r w:rsidRPr="005405F2">
        <w:rPr>
          <w:rFonts w:asciiTheme="minorHAnsi" w:hAnsiTheme="minorHAnsi" w:cstheme="minorHAnsi"/>
        </w:rPr>
        <w:br/>
        <w:t xml:space="preserve">$3300  </w:t>
      </w:r>
      <w:r w:rsidRPr="005405F2">
        <w:rPr>
          <w:rFonts w:asciiTheme="minorHAnsi" w:hAnsiTheme="minorHAnsi" w:cstheme="minorHAnsi"/>
        </w:rPr>
        <w:tab/>
      </w:r>
      <w:r w:rsidRPr="005405F2">
        <w:rPr>
          <w:rFonts w:asciiTheme="minorHAnsi" w:hAnsiTheme="minorHAnsi" w:cstheme="minorHAnsi"/>
        </w:rPr>
        <w:tab/>
        <w:t>2 Theraglide Rocking Chairs for Trinity Court</w:t>
      </w:r>
      <w:r w:rsidRPr="005405F2">
        <w:rPr>
          <w:rFonts w:asciiTheme="minorHAnsi" w:hAnsiTheme="minorHAnsi" w:cstheme="minorHAnsi"/>
        </w:rPr>
        <w:br/>
        <w:t>$4600</w:t>
      </w:r>
      <w:r w:rsidRPr="005405F2">
        <w:rPr>
          <w:rFonts w:asciiTheme="minorHAnsi" w:hAnsiTheme="minorHAnsi" w:cstheme="minorHAnsi"/>
        </w:rPr>
        <w:tab/>
      </w:r>
      <w:r w:rsidRPr="005405F2">
        <w:rPr>
          <w:rFonts w:asciiTheme="minorHAnsi" w:hAnsiTheme="minorHAnsi" w:cstheme="minorHAnsi"/>
        </w:rPr>
        <w:tab/>
        <w:t xml:space="preserve">Rehab Equipment </w:t>
      </w:r>
      <w:r w:rsidRPr="005405F2">
        <w:rPr>
          <w:rFonts w:asciiTheme="minorHAnsi" w:hAnsiTheme="minorHAnsi" w:cstheme="minorHAnsi"/>
        </w:rPr>
        <w:br/>
        <w:t>$2000</w:t>
      </w:r>
      <w:r w:rsidRPr="005405F2">
        <w:rPr>
          <w:rFonts w:asciiTheme="minorHAnsi" w:hAnsiTheme="minorHAnsi" w:cstheme="minorHAnsi"/>
        </w:rPr>
        <w:tab/>
      </w:r>
      <w:r w:rsidRPr="005405F2">
        <w:rPr>
          <w:rFonts w:asciiTheme="minorHAnsi" w:hAnsiTheme="minorHAnsi" w:cstheme="minorHAnsi"/>
        </w:rPr>
        <w:tab/>
        <w:t>Harold Marks Paintings Framed for Art Gallery Project</w:t>
      </w:r>
      <w:r w:rsidRPr="005405F2">
        <w:rPr>
          <w:rFonts w:asciiTheme="minorHAnsi" w:hAnsiTheme="minorHAnsi" w:cstheme="minorHAnsi"/>
        </w:rPr>
        <w:br/>
        <w:t xml:space="preserve">$1200 </w:t>
      </w:r>
      <w:r w:rsidRPr="005405F2">
        <w:rPr>
          <w:rFonts w:asciiTheme="minorHAnsi" w:hAnsiTheme="minorHAnsi" w:cstheme="minorHAnsi"/>
        </w:rPr>
        <w:tab/>
      </w:r>
      <w:r w:rsidRPr="005405F2">
        <w:rPr>
          <w:rFonts w:asciiTheme="minorHAnsi" w:hAnsiTheme="minorHAnsi" w:cstheme="minorHAnsi"/>
        </w:rPr>
        <w:tab/>
        <w:t>Phone donated by JDA Electric</w:t>
      </w:r>
    </w:p>
    <w:p w14:paraId="486B96C8" w14:textId="77777777" w:rsidR="007A0647" w:rsidRPr="005405F2" w:rsidRDefault="007A0647" w:rsidP="007A0647">
      <w:pPr>
        <w:spacing w:after="158"/>
        <w:ind w:left="-5"/>
        <w:rPr>
          <w:rFonts w:asciiTheme="minorHAnsi" w:hAnsiTheme="minorHAnsi" w:cstheme="minorHAnsi"/>
        </w:rPr>
      </w:pPr>
      <w:r w:rsidRPr="005405F2">
        <w:rPr>
          <w:rFonts w:asciiTheme="minorHAnsi" w:hAnsiTheme="minorHAnsi" w:cstheme="minorHAnsi"/>
        </w:rPr>
        <w:t xml:space="preserve">Donors have helped make many of our wishes come true this past year. We have received more than $26,000 worth of gifts-in-kind including TV’s, wheelchairs and walkers. Families have donated everything from craft supplies to bingo prizes. We received a beautiful collection of 14 paintings by Catherine McAvity appraised at $5400, and had another collection of 12 artworks by Harold Marks framed and hung on Terrace Court. Our Foundation’s Art Gallery Project was praised recently by inspectors touring our home.  </w:t>
      </w:r>
    </w:p>
    <w:p w14:paraId="62846433" w14:textId="77777777" w:rsidR="007A0647" w:rsidRPr="005405F2" w:rsidRDefault="007A0647" w:rsidP="007A0647">
      <w:pPr>
        <w:spacing w:after="158"/>
        <w:ind w:left="-5"/>
        <w:rPr>
          <w:rFonts w:asciiTheme="minorHAnsi" w:hAnsiTheme="minorHAnsi" w:cstheme="minorHAnsi"/>
        </w:rPr>
      </w:pPr>
      <w:r w:rsidRPr="005405F2">
        <w:rPr>
          <w:rFonts w:asciiTheme="minorHAnsi" w:hAnsiTheme="minorHAnsi" w:cstheme="minorHAnsi"/>
          <w:b/>
        </w:rPr>
        <w:t>OUR SUCCESSES</w:t>
      </w:r>
      <w:r w:rsidRPr="005405F2">
        <w:rPr>
          <w:rFonts w:asciiTheme="minorHAnsi" w:hAnsiTheme="minorHAnsi" w:cstheme="minorHAnsi"/>
          <w:b/>
        </w:rPr>
        <w:br/>
      </w:r>
      <w:r w:rsidRPr="005405F2">
        <w:rPr>
          <w:rFonts w:asciiTheme="minorHAnsi" w:hAnsiTheme="minorHAnsi" w:cstheme="minorHAnsi"/>
          <w:b/>
        </w:rPr>
        <w:br/>
      </w:r>
      <w:r w:rsidRPr="005405F2">
        <w:rPr>
          <w:rFonts w:asciiTheme="minorHAnsi" w:hAnsiTheme="minorHAnsi" w:cstheme="minorHAnsi"/>
        </w:rPr>
        <w:t xml:space="preserve">Our Direct Mail campaign more than tripled, growing from $3780 in net donations to $12,030 this year, and we now have a handful of monthly donors contributing on a regular basis. </w:t>
      </w:r>
    </w:p>
    <w:p w14:paraId="0C04F343"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rPr>
        <w:t>Lotteries became a popular new way for many nonprofit charities to raise funds this year and this helped Rocmaura Foundation raise $13,860. We launched a new Mission Possible 50/50 Draw, which raised $4000 in December.  It was wonderful to see in-house support like never before. Thirty percent of tickets were purchased by staff, using payroll deduction.  A second draw in March raised $3000.</w:t>
      </w:r>
    </w:p>
    <w:p w14:paraId="34F5190C"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rPr>
        <w:lastRenderedPageBreak/>
        <w:t xml:space="preserve">We worried that without visitors in the home, our Donor Wall program might decline, but donations more than doubled from $400 to $1150. Families enjoyed seeing photos of our legacy tree budding with leaves, birds, and butterflies on our Facebook posts. Next year we plan to add new hummingbirds and dragonflies to the wall for new $1000 and $1500 donation levels. </w:t>
      </w:r>
    </w:p>
    <w:p w14:paraId="39CEB4AE"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b/>
        </w:rPr>
        <w:t>GOING THE EXTRA MILE</w:t>
      </w:r>
      <w:r w:rsidRPr="005405F2">
        <w:rPr>
          <w:rFonts w:asciiTheme="minorHAnsi" w:hAnsiTheme="minorHAnsi" w:cstheme="minorHAnsi"/>
          <w:b/>
        </w:rPr>
        <w:br/>
      </w:r>
      <w:r w:rsidRPr="005405F2">
        <w:rPr>
          <w:rFonts w:asciiTheme="minorHAnsi" w:hAnsiTheme="minorHAnsi" w:cstheme="minorHAnsi"/>
          <w:b/>
        </w:rPr>
        <w:br/>
      </w:r>
      <w:r w:rsidRPr="005405F2">
        <w:rPr>
          <w:rFonts w:asciiTheme="minorHAnsi" w:hAnsiTheme="minorHAnsi" w:cstheme="minorHAnsi"/>
        </w:rPr>
        <w:t xml:space="preserve">Vaccination day at Rocmaura was an unforgettable moment and all staff should be commended for helping residents get their first shots. Sally Cummings documented the important events by taking videos and photos to mark the experience. </w:t>
      </w:r>
    </w:p>
    <w:p w14:paraId="49F65073"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rPr>
        <w:t xml:space="preserve">Our Foundation Executive Director really changed gears this year, taking on more of a communications role for Rocmaura.  When families were no longer able to visit, social media was their only means to see their loved ones. The Foundation purchased a new printer to make photo ID badges for staff so Residents could see their caregiver’s faces behind their masks. She also helped design new signage at the Parks and Burpee entrances to lessen the confusion for families over where to make deliveries and do window visits. Many people started working from home this year, and as Foundation Chair, I stayed on in the position for an additional year, until things settled down.   </w:t>
      </w:r>
    </w:p>
    <w:p w14:paraId="0979326F" w14:textId="77777777" w:rsidR="007A0647" w:rsidRPr="005405F2" w:rsidRDefault="007A0647" w:rsidP="007A0647">
      <w:pPr>
        <w:spacing w:after="157"/>
        <w:ind w:left="-5"/>
        <w:rPr>
          <w:rFonts w:asciiTheme="minorHAnsi" w:hAnsiTheme="minorHAnsi" w:cstheme="minorHAnsi"/>
          <w:b/>
        </w:rPr>
      </w:pPr>
      <w:r w:rsidRPr="005405F2">
        <w:rPr>
          <w:rFonts w:asciiTheme="minorHAnsi" w:hAnsiTheme="minorHAnsi" w:cstheme="minorHAnsi"/>
        </w:rPr>
        <w:t xml:space="preserve">Rocmaura Foundation’s mission to enhance our Resident’s quality of life also grew to encompass more staff appreciation.  Families donated gift cards to say thanks to our front line staff, which launched into frequent draws. The Foundation began arranging coffee drops.  Companies like Tim Horton’s and McCafe generously donated “a cup of Joe.”  Rocmaura received an outpouring of community support. </w:t>
      </w:r>
      <w:r w:rsidRPr="005405F2">
        <w:rPr>
          <w:rFonts w:asciiTheme="minorHAnsi" w:hAnsiTheme="minorHAnsi" w:cstheme="minorHAnsi"/>
          <w:b/>
        </w:rPr>
        <w:t xml:space="preserve"> </w:t>
      </w:r>
      <w:r w:rsidRPr="005405F2">
        <w:rPr>
          <w:rFonts w:asciiTheme="minorHAnsi" w:hAnsiTheme="minorHAnsi" w:cstheme="minorHAnsi"/>
        </w:rPr>
        <w:t>Early in the pandemic,</w:t>
      </w:r>
      <w:r w:rsidRPr="005405F2">
        <w:rPr>
          <w:rFonts w:asciiTheme="minorHAnsi" w:hAnsiTheme="minorHAnsi" w:cstheme="minorHAnsi"/>
          <w:b/>
        </w:rPr>
        <w:t xml:space="preserve"> </w:t>
      </w:r>
      <w:r w:rsidRPr="005405F2">
        <w:rPr>
          <w:rFonts w:asciiTheme="minorHAnsi" w:hAnsiTheme="minorHAnsi" w:cstheme="minorHAnsi"/>
        </w:rPr>
        <w:t xml:space="preserve">Irving Oil donated cases of hand sanitizer. The home received 15 IPads, 10 fire tablets from Routinify, hand-sewn masks, and face shields from Kent. The Foundation created a new Mothers Garden and planted tulip bulbs when families were not allowed to send flowers on Mother’s Day. </w:t>
      </w:r>
    </w:p>
    <w:p w14:paraId="099079F6"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b/>
        </w:rPr>
        <w:t>IMPACT OF COVID-19</w:t>
      </w:r>
      <w:r w:rsidRPr="005405F2">
        <w:rPr>
          <w:rFonts w:asciiTheme="minorHAnsi" w:hAnsiTheme="minorHAnsi" w:cstheme="minorHAnsi"/>
          <w:b/>
        </w:rPr>
        <w:br/>
      </w:r>
      <w:r w:rsidRPr="005405F2">
        <w:rPr>
          <w:rFonts w:asciiTheme="minorHAnsi" w:hAnsiTheme="minorHAnsi" w:cstheme="minorHAnsi"/>
          <w:b/>
        </w:rPr>
        <w:br/>
      </w:r>
      <w:r w:rsidRPr="005405F2">
        <w:rPr>
          <w:rFonts w:asciiTheme="minorHAnsi" w:hAnsiTheme="minorHAnsi" w:cstheme="minorHAnsi"/>
        </w:rPr>
        <w:t xml:space="preserve">Over the past year, businesses in our community have closed, travel ceased, and healthcare has experienced nursing shortages. Even our live auction winner had to cancel his trip to Greece, after bidding $7000 for it at our Gala last year.  We have been stuck in our own version of the movie Groundhog Day. Covid-19 has taken its toll on mental health. We have weathered uncertainty around the vaccine rollout. </w:t>
      </w:r>
    </w:p>
    <w:p w14:paraId="06A3773C" w14:textId="77777777" w:rsidR="007A0647" w:rsidRPr="005405F2" w:rsidRDefault="007A0647" w:rsidP="007A0647">
      <w:pPr>
        <w:spacing w:after="157"/>
        <w:ind w:left="-5"/>
        <w:rPr>
          <w:rFonts w:asciiTheme="minorHAnsi" w:hAnsiTheme="minorHAnsi" w:cstheme="minorHAnsi"/>
          <w:b/>
        </w:rPr>
      </w:pPr>
      <w:r w:rsidRPr="005405F2">
        <w:rPr>
          <w:rFonts w:asciiTheme="minorHAnsi" w:hAnsiTheme="minorHAnsi" w:cstheme="minorHAnsi"/>
        </w:rPr>
        <w:t xml:space="preserve">We have become more aware of diversity and inclusion. When going through our second and third waves, and then the variants, we have experienced all kinds of trends, from shortages of toilet paper, disinfecting wipes, and yeast, to the growing popularity of pets.  </w:t>
      </w:r>
    </w:p>
    <w:p w14:paraId="4821FA5C" w14:textId="77777777" w:rsidR="007A0647" w:rsidRPr="005405F2" w:rsidRDefault="007A0647" w:rsidP="007A0647">
      <w:pPr>
        <w:spacing w:after="157"/>
        <w:ind w:left="-5"/>
        <w:rPr>
          <w:rFonts w:asciiTheme="minorHAnsi" w:hAnsiTheme="minorHAnsi" w:cstheme="minorHAnsi"/>
          <w:b/>
        </w:rPr>
      </w:pPr>
      <w:r w:rsidRPr="005405F2">
        <w:rPr>
          <w:rFonts w:asciiTheme="minorHAnsi" w:hAnsiTheme="minorHAnsi" w:cstheme="minorHAnsi"/>
        </w:rPr>
        <w:t xml:space="preserve">With high demand for materials, and shortages of factory workers, the cost of medical equipment has increased. Our orders for Foundation wish list items like Geri chairs were delayed for several months.  Our Club Room rentals stopped.  Foundation Cafés and Spring Fling yard sale were also cancelled due to social distancing protocols. Our Curling Fun Spiel in February was postponed until next fall. </w:t>
      </w:r>
    </w:p>
    <w:p w14:paraId="5A8E72C9"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b/>
        </w:rPr>
        <w:lastRenderedPageBreak/>
        <w:t>ACCOMPLISHMENTS</w:t>
      </w:r>
      <w:r w:rsidRPr="005405F2">
        <w:rPr>
          <w:rFonts w:asciiTheme="minorHAnsi" w:hAnsiTheme="minorHAnsi" w:cstheme="minorHAnsi"/>
          <w:b/>
        </w:rPr>
        <w:br/>
      </w:r>
      <w:r w:rsidRPr="005405F2">
        <w:rPr>
          <w:rFonts w:asciiTheme="minorHAnsi" w:hAnsiTheme="minorHAnsi" w:cstheme="minorHAnsi"/>
          <w:b/>
        </w:rPr>
        <w:br/>
      </w:r>
      <w:r w:rsidRPr="005405F2">
        <w:rPr>
          <w:rFonts w:asciiTheme="minorHAnsi" w:hAnsiTheme="minorHAnsi" w:cstheme="minorHAnsi"/>
        </w:rPr>
        <w:t xml:space="preserve">Our following on social media has exploded, with Facebook now at 2.3K followers. Our reach is 40,000, 85% women, as far away as the Philippines.  Staff, who once used to run from the camera, are becoming comfortable with posts with thousands of views. Our donor retention rate is at its highest in a decade at over 40%.  We have acquired 200 new donors this year, and total revenues reached $274,920 compared to $202,670 last year. </w:t>
      </w:r>
    </w:p>
    <w:p w14:paraId="25D68148"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rPr>
        <w:t>The pandemic has shown us we can adapt. Canada Helps predicts online giving will continue to grow, and that is highlighting our need for better website tools. We experimented with new platforms like SimplyK, Stripe, and Bidding Owl, and we have made it easier for donors to E-transfer funds. We are looking forward to changes in Provincial regulations allowing online lotteries, and we foresee hosting new HYBRID events; imagine the possibility of guest speakers joining us from around the world or hosting a telethon right here in our home!</w:t>
      </w:r>
    </w:p>
    <w:p w14:paraId="312A6F17" w14:textId="77777777" w:rsidR="007A0647" w:rsidRPr="005405F2" w:rsidRDefault="007A0647" w:rsidP="007A0647">
      <w:pPr>
        <w:spacing w:after="157"/>
        <w:ind w:left="-5"/>
        <w:rPr>
          <w:rFonts w:asciiTheme="minorHAnsi" w:hAnsiTheme="minorHAnsi" w:cstheme="minorHAnsi"/>
        </w:rPr>
      </w:pPr>
      <w:r w:rsidRPr="005405F2">
        <w:rPr>
          <w:rFonts w:asciiTheme="minorHAnsi" w:hAnsiTheme="minorHAnsi" w:cstheme="minorHAnsi"/>
          <w:b/>
        </w:rPr>
        <w:t>FUTURE PLANS</w:t>
      </w:r>
      <w:r w:rsidRPr="005405F2">
        <w:rPr>
          <w:rFonts w:asciiTheme="minorHAnsi" w:hAnsiTheme="minorHAnsi" w:cstheme="minorHAnsi"/>
          <w:b/>
        </w:rPr>
        <w:br/>
      </w:r>
      <w:r w:rsidRPr="005405F2">
        <w:rPr>
          <w:rFonts w:asciiTheme="minorHAnsi" w:hAnsiTheme="minorHAnsi" w:cstheme="minorHAnsi"/>
          <w:b/>
        </w:rPr>
        <w:br/>
      </w:r>
      <w:r w:rsidRPr="005405F2">
        <w:rPr>
          <w:rFonts w:asciiTheme="minorHAnsi" w:hAnsiTheme="minorHAnsi" w:cstheme="minorHAnsi"/>
        </w:rPr>
        <w:t>Our future goals include strategic planning, updating our bylaws, and broadening the culture of philanthropy in our home. Establishing endowment funds, an annual giving program, and improving online tools are also on our list of things to look into. We would also like to investigate a bus rental program, and create an employee-giving plan.  We see possibilities for new alliances with the Imperial Theatre and Saint John Theatre Company to live-stream entertainment to our residents.  We will continue community partnerships with the Saint John Rotary Club, and Sally Cummings joined the board of the Association of Fundraising Professionals this year.  We have a completely new slate of Municipal politicians that we look forward to getting to know, and a Federal election on the horizon. CERB and other funding programs will draw to a close, and hopefully life as we know it, will get back to the NEW normal. We commend all who weathered this storm.</w:t>
      </w:r>
    </w:p>
    <w:p w14:paraId="43F48738" w14:textId="77777777" w:rsidR="007A0647" w:rsidRPr="005405F2" w:rsidRDefault="007A0647" w:rsidP="007A0647">
      <w:pPr>
        <w:ind w:left="-5"/>
        <w:rPr>
          <w:rFonts w:asciiTheme="minorHAnsi" w:hAnsiTheme="minorHAnsi" w:cstheme="minorHAnsi"/>
          <w:b/>
        </w:rPr>
      </w:pPr>
      <w:r w:rsidRPr="005405F2">
        <w:rPr>
          <w:rFonts w:asciiTheme="minorHAnsi" w:hAnsiTheme="minorHAnsi" w:cstheme="minorHAnsi"/>
          <w:b/>
        </w:rPr>
        <w:t>NEW BOARD MEMBERS</w:t>
      </w:r>
      <w:r w:rsidRPr="005405F2">
        <w:rPr>
          <w:rFonts w:asciiTheme="minorHAnsi" w:hAnsiTheme="minorHAnsi" w:cstheme="minorHAnsi"/>
          <w:b/>
        </w:rPr>
        <w:br/>
      </w:r>
    </w:p>
    <w:p w14:paraId="16F43C39" w14:textId="77777777" w:rsidR="007A0647" w:rsidRPr="005405F2" w:rsidRDefault="007A0647" w:rsidP="007A0647">
      <w:pPr>
        <w:ind w:left="-5"/>
        <w:rPr>
          <w:rFonts w:asciiTheme="minorHAnsi" w:hAnsiTheme="minorHAnsi" w:cstheme="minorHAnsi"/>
        </w:rPr>
      </w:pPr>
      <w:r w:rsidRPr="005405F2">
        <w:rPr>
          <w:rFonts w:asciiTheme="minorHAnsi" w:hAnsiTheme="minorHAnsi" w:cstheme="minorHAnsi"/>
        </w:rPr>
        <w:t xml:space="preserve">Thank you to our wonderful board members, who volunteer their time generously. Many thanks to Rod Flood who attended Rocmaura Inc. meetings, Sister Anita Naves who has ensured for the last decade, that we follow the mission of our founders, the Sisters of Charity of the Immaculate Conception. Thanks to Brian Fitzpatrick our Treasurer, and KPMG who does our annual audit.  We welcomed aboard five new directors including Jen Butler, Denise Long, Billy Tyler, Heather White-Brittain, and Anamika Jain. Many thanks to our outgoing members June Creamer Cormier, Lisa Savidant, Sister Sandra Barrett, and Jocelyn Graham. </w:t>
      </w:r>
    </w:p>
    <w:p w14:paraId="32B7181F" w14:textId="77777777" w:rsidR="007A0647" w:rsidRPr="005405F2" w:rsidRDefault="007A0647" w:rsidP="007A0647">
      <w:pPr>
        <w:ind w:left="-5"/>
        <w:rPr>
          <w:rFonts w:asciiTheme="minorHAnsi" w:hAnsiTheme="minorHAnsi" w:cstheme="minorHAnsi"/>
        </w:rPr>
      </w:pPr>
    </w:p>
    <w:p w14:paraId="352526B1" w14:textId="77777777" w:rsidR="007A0647" w:rsidRPr="005405F2" w:rsidRDefault="007A0647" w:rsidP="007A0647">
      <w:pPr>
        <w:spacing w:after="160" w:line="256" w:lineRule="auto"/>
        <w:rPr>
          <w:rFonts w:asciiTheme="minorHAnsi" w:hAnsiTheme="minorHAnsi" w:cstheme="minorHAnsi"/>
        </w:rPr>
      </w:pPr>
      <w:r w:rsidRPr="005405F2">
        <w:rPr>
          <w:rFonts w:asciiTheme="minorHAnsi" w:hAnsiTheme="minorHAnsi" w:cstheme="minorHAnsi"/>
        </w:rPr>
        <w:t xml:space="preserve">While Covid affected long-term care facilities in a major way this year, we are blessed we have remained safe, thanks to the hard work of our management and caring staff. Special thanks to Recreation Manager Pamela Clark and Finance Manager Theresa Mercer, whose job descriptions have blown up this past year.  Much appreciation to Janice Carr for keeping on top of all the new payroll deductions, and most importantly, we cannot express enough gratitude to </w:t>
      </w:r>
      <w:r w:rsidRPr="005405F2">
        <w:rPr>
          <w:rFonts w:asciiTheme="minorHAnsi" w:hAnsiTheme="minorHAnsi" w:cstheme="minorHAnsi"/>
        </w:rPr>
        <w:lastRenderedPageBreak/>
        <w:t xml:space="preserve">Executive Director Sheana Mohra who fearlessly led everyone calmly and bravely through this year. </w:t>
      </w:r>
    </w:p>
    <w:p w14:paraId="6D4A2E70" w14:textId="77777777" w:rsidR="007A0647" w:rsidRPr="005405F2" w:rsidRDefault="007A0647" w:rsidP="007A0647">
      <w:pPr>
        <w:spacing w:after="160" w:line="256" w:lineRule="auto"/>
        <w:rPr>
          <w:rFonts w:asciiTheme="minorHAnsi" w:hAnsiTheme="minorHAnsi" w:cstheme="minorHAnsi"/>
        </w:rPr>
      </w:pPr>
      <w:r w:rsidRPr="005405F2">
        <w:rPr>
          <w:rFonts w:asciiTheme="minorHAnsi" w:hAnsiTheme="minorHAnsi" w:cstheme="minorHAnsi"/>
        </w:rPr>
        <w:t xml:space="preserve">We have much to be proud of, including rolling up our sleeves to an 82% staff vaccination rate and zero cases in the home.  Thinking about the lives we affect, how we make a difference, and the importance of our cause, makes us realize just what an unforgettable year this was.  We are thankful to our faithful supporters who have come forward with matching gifts and responded to our Fund-a-Need campaigns when we felt everyone was just too “zoomed out” to host a second virtual Gala this June.  We appreciate all our community cheerleaders, who help us make life better for our residents in their “home away from home.”  </w:t>
      </w:r>
    </w:p>
    <w:p w14:paraId="51E46C3B" w14:textId="77777777" w:rsidR="007A0647" w:rsidRPr="005405F2" w:rsidRDefault="007A0647" w:rsidP="007A0647">
      <w:pPr>
        <w:ind w:left="-5"/>
        <w:rPr>
          <w:rFonts w:asciiTheme="minorHAnsi" w:hAnsiTheme="minorHAnsi" w:cstheme="minorHAnsi"/>
        </w:rPr>
      </w:pPr>
    </w:p>
    <w:p w14:paraId="431902DA" w14:textId="77777777" w:rsidR="007A0647" w:rsidRPr="005405F2" w:rsidRDefault="007A0647" w:rsidP="007A0647">
      <w:pPr>
        <w:spacing w:after="113"/>
        <w:ind w:left="-5"/>
        <w:rPr>
          <w:rFonts w:asciiTheme="minorHAnsi" w:hAnsiTheme="minorHAnsi" w:cstheme="minorHAnsi"/>
          <w:b/>
        </w:rPr>
      </w:pPr>
      <w:r w:rsidRPr="005405F2">
        <w:rPr>
          <w:rFonts w:asciiTheme="minorHAnsi" w:hAnsiTheme="minorHAnsi" w:cstheme="minorHAnsi"/>
          <w:b/>
        </w:rPr>
        <w:t xml:space="preserve">Rocmaura Foundation Inc. </w:t>
      </w:r>
    </w:p>
    <w:p w14:paraId="318F42DB" w14:textId="77777777" w:rsidR="007A0647" w:rsidRPr="005405F2" w:rsidRDefault="007A0647" w:rsidP="007A0647">
      <w:pPr>
        <w:spacing w:after="113"/>
        <w:ind w:left="-5"/>
        <w:rPr>
          <w:rFonts w:asciiTheme="minorHAnsi" w:hAnsiTheme="minorHAnsi" w:cstheme="minorHAnsi"/>
        </w:rPr>
      </w:pPr>
      <w:r w:rsidRPr="005405F2">
        <w:rPr>
          <w:rFonts w:asciiTheme="minorHAnsi" w:hAnsiTheme="minorHAnsi" w:cstheme="minorHAnsi"/>
          <w:noProof/>
          <w:lang w:val="en-CA" w:eastAsia="en-CA"/>
        </w:rPr>
        <w:drawing>
          <wp:inline distT="0" distB="0" distL="0" distR="0" wp14:anchorId="08C3933A" wp14:editId="51F3C8C6">
            <wp:extent cx="1668780" cy="4191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68780" cy="419100"/>
                    </a:xfrm>
                    <a:prstGeom prst="rect">
                      <a:avLst/>
                    </a:prstGeom>
                    <a:noFill/>
                    <a:ln>
                      <a:noFill/>
                    </a:ln>
                  </pic:spPr>
                </pic:pic>
              </a:graphicData>
            </a:graphic>
          </wp:inline>
        </w:drawing>
      </w:r>
    </w:p>
    <w:p w14:paraId="6004A758" w14:textId="77777777" w:rsidR="007A0647" w:rsidRPr="005405F2" w:rsidRDefault="007A0647" w:rsidP="007A0647">
      <w:pPr>
        <w:spacing w:after="113"/>
        <w:ind w:left="-5"/>
        <w:rPr>
          <w:rFonts w:asciiTheme="minorHAnsi" w:hAnsiTheme="minorHAnsi" w:cstheme="minorHAnsi"/>
          <w:b/>
        </w:rPr>
      </w:pPr>
      <w:r w:rsidRPr="005405F2">
        <w:rPr>
          <w:rFonts w:asciiTheme="minorHAnsi" w:hAnsiTheme="minorHAnsi" w:cstheme="minorHAnsi"/>
          <w:b/>
        </w:rPr>
        <w:t>Emil Olsen – Chair</w:t>
      </w:r>
    </w:p>
    <w:p w14:paraId="2D94C85E" w14:textId="77777777" w:rsidR="007A0647" w:rsidRPr="005405F2" w:rsidRDefault="007A0647" w:rsidP="007A0647">
      <w:pPr>
        <w:spacing w:after="113"/>
        <w:ind w:left="-5"/>
        <w:rPr>
          <w:rFonts w:asciiTheme="minorHAnsi" w:hAnsiTheme="minorHAnsi" w:cstheme="minorHAnsi"/>
          <w:b/>
        </w:rPr>
      </w:pPr>
    </w:p>
    <w:p w14:paraId="3FD7791E" w14:textId="77777777" w:rsidR="007A0647" w:rsidRPr="005405F2" w:rsidRDefault="007A0647" w:rsidP="007A0647">
      <w:pPr>
        <w:spacing w:after="113"/>
        <w:ind w:left="-5"/>
        <w:rPr>
          <w:rFonts w:asciiTheme="minorHAnsi" w:hAnsiTheme="minorHAnsi" w:cstheme="minorHAnsi"/>
          <w:b/>
        </w:rPr>
      </w:pPr>
    </w:p>
    <w:p w14:paraId="484E4BDD" w14:textId="77777777" w:rsidR="007A0647" w:rsidRPr="005405F2" w:rsidRDefault="007A0647" w:rsidP="007A0647">
      <w:pPr>
        <w:spacing w:after="113"/>
        <w:ind w:left="-5"/>
        <w:rPr>
          <w:rFonts w:asciiTheme="minorHAnsi" w:hAnsiTheme="minorHAnsi" w:cstheme="minorHAnsi"/>
          <w:b/>
        </w:rPr>
      </w:pPr>
      <w:r w:rsidRPr="005405F2">
        <w:rPr>
          <w:rFonts w:asciiTheme="minorHAnsi" w:hAnsiTheme="minorHAnsi" w:cstheme="minorHAnsi"/>
          <w:b/>
        </w:rPr>
        <w:t xml:space="preserve">Rocmaura Foundation Inc. </w:t>
      </w:r>
    </w:p>
    <w:p w14:paraId="7EC14090" w14:textId="77777777" w:rsidR="007A0647" w:rsidRPr="005405F2" w:rsidRDefault="007A0647" w:rsidP="007A0647">
      <w:pPr>
        <w:spacing w:after="113"/>
        <w:ind w:left="-5"/>
        <w:rPr>
          <w:rFonts w:asciiTheme="minorHAnsi" w:hAnsiTheme="minorHAnsi" w:cstheme="minorHAnsi"/>
          <w:b/>
        </w:rPr>
      </w:pPr>
      <w:r w:rsidRPr="005405F2">
        <w:rPr>
          <w:rFonts w:asciiTheme="minorHAnsi" w:hAnsiTheme="minorHAnsi" w:cstheme="minorHAnsi"/>
          <w:b/>
          <w:noProof/>
          <w:lang w:val="en-CA" w:eastAsia="en-CA"/>
        </w:rPr>
        <w:drawing>
          <wp:inline distT="0" distB="0" distL="0" distR="0" wp14:anchorId="106A3052" wp14:editId="54CC6BD7">
            <wp:extent cx="1994831" cy="3714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ly signatur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02536" cy="391532"/>
                    </a:xfrm>
                    <a:prstGeom prst="rect">
                      <a:avLst/>
                    </a:prstGeom>
                  </pic:spPr>
                </pic:pic>
              </a:graphicData>
            </a:graphic>
          </wp:inline>
        </w:drawing>
      </w:r>
    </w:p>
    <w:p w14:paraId="56D6C800" w14:textId="77777777" w:rsidR="007A0647" w:rsidRPr="005405F2" w:rsidRDefault="007A0647" w:rsidP="007A0647">
      <w:pPr>
        <w:spacing w:after="113"/>
        <w:ind w:left="-5"/>
        <w:rPr>
          <w:rFonts w:asciiTheme="minorHAnsi" w:hAnsiTheme="minorHAnsi" w:cstheme="minorHAnsi"/>
        </w:rPr>
      </w:pPr>
      <w:r w:rsidRPr="005405F2">
        <w:rPr>
          <w:rFonts w:asciiTheme="minorHAnsi" w:hAnsiTheme="minorHAnsi" w:cstheme="minorHAnsi"/>
          <w:b/>
        </w:rPr>
        <w:t>Sally Cummings – Executive Director</w:t>
      </w:r>
    </w:p>
    <w:p w14:paraId="57BC9FAD" w14:textId="77777777" w:rsidR="007A0647" w:rsidRPr="005405F2" w:rsidRDefault="007A0647">
      <w:pPr>
        <w:rPr>
          <w:rFonts w:asciiTheme="minorHAnsi" w:hAnsiTheme="minorHAnsi" w:cstheme="minorHAnsi"/>
          <w:b/>
        </w:rPr>
      </w:pPr>
      <w:r w:rsidRPr="005405F2">
        <w:rPr>
          <w:rFonts w:asciiTheme="minorHAnsi" w:hAnsiTheme="minorHAnsi" w:cstheme="minorHAnsi"/>
          <w:b/>
        </w:rPr>
        <w:br w:type="page"/>
      </w:r>
    </w:p>
    <w:p w14:paraId="785DC9B0" w14:textId="514B7B0E" w:rsidR="00A73AE2" w:rsidRPr="00112666" w:rsidRDefault="00A73AE2" w:rsidP="00115E6F">
      <w:pPr>
        <w:jc w:val="center"/>
        <w:rPr>
          <w:rFonts w:asciiTheme="minorHAnsi" w:hAnsiTheme="minorHAnsi" w:cstheme="minorHAnsi"/>
          <w:b/>
        </w:rPr>
      </w:pPr>
      <w:r w:rsidRPr="00112666">
        <w:rPr>
          <w:rFonts w:asciiTheme="minorHAnsi" w:hAnsiTheme="minorHAnsi" w:cstheme="minorHAnsi"/>
          <w:b/>
        </w:rPr>
        <w:lastRenderedPageBreak/>
        <w:t xml:space="preserve">Visiting </w:t>
      </w:r>
    </w:p>
    <w:p w14:paraId="785DC9B1" w14:textId="77777777" w:rsidR="00A73AE2" w:rsidRPr="00112666" w:rsidRDefault="00A73AE2" w:rsidP="00115E6F">
      <w:pPr>
        <w:rPr>
          <w:rFonts w:asciiTheme="minorHAnsi" w:hAnsiTheme="minorHAnsi" w:cstheme="minorHAnsi"/>
        </w:rPr>
      </w:pPr>
    </w:p>
    <w:p w14:paraId="785DC9B2" w14:textId="677483A8" w:rsidR="00A73AE2" w:rsidRPr="00112666" w:rsidRDefault="00A73AE2" w:rsidP="00115E6F">
      <w:pPr>
        <w:rPr>
          <w:rFonts w:ascii="Calibri" w:hAnsi="Calibri" w:cs="Calibri"/>
        </w:rPr>
      </w:pPr>
      <w:r w:rsidRPr="00112666">
        <w:rPr>
          <w:rFonts w:ascii="Calibri" w:hAnsi="Calibri" w:cs="Calibri"/>
        </w:rPr>
        <w:t xml:space="preserve">With the pandemic, one of the many challenges that all Long Care Homes are facing is the balance between keeping residents safe and </w:t>
      </w:r>
      <w:r w:rsidR="00112666">
        <w:rPr>
          <w:rFonts w:ascii="Calibri" w:hAnsi="Calibri" w:cs="Calibri"/>
        </w:rPr>
        <w:t>ensuring</w:t>
      </w:r>
      <w:r w:rsidRPr="00112666">
        <w:rPr>
          <w:rFonts w:ascii="Calibri" w:hAnsi="Calibri" w:cs="Calibri"/>
        </w:rPr>
        <w:t xml:space="preserve"> they are not feeling lon</w:t>
      </w:r>
      <w:r w:rsidR="00112666">
        <w:rPr>
          <w:rFonts w:ascii="Calibri" w:hAnsi="Calibri" w:cs="Calibri"/>
        </w:rPr>
        <w:t>ely</w:t>
      </w:r>
      <w:r w:rsidRPr="00112666">
        <w:rPr>
          <w:rFonts w:ascii="Calibri" w:hAnsi="Calibri" w:cs="Calibri"/>
        </w:rPr>
        <w:t xml:space="preserve"> </w:t>
      </w:r>
      <w:r w:rsidR="00112666">
        <w:rPr>
          <w:rFonts w:ascii="Calibri" w:hAnsi="Calibri" w:cs="Calibri"/>
        </w:rPr>
        <w:t xml:space="preserve">while </w:t>
      </w:r>
      <w:r w:rsidRPr="00112666">
        <w:rPr>
          <w:rFonts w:ascii="Calibri" w:hAnsi="Calibri" w:cs="Calibri"/>
        </w:rPr>
        <w:t xml:space="preserve">away from their families and loved ones.  </w:t>
      </w:r>
    </w:p>
    <w:p w14:paraId="785DC9B3" w14:textId="77777777" w:rsidR="00A73AE2" w:rsidRPr="00112666" w:rsidRDefault="00A73AE2" w:rsidP="00115E6F">
      <w:pPr>
        <w:rPr>
          <w:rFonts w:ascii="Calibri" w:hAnsi="Calibri" w:cs="Calibri"/>
        </w:rPr>
      </w:pPr>
    </w:p>
    <w:p w14:paraId="785DC9B4" w14:textId="77777777" w:rsidR="00A73AE2" w:rsidRPr="00112666" w:rsidRDefault="00A73AE2" w:rsidP="00115E6F">
      <w:pPr>
        <w:rPr>
          <w:rFonts w:ascii="Calibri" w:hAnsi="Calibri" w:cs="Calibri"/>
        </w:rPr>
      </w:pPr>
      <w:r w:rsidRPr="00112666">
        <w:rPr>
          <w:rFonts w:ascii="Calibri" w:hAnsi="Calibri" w:cs="Calibri"/>
        </w:rPr>
        <w:t>It is a known fact that this age group is the most vulnerable in our society therefore, visiting practices need to be as safe as possible.   This is accomplished by following Public Health directives very carefully. Visiting at Rocmaura comes in three forms, which have evolved throughout the year however; we still use these all three methods. Visiting began with Window Visits then, moved to Inside visits and lastly we were able to have Designated Support visits also known as DSP visits.</w:t>
      </w:r>
    </w:p>
    <w:p w14:paraId="785DC9B5" w14:textId="77777777" w:rsidR="00A73AE2" w:rsidRPr="00112666" w:rsidRDefault="00A73AE2" w:rsidP="00115E6F">
      <w:pPr>
        <w:rPr>
          <w:rFonts w:ascii="Calibri" w:hAnsi="Calibri" w:cs="Calibri"/>
        </w:rPr>
      </w:pPr>
    </w:p>
    <w:p w14:paraId="785DC9B6" w14:textId="77777777" w:rsidR="00A73AE2" w:rsidRPr="00112666" w:rsidRDefault="00A73AE2" w:rsidP="00115E6F">
      <w:pPr>
        <w:rPr>
          <w:rFonts w:ascii="Calibri" w:hAnsi="Calibri" w:cs="Calibri"/>
        </w:rPr>
      </w:pPr>
      <w:r w:rsidRPr="00112666">
        <w:rPr>
          <w:rFonts w:ascii="Calibri" w:hAnsi="Calibri" w:cs="Calibri"/>
        </w:rPr>
        <w:t xml:space="preserve">In the beginning of the pandemic for the months of April May and June 2020, </w:t>
      </w:r>
      <w:r w:rsidRPr="00112666">
        <w:rPr>
          <w:rFonts w:ascii="Calibri" w:hAnsi="Calibri" w:cs="Calibri"/>
          <w:b/>
          <w:i/>
        </w:rPr>
        <w:t>Window visits</w:t>
      </w:r>
      <w:r w:rsidRPr="00112666">
        <w:rPr>
          <w:rFonts w:ascii="Calibri" w:hAnsi="Calibri" w:cs="Calibri"/>
        </w:rPr>
        <w:t xml:space="preserve"> were the only form of visiting being conducted, on average there were </w:t>
      </w:r>
      <w:r w:rsidRPr="00112666">
        <w:rPr>
          <w:rFonts w:ascii="Calibri" w:hAnsi="Calibri" w:cs="Calibri"/>
          <w:color w:val="000000" w:themeColor="text1"/>
        </w:rPr>
        <w:t>15 visits per week. Families would stand outside and</w:t>
      </w:r>
      <w:r w:rsidRPr="00112666">
        <w:rPr>
          <w:rFonts w:ascii="Calibri" w:hAnsi="Calibri" w:cs="Calibri"/>
        </w:rPr>
        <w:t xml:space="preserve"> residents</w:t>
      </w:r>
      <w:r w:rsidRPr="00112666">
        <w:rPr>
          <w:rFonts w:ascii="Calibri" w:hAnsi="Calibri" w:cs="Calibri"/>
          <w:color w:val="000000" w:themeColor="text1"/>
        </w:rPr>
        <w:t xml:space="preserve"> would stay inside</w:t>
      </w:r>
      <w:r w:rsidRPr="00112666">
        <w:rPr>
          <w:rFonts w:ascii="Calibri" w:hAnsi="Calibri" w:cs="Calibri"/>
        </w:rPr>
        <w:t xml:space="preserve">. Window visits are still used if indoor visiting needs to be stopped for the safety of the residents. There are two </w:t>
      </w:r>
      <w:r w:rsidRPr="00112666">
        <w:rPr>
          <w:rFonts w:ascii="Calibri" w:hAnsi="Calibri" w:cs="Calibri"/>
          <w:color w:val="000000" w:themeColor="text1"/>
        </w:rPr>
        <w:t xml:space="preserve">days a week </w:t>
      </w:r>
      <w:r w:rsidRPr="00112666">
        <w:rPr>
          <w:rFonts w:ascii="Calibri" w:hAnsi="Calibri" w:cs="Calibri"/>
        </w:rPr>
        <w:t>these visits can be scheduled and there is on average 6 window visits a week</w:t>
      </w:r>
      <w:r w:rsidRPr="00112666">
        <w:rPr>
          <w:rFonts w:ascii="Calibri" w:hAnsi="Calibri" w:cs="Calibri"/>
          <w:color w:val="FF0000"/>
        </w:rPr>
        <w:t xml:space="preserve">. </w:t>
      </w:r>
      <w:r w:rsidRPr="00112666">
        <w:rPr>
          <w:rFonts w:ascii="Calibri" w:hAnsi="Calibri" w:cs="Calibri"/>
        </w:rPr>
        <w:t xml:space="preserve">The window visits at this point consist of family members standing inside the entrance way and talking through an intercom telephone to a resident through the glass.  The intercom system was a donation by our electricians JDA Electric; it works wonderfully, very clear and loud enough for the residents to hear well. </w:t>
      </w:r>
    </w:p>
    <w:p w14:paraId="785DC9B7" w14:textId="77777777" w:rsidR="00A73AE2" w:rsidRPr="00112666" w:rsidRDefault="00A73AE2" w:rsidP="00115E6F">
      <w:pPr>
        <w:rPr>
          <w:rFonts w:ascii="Calibri" w:hAnsi="Calibri" w:cs="Calibri"/>
        </w:rPr>
      </w:pPr>
    </w:p>
    <w:p w14:paraId="785DC9B8" w14:textId="77777777" w:rsidR="00A73AE2" w:rsidRPr="00112666" w:rsidRDefault="00A73AE2" w:rsidP="00115E6F">
      <w:pPr>
        <w:rPr>
          <w:rFonts w:ascii="Calibri" w:hAnsi="Calibri" w:cs="Calibri"/>
        </w:rPr>
      </w:pPr>
      <w:r w:rsidRPr="00112666">
        <w:rPr>
          <w:rFonts w:ascii="Calibri" w:hAnsi="Calibri" w:cs="Calibri"/>
        </w:rPr>
        <w:t xml:space="preserve">The next form of visiting is </w:t>
      </w:r>
      <w:r w:rsidRPr="00112666">
        <w:rPr>
          <w:rFonts w:ascii="Calibri" w:hAnsi="Calibri" w:cs="Calibri"/>
          <w:b/>
          <w:i/>
        </w:rPr>
        <w:t>Scheduled visiting</w:t>
      </w:r>
      <w:r w:rsidRPr="00112666">
        <w:rPr>
          <w:rFonts w:ascii="Calibri" w:hAnsi="Calibri" w:cs="Calibri"/>
        </w:rPr>
        <w:t>.  These visits can include two visitors for 30 min once a week. The visits are socially distanced and no touching is allowed.  A scheduled visitor is met at the door, screened, gowned, changed into a new medical mask and lastly their temperature is checked. In the beginning inside visits were offered five days a week. On average, there were 19 visitors a day. Until Sept 2020, these visits took place in the entrance not actually inside. In September, we starting conducting inside visits in the living room and quiet room.  Once Designated Support Person (DSP) visiting was introduced, visiting days went from five days a week to two days a week. Inside Visiting hours are between the hours of 1045am until 415pm. These visits are booked through appointment. These visits enable visitors who are not DSP’s to still see their loved one. There are 28 spots available a week and they are usually fully booked with, on average, of 24 visiting slots booked and an average of 33 people a week in to visit.  If for any reason the inside scheduled visits are cancelled, the window visits are conducted on the same two days .</w:t>
      </w:r>
    </w:p>
    <w:p w14:paraId="785DC9B9" w14:textId="77777777" w:rsidR="00A73AE2" w:rsidRPr="00112666" w:rsidRDefault="00A73AE2" w:rsidP="00115E6F">
      <w:pPr>
        <w:rPr>
          <w:rFonts w:ascii="Calibri" w:hAnsi="Calibri" w:cs="Calibri"/>
        </w:rPr>
      </w:pPr>
    </w:p>
    <w:p w14:paraId="785DC9BA" w14:textId="77777777" w:rsidR="00A73AE2" w:rsidRPr="00112666" w:rsidRDefault="00A73AE2" w:rsidP="00115E6F">
      <w:pPr>
        <w:rPr>
          <w:rFonts w:ascii="Calibri" w:hAnsi="Calibri" w:cs="Calibri"/>
        </w:rPr>
      </w:pPr>
      <w:r w:rsidRPr="00112666">
        <w:rPr>
          <w:rFonts w:ascii="Calibri" w:hAnsi="Calibri" w:cs="Calibri"/>
        </w:rPr>
        <w:t xml:space="preserve">Finally we have </w:t>
      </w:r>
      <w:r w:rsidRPr="00112666">
        <w:rPr>
          <w:rFonts w:ascii="Calibri" w:hAnsi="Calibri" w:cs="Calibri"/>
          <w:b/>
          <w:i/>
        </w:rPr>
        <w:t>Designated Support Visits</w:t>
      </w:r>
      <w:r w:rsidRPr="00112666">
        <w:rPr>
          <w:rFonts w:ascii="Calibri" w:hAnsi="Calibri" w:cs="Calibri"/>
        </w:rPr>
        <w:t xml:space="preserve"> a Designated Support Person is defined as- </w:t>
      </w:r>
      <w:r w:rsidRPr="00112666">
        <w:rPr>
          <w:rFonts w:ascii="Calibri" w:eastAsia="Calibri" w:hAnsi="Calibri" w:cs="Calibri"/>
        </w:rPr>
        <w:t xml:space="preserve">A person identified by the resident or substitute decision maker as an important support. They may be a family member, friend, companion, support worker, power of attorney/trustee, agent, legal guardian, or any other person identified by the resident or substitute decision maker. </w:t>
      </w:r>
      <w:r w:rsidRPr="00112666">
        <w:rPr>
          <w:rFonts w:ascii="Calibri" w:hAnsi="Calibri" w:cs="Calibri"/>
        </w:rPr>
        <w:t xml:space="preserve">Each resident is able to have two DSP’s, the Power of Attorney appoints the DSPs if the resident cannot make their own decisions. </w:t>
      </w:r>
    </w:p>
    <w:p w14:paraId="785DC9BB" w14:textId="77777777" w:rsidR="00A73AE2" w:rsidRPr="00112666" w:rsidRDefault="00A73AE2" w:rsidP="00115E6F">
      <w:pPr>
        <w:rPr>
          <w:rFonts w:ascii="Calibri" w:hAnsi="Calibri" w:cs="Calibri"/>
        </w:rPr>
      </w:pPr>
    </w:p>
    <w:p w14:paraId="785DC9BC" w14:textId="77777777" w:rsidR="00A73AE2" w:rsidRPr="00112666" w:rsidRDefault="00A73AE2" w:rsidP="00115E6F">
      <w:pPr>
        <w:rPr>
          <w:rFonts w:ascii="Calibri" w:eastAsia="Calibri" w:hAnsi="Calibri" w:cs="Calibri"/>
        </w:rPr>
      </w:pPr>
      <w:r w:rsidRPr="00112666">
        <w:rPr>
          <w:rFonts w:ascii="Calibri" w:hAnsi="Calibri" w:cs="Calibri"/>
        </w:rPr>
        <w:lastRenderedPageBreak/>
        <w:t>We have 150 residents and 127 have DSP’s in place, only 23 residents are without DSP’s.</w:t>
      </w:r>
    </w:p>
    <w:p w14:paraId="785DC9BD" w14:textId="77777777" w:rsidR="00A73AE2" w:rsidRPr="00112666" w:rsidRDefault="00A73AE2" w:rsidP="00115E6F">
      <w:pPr>
        <w:rPr>
          <w:rFonts w:ascii="Calibri" w:hAnsi="Calibri" w:cs="Calibri"/>
        </w:rPr>
      </w:pPr>
    </w:p>
    <w:p w14:paraId="785DC9BE" w14:textId="77777777" w:rsidR="00A73AE2" w:rsidRPr="00112666" w:rsidRDefault="00A73AE2" w:rsidP="00115E6F">
      <w:pPr>
        <w:rPr>
          <w:rFonts w:ascii="Calibri" w:hAnsi="Calibri" w:cs="Calibri"/>
        </w:rPr>
      </w:pPr>
      <w:r w:rsidRPr="00112666">
        <w:rPr>
          <w:rFonts w:ascii="Calibri" w:hAnsi="Calibri" w:cs="Calibri"/>
        </w:rPr>
        <w:t xml:space="preserve">Once a DSP is designated, they sign a legal document that includes the rules, regulations and their responsibilities as a DSP. The main responsibility as a DSP is to abide by our safety rules for visits and to know the Public Health directives and follow them. The process of how to enter the building is reviewed, as well as the rules while visiting Rocmaura.  DSP’s receive a swipe card and have to swipe in and out; this technology keeps record of who is in the home at any time. The final step to enter Rocmaura, as DSP is to check their temperature before entering.  There is a temperature gauge that is linked to the door.  Once a DSP checks their temperature and it is normal, the door unlocks. If the DSP’s temperature is not normal, the door will not unlock. For the month of April on average, we have 34 DSP’s at Rocmaura throughout the visiting hours daily. </w:t>
      </w:r>
    </w:p>
    <w:p w14:paraId="785DC9BF" w14:textId="77777777" w:rsidR="00A73AE2" w:rsidRPr="00112666" w:rsidRDefault="00A73AE2" w:rsidP="00115E6F">
      <w:pPr>
        <w:rPr>
          <w:rFonts w:ascii="Calibri" w:hAnsi="Calibri" w:cs="Calibri"/>
        </w:rPr>
      </w:pPr>
    </w:p>
    <w:p w14:paraId="785DC9C0" w14:textId="19CD6702" w:rsidR="00A73AE2" w:rsidRPr="00112666" w:rsidRDefault="00A73AE2" w:rsidP="00115E6F">
      <w:pPr>
        <w:rPr>
          <w:rFonts w:ascii="Calibri" w:hAnsi="Calibri" w:cs="Calibri"/>
        </w:rPr>
      </w:pPr>
      <w:r w:rsidRPr="00112666">
        <w:rPr>
          <w:rFonts w:ascii="Calibri" w:hAnsi="Calibri" w:cs="Calibri"/>
        </w:rPr>
        <w:t>DSP visitors are able to visit freely during set times 1:00pm-4:30pm and again from 5</w:t>
      </w:r>
      <w:r w:rsidR="00112666">
        <w:rPr>
          <w:rFonts w:ascii="Calibri" w:hAnsi="Calibri" w:cs="Calibri"/>
        </w:rPr>
        <w:t>:</w:t>
      </w:r>
      <w:r w:rsidRPr="00112666">
        <w:rPr>
          <w:rFonts w:ascii="Calibri" w:hAnsi="Calibri" w:cs="Calibri"/>
        </w:rPr>
        <w:t>30pm-8:00pm. Only one DSP visits at a time.  One of the many benefits about being a DSP is that you are allowed to touch the resident that you visiting, you do not have to socially distance.  DSP’s can visit in rooms and throughout the home in common areas.</w:t>
      </w:r>
    </w:p>
    <w:p w14:paraId="785DC9C1" w14:textId="77777777" w:rsidR="00A73AE2" w:rsidRPr="00112666" w:rsidRDefault="00A73AE2" w:rsidP="00115E6F">
      <w:pPr>
        <w:rPr>
          <w:rFonts w:ascii="Calibri" w:hAnsi="Calibri" w:cs="Calibri"/>
        </w:rPr>
      </w:pPr>
    </w:p>
    <w:p w14:paraId="785DC9C2" w14:textId="77777777" w:rsidR="00A73AE2" w:rsidRPr="00112666" w:rsidRDefault="00A73AE2" w:rsidP="00115E6F">
      <w:pPr>
        <w:rPr>
          <w:rFonts w:ascii="Calibri" w:hAnsi="Calibri" w:cs="Calibri"/>
        </w:rPr>
      </w:pPr>
      <w:r w:rsidRPr="00112666">
        <w:rPr>
          <w:rFonts w:ascii="Calibri" w:hAnsi="Calibri" w:cs="Calibri"/>
        </w:rPr>
        <w:t>Rocmaura has been fortunate to be able to have staff to complete the DSP education that is required as well as the continuous correspondence. There is an employee hired 2 days a week to set up and conduct visits, as well as train and correspond with the DSP’s. In addition to staff, the DSP program is only possible with the equipment that we were able to purchase. The equipment that is required is the swipe cards program as well as the thermometer scanner to check temperatures.</w:t>
      </w:r>
    </w:p>
    <w:p w14:paraId="785DC9C3" w14:textId="77777777" w:rsidR="00A73AE2" w:rsidRPr="00112666" w:rsidRDefault="00A73AE2">
      <w:pPr>
        <w:rPr>
          <w:rFonts w:ascii="Calibri" w:hAnsi="Calibri" w:cs="Calibri"/>
        </w:rPr>
      </w:pPr>
    </w:p>
    <w:p w14:paraId="785DC9C4" w14:textId="77777777" w:rsidR="00A73AE2" w:rsidRPr="00112666" w:rsidRDefault="00A73AE2">
      <w:pPr>
        <w:rPr>
          <w:rFonts w:ascii="Calibri" w:hAnsi="Calibri" w:cs="Calibri"/>
        </w:rPr>
      </w:pPr>
      <w:r w:rsidRPr="00112666">
        <w:rPr>
          <w:rFonts w:ascii="Calibri" w:hAnsi="Calibri" w:cs="Calibri"/>
        </w:rPr>
        <w:t xml:space="preserve">Overall, for visiting between the scheduled visits and the DSP’s in place, visiting is very successful. Families and residents are happy with the visiting platforms in place. The Window Visits are for times visitors are not able to enter; are less popular however, the intercom telephone has made the situation much better. </w:t>
      </w:r>
    </w:p>
    <w:p w14:paraId="785DC9C5" w14:textId="77777777" w:rsidR="00A73AE2" w:rsidRPr="00112666" w:rsidRDefault="00A73AE2">
      <w:pPr>
        <w:rPr>
          <w:rFonts w:ascii="Calibri" w:hAnsi="Calibri" w:cs="Calibri"/>
        </w:rPr>
      </w:pPr>
    </w:p>
    <w:p w14:paraId="785DC9C6" w14:textId="77777777" w:rsidR="00A73AE2" w:rsidRPr="00112666" w:rsidRDefault="00A73AE2">
      <w:pPr>
        <w:rPr>
          <w:rFonts w:ascii="Calibri" w:hAnsi="Calibri" w:cs="Calibri"/>
        </w:rPr>
      </w:pPr>
      <w:r w:rsidRPr="00112666">
        <w:rPr>
          <w:rFonts w:ascii="Calibri" w:hAnsi="Calibri" w:cs="Calibri"/>
        </w:rPr>
        <w:t>It is also important to note that we have essential workers that are required to enter our home. It is very important to have these people doing the necessary work to maintain our home, as well as care for residence. On average over the last year, we have 24 essential workers in monthly.</w:t>
      </w:r>
    </w:p>
    <w:p w14:paraId="785DC9C7" w14:textId="77777777" w:rsidR="00A73AE2" w:rsidRPr="00112666" w:rsidRDefault="00A73AE2">
      <w:pPr>
        <w:rPr>
          <w:rFonts w:ascii="Calibri" w:hAnsi="Calibri" w:cs="Calibri"/>
        </w:rPr>
      </w:pPr>
    </w:p>
    <w:p w14:paraId="785DC9C8" w14:textId="05FB7813" w:rsidR="00A73AE2" w:rsidRPr="00112666" w:rsidRDefault="00A73AE2">
      <w:pPr>
        <w:rPr>
          <w:rFonts w:ascii="Calibri" w:hAnsi="Calibri" w:cs="Calibri"/>
        </w:rPr>
      </w:pPr>
      <w:r w:rsidRPr="00112666">
        <w:rPr>
          <w:rFonts w:ascii="Calibri" w:hAnsi="Calibri" w:cs="Calibri"/>
        </w:rPr>
        <w:t>Respectfully submitted,</w:t>
      </w:r>
    </w:p>
    <w:p w14:paraId="1B3A2A13" w14:textId="04B09349" w:rsidR="005707A1" w:rsidRPr="00112666" w:rsidRDefault="005707A1">
      <w:pPr>
        <w:rPr>
          <w:rFonts w:ascii="Calibri" w:hAnsi="Calibri" w:cs="Calibri"/>
        </w:rPr>
      </w:pPr>
      <w:r w:rsidRPr="00112666">
        <w:rPr>
          <w:rFonts w:ascii="Calibri" w:hAnsi="Calibri" w:cs="Calibri"/>
        </w:rPr>
        <w:t>Christina Harvey</w:t>
      </w:r>
    </w:p>
    <w:p w14:paraId="785DC9CA" w14:textId="050F07DA" w:rsidR="00EF0734" w:rsidRPr="00CB6D34" w:rsidRDefault="00CB6D34">
      <w:pPr>
        <w:rPr>
          <w:rFonts w:ascii="Calibri" w:hAnsi="Calibri" w:cs="Calibri"/>
          <w:sz w:val="22"/>
          <w:szCs w:val="22"/>
        </w:rPr>
      </w:pPr>
      <w:r>
        <w:rPr>
          <w:noProof/>
          <w:lang w:val="en-CA" w:eastAsia="en-CA"/>
        </w:rPr>
        <w:lastRenderedPageBreak/>
        <w:drawing>
          <wp:inline distT="0" distB="0" distL="0" distR="0" wp14:anchorId="785DD094" wp14:editId="77C3DC18">
            <wp:extent cx="6489700" cy="4572000"/>
            <wp:effectExtent l="0" t="0" r="63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EF0734">
        <w:rPr>
          <w:rFonts w:asciiTheme="minorHAnsi" w:hAnsiTheme="minorHAnsi" w:cstheme="minorHAnsi"/>
          <w:sz w:val="22"/>
          <w:szCs w:val="22"/>
        </w:rPr>
        <w:br w:type="page"/>
      </w:r>
    </w:p>
    <w:p w14:paraId="785DC9CB" w14:textId="741F0183" w:rsidR="00A73AE2" w:rsidRPr="00112666" w:rsidRDefault="00E45F58" w:rsidP="00112666">
      <w:pPr>
        <w:spacing w:after="200"/>
        <w:jc w:val="center"/>
        <w:rPr>
          <w:rFonts w:asciiTheme="minorHAnsi" w:hAnsiTheme="minorHAnsi" w:cstheme="minorHAnsi"/>
          <w:b/>
        </w:rPr>
      </w:pPr>
      <w:r w:rsidRPr="00112666">
        <w:rPr>
          <w:rFonts w:asciiTheme="minorHAnsi" w:hAnsiTheme="minorHAnsi"/>
          <w:b/>
          <w:lang w:val="en-CA"/>
        </w:rPr>
        <w:lastRenderedPageBreak/>
        <w:t>R</w:t>
      </w:r>
      <w:r w:rsidRPr="00112666">
        <w:rPr>
          <w:rFonts w:asciiTheme="minorHAnsi" w:hAnsiTheme="minorHAnsi" w:cstheme="minorHAnsi"/>
          <w:b/>
        </w:rPr>
        <w:t>ecrea</w:t>
      </w:r>
      <w:bookmarkStart w:id="17" w:name="_GoBack"/>
      <w:bookmarkEnd w:id="17"/>
      <w:r w:rsidRPr="00112666">
        <w:rPr>
          <w:rFonts w:asciiTheme="minorHAnsi" w:hAnsiTheme="minorHAnsi" w:cstheme="minorHAnsi"/>
          <w:b/>
        </w:rPr>
        <w:t>tion</w:t>
      </w:r>
      <w:r w:rsidR="00A73AE2" w:rsidRPr="00112666">
        <w:rPr>
          <w:rFonts w:asciiTheme="minorHAnsi" w:hAnsiTheme="minorHAnsi" w:cstheme="minorHAnsi"/>
          <w:b/>
        </w:rPr>
        <w:t xml:space="preserve"> and Volunteer Services </w:t>
      </w:r>
    </w:p>
    <w:p w14:paraId="785DC9CD" w14:textId="43FA363A" w:rsidR="00A73AE2" w:rsidRPr="00112666" w:rsidRDefault="00A73AE2" w:rsidP="00112666">
      <w:pPr>
        <w:pStyle w:val="p1"/>
        <w:spacing w:after="0"/>
        <w:rPr>
          <w:rFonts w:asciiTheme="minorHAnsi" w:hAnsiTheme="minorHAnsi" w:cstheme="minorHAnsi"/>
        </w:rPr>
      </w:pPr>
      <w:r w:rsidRPr="00112666">
        <w:rPr>
          <w:rFonts w:asciiTheme="minorHAnsi" w:hAnsiTheme="minorHAnsi" w:cstheme="minorHAnsi"/>
        </w:rPr>
        <w:t>The Therapeutic Recreation Team stepped up to the challenges that COVID presented. The Team never hesitated in the task of adapting the way programs were delivered to residents while continuing to improve their quality of life through diversified activities.</w:t>
      </w:r>
    </w:p>
    <w:p w14:paraId="785DC9CE" w14:textId="45FCEFF5" w:rsidR="00A73AE2" w:rsidRPr="00112666" w:rsidRDefault="00A73AE2" w:rsidP="00112666">
      <w:pPr>
        <w:pStyle w:val="p1"/>
        <w:spacing w:after="0"/>
        <w:rPr>
          <w:rFonts w:asciiTheme="minorHAnsi" w:hAnsiTheme="minorHAnsi" w:cstheme="minorHAnsi"/>
        </w:rPr>
      </w:pPr>
      <w:r w:rsidRPr="00112666">
        <w:rPr>
          <w:rFonts w:asciiTheme="minorHAnsi" w:hAnsiTheme="minorHAnsi" w:cstheme="minorHAnsi"/>
        </w:rPr>
        <w:t xml:space="preserve">In the initial months, one to one programming was increased for all residents, then guidelines were developed for gathering in programs and the lifestyle on the Courts was, somewhat, back to pre-covid. Family involvement during all the Holidays and the daily hustle and bustle of family visits, family involvement in programs and volunteer assistance is greatly missed by the residents.  We truly see the social impact the lack of community involvement has on our residents. Our residents received stimulation by strolling through the halls talking with families and volunteers.  </w:t>
      </w:r>
    </w:p>
    <w:p w14:paraId="785DC9CF" w14:textId="273D049C" w:rsidR="00A73AE2" w:rsidRPr="00112666" w:rsidRDefault="00A73AE2" w:rsidP="00112666">
      <w:pPr>
        <w:pStyle w:val="p1"/>
        <w:spacing w:after="0"/>
        <w:rPr>
          <w:rFonts w:asciiTheme="minorHAnsi" w:hAnsiTheme="minorHAnsi" w:cstheme="minorHAnsi"/>
        </w:rPr>
      </w:pPr>
      <w:r w:rsidRPr="00112666">
        <w:rPr>
          <w:rFonts w:asciiTheme="minorHAnsi" w:hAnsiTheme="minorHAnsi" w:cstheme="minorHAnsi"/>
        </w:rPr>
        <w:t xml:space="preserve">Families were able to visit with their loved one through scheduled window visits at the Parks and Burpee Street entrances, Recreation staff used their personal cell phones and families brought theirs so they could talk as well as see each other.  It was a real celebration when the outdoor visits were permitted. </w:t>
      </w:r>
    </w:p>
    <w:p w14:paraId="785DC9D0" w14:textId="00F8F60A" w:rsidR="00A73AE2" w:rsidRPr="00112666" w:rsidRDefault="00A73AE2" w:rsidP="00112666">
      <w:pPr>
        <w:pStyle w:val="p1"/>
        <w:spacing w:after="0"/>
        <w:rPr>
          <w:rFonts w:asciiTheme="minorHAnsi" w:hAnsiTheme="minorHAnsi" w:cstheme="minorHAnsi"/>
        </w:rPr>
      </w:pPr>
      <w:r w:rsidRPr="00112666">
        <w:rPr>
          <w:rFonts w:asciiTheme="minorHAnsi" w:hAnsiTheme="minorHAnsi" w:cstheme="minorHAnsi"/>
        </w:rPr>
        <w:t>The Residents were blessed with five SEED/Canada Summer Job grants in 2020. Two of the positions were responsible for the outdoor/indoor visiting program.  The other 3 students assisted the Recreation Team on the Courts with programs, one to one visits, taking residents for walks, special events.  The staff and the summer students connected with residents’ families, both at home and abroad, through Facetime, video chats and initially window visits. Parcels were and continue to be dropped off to the Parks Street entrance.  Items are quarantined for three days, then the staff deliver the items to the residents. The Recreation Room looked like Santa’s workshop over the Christmas holidays as each resident had a red bag filled to the brim with gifts. We had two summer students return for two weeks over the Christmas break to assist with the preparation and delivery of the gifts and assisted with programs.</w:t>
      </w:r>
    </w:p>
    <w:p w14:paraId="785DC9D1" w14:textId="4FA59B08" w:rsidR="00A73AE2" w:rsidRPr="00112666" w:rsidRDefault="00A73AE2" w:rsidP="00112666">
      <w:pPr>
        <w:pStyle w:val="p1"/>
        <w:spacing w:after="0"/>
        <w:rPr>
          <w:rFonts w:asciiTheme="minorHAnsi" w:hAnsiTheme="minorHAnsi" w:cstheme="minorHAnsi"/>
        </w:rPr>
      </w:pPr>
      <w:r w:rsidRPr="00112666">
        <w:rPr>
          <w:rFonts w:asciiTheme="minorHAnsi" w:hAnsiTheme="minorHAnsi" w:cstheme="minorHAnsi"/>
        </w:rPr>
        <w:t>Christina Harvey was hired to take over the indoor visiting program once the students returned to school at the end of August. We are so fortun</w:t>
      </w:r>
      <w:r w:rsidR="00112666">
        <w:rPr>
          <w:rFonts w:asciiTheme="minorHAnsi" w:hAnsiTheme="minorHAnsi" w:cstheme="minorHAnsi"/>
        </w:rPr>
        <w:t>at</w:t>
      </w:r>
      <w:r w:rsidRPr="00112666">
        <w:rPr>
          <w:rFonts w:asciiTheme="minorHAnsi" w:hAnsiTheme="minorHAnsi" w:cstheme="minorHAnsi"/>
        </w:rPr>
        <w:t xml:space="preserve">e to have Christina as she continues the two day indoor visiting program.  </w:t>
      </w:r>
    </w:p>
    <w:p w14:paraId="785DC9D2" w14:textId="31A3E6DC" w:rsidR="00A73AE2" w:rsidRPr="00112666" w:rsidRDefault="00A73AE2" w:rsidP="00112666">
      <w:pPr>
        <w:pStyle w:val="p1"/>
        <w:spacing w:after="0"/>
        <w:rPr>
          <w:rFonts w:asciiTheme="minorHAnsi" w:hAnsiTheme="minorHAnsi" w:cstheme="minorHAnsi"/>
        </w:rPr>
      </w:pPr>
      <w:r w:rsidRPr="00112666">
        <w:rPr>
          <w:rFonts w:asciiTheme="minorHAnsi" w:hAnsiTheme="minorHAnsi" w:cstheme="minorHAnsi"/>
        </w:rPr>
        <w:t xml:space="preserve">Mail delivery has been plentiful over the past year.  The Recreation Staff deliver the cards and letters daily to the residents and will read to those that are not able to read their cards. We reached out, though Facebook, to connect with schools and the community that sent pen pal letters to our residents.  Generic cards were purchased and resident, often assisted by the staff, wrote back to the pen pals and their loved ones. </w:t>
      </w:r>
    </w:p>
    <w:p w14:paraId="38EAA106" w14:textId="77777777" w:rsidR="00112666" w:rsidRDefault="00A73AE2" w:rsidP="00112666">
      <w:pPr>
        <w:pStyle w:val="p1"/>
        <w:spacing w:before="0" w:after="0"/>
        <w:rPr>
          <w:rFonts w:asciiTheme="minorHAnsi" w:hAnsiTheme="minorHAnsi" w:cstheme="minorHAnsi"/>
        </w:rPr>
      </w:pPr>
      <w:r w:rsidRPr="00112666">
        <w:rPr>
          <w:rFonts w:asciiTheme="minorHAnsi" w:hAnsiTheme="minorHAnsi" w:cstheme="minorHAnsi"/>
        </w:rPr>
        <w:t xml:space="preserve">The Music Therapist was welcomed back to Rocmaura in the summer of 2020. Katherine’s therapeutic interventions were limited to playing and reminiscing with the residents.  We were able to order portable Plexiglas </w:t>
      </w:r>
      <w:r w:rsidR="00112666" w:rsidRPr="00112666">
        <w:rPr>
          <w:rFonts w:asciiTheme="minorHAnsi" w:hAnsiTheme="minorHAnsi" w:cstheme="minorHAnsi"/>
        </w:rPr>
        <w:t>partitions, which</w:t>
      </w:r>
      <w:r w:rsidRPr="00112666">
        <w:rPr>
          <w:rFonts w:asciiTheme="minorHAnsi" w:hAnsiTheme="minorHAnsi" w:cstheme="minorHAnsi"/>
        </w:rPr>
        <w:t xml:space="preserve"> made it possible to sing again.  </w:t>
      </w:r>
      <w:r w:rsidRPr="00112666">
        <w:rPr>
          <w:rFonts w:asciiTheme="minorHAnsi" w:hAnsiTheme="minorHAnsi" w:cstheme="minorHAnsi"/>
          <w:color w:val="222222"/>
          <w:lang w:val="en-CA"/>
        </w:rPr>
        <w:t>Neurologist Oliver Sacks wrote, “</w:t>
      </w:r>
      <w:r w:rsidRPr="00112666">
        <w:rPr>
          <w:rFonts w:asciiTheme="minorHAnsi" w:eastAsia="Times New Roman" w:hAnsiTheme="minorHAnsi" w:cstheme="minorHAnsi"/>
          <w:color w:val="181818"/>
          <w:shd w:val="clear" w:color="auto" w:fill="FFFFFF"/>
          <w:lang w:val="en-CA"/>
        </w:rPr>
        <w:t xml:space="preserve">Music can lift us out of depression or move us to tears - it is a remedy, a tonic, orange juice for the ear. </w:t>
      </w:r>
      <w:r w:rsidR="00112666" w:rsidRPr="00112666">
        <w:rPr>
          <w:rFonts w:asciiTheme="minorHAnsi" w:eastAsia="Times New Roman" w:hAnsiTheme="minorHAnsi" w:cstheme="minorHAnsi"/>
          <w:color w:val="181818"/>
          <w:shd w:val="clear" w:color="auto" w:fill="FFFFFF"/>
          <w:lang w:val="en-CA"/>
        </w:rPr>
        <w:t>However,</w:t>
      </w:r>
      <w:r w:rsidRPr="00112666">
        <w:rPr>
          <w:rFonts w:asciiTheme="minorHAnsi" w:eastAsia="Times New Roman" w:hAnsiTheme="minorHAnsi" w:cstheme="minorHAnsi"/>
          <w:color w:val="181818"/>
          <w:shd w:val="clear" w:color="auto" w:fill="FFFFFF"/>
          <w:lang w:val="en-CA"/>
        </w:rPr>
        <w:t xml:space="preserve"> for many of my neurological patients, music is even </w:t>
      </w:r>
      <w:r w:rsidRPr="00112666">
        <w:rPr>
          <w:rFonts w:asciiTheme="minorHAnsi" w:eastAsia="Times New Roman" w:hAnsiTheme="minorHAnsi" w:cstheme="minorHAnsi"/>
          <w:color w:val="181818"/>
          <w:shd w:val="clear" w:color="auto" w:fill="FFFFFF"/>
          <w:lang w:val="en-CA"/>
        </w:rPr>
        <w:lastRenderedPageBreak/>
        <w:t xml:space="preserve">more - it can provide access, even when no medication can, to movement, to speech, to life. For them, music is not a luxury, but a necessity.”   We have increased the Music Therapy contract from once a week on Trinity to an extra six hours a month.  These hours are used on Terrace Court for one to one programming. </w:t>
      </w:r>
      <w:r w:rsidRPr="00112666">
        <w:rPr>
          <w:rFonts w:asciiTheme="minorHAnsi" w:eastAsia="Times New Roman" w:hAnsiTheme="minorHAnsi" w:cstheme="minorHAnsi"/>
          <w:color w:val="181818"/>
          <w:lang w:val="en-CA"/>
        </w:rPr>
        <w:br/>
      </w:r>
    </w:p>
    <w:p w14:paraId="785DC9D4" w14:textId="66DD5BE3" w:rsidR="00A73AE2" w:rsidRPr="00112666" w:rsidRDefault="00A73AE2" w:rsidP="00112666">
      <w:pPr>
        <w:pStyle w:val="p1"/>
        <w:rPr>
          <w:rFonts w:asciiTheme="minorHAnsi" w:hAnsiTheme="minorHAnsi" w:cstheme="minorHAnsi"/>
        </w:rPr>
      </w:pPr>
      <w:r w:rsidRPr="00112666">
        <w:rPr>
          <w:rFonts w:asciiTheme="minorHAnsi" w:hAnsiTheme="minorHAnsi" w:cstheme="minorHAnsi"/>
        </w:rPr>
        <w:t xml:space="preserve">Delbert Worden played weekly in the Courtyard, beginning in May 2020, while the residents gathered by the windows, bundles in blankets, and listed to the old familiar songs. In late </w:t>
      </w:r>
      <w:r w:rsidR="00112666" w:rsidRPr="00112666">
        <w:rPr>
          <w:rFonts w:asciiTheme="minorHAnsi" w:hAnsiTheme="minorHAnsi" w:cstheme="minorHAnsi"/>
        </w:rPr>
        <w:t>June,</w:t>
      </w:r>
      <w:r w:rsidRPr="00112666">
        <w:rPr>
          <w:rFonts w:asciiTheme="minorHAnsi" w:hAnsiTheme="minorHAnsi" w:cstheme="minorHAnsi"/>
        </w:rPr>
        <w:t xml:space="preserve"> we were able to move the residents outside to enjoy the music. In 2021, with the use of Plexiglas partition, Delbert and various entertainers that accompanied him, moved indoors.  </w:t>
      </w:r>
    </w:p>
    <w:p w14:paraId="785DC9D5" w14:textId="516C51A4" w:rsidR="00A73AE2" w:rsidRPr="00112666" w:rsidRDefault="00A73AE2" w:rsidP="00112666">
      <w:pPr>
        <w:pStyle w:val="p1"/>
        <w:spacing w:after="0"/>
        <w:rPr>
          <w:rFonts w:asciiTheme="minorHAnsi" w:hAnsiTheme="minorHAnsi" w:cstheme="minorHAnsi"/>
        </w:rPr>
      </w:pPr>
      <w:r w:rsidRPr="00112666">
        <w:rPr>
          <w:rFonts w:asciiTheme="minorHAnsi" w:hAnsiTheme="minorHAnsi" w:cstheme="minorHAnsi"/>
        </w:rPr>
        <w:t>Mass continues weekly in the main dining room, with Fr. Gerry White with approximately 30 residents attending each week.  Fr</w:t>
      </w:r>
      <w:r w:rsidR="00112666">
        <w:rPr>
          <w:rFonts w:asciiTheme="minorHAnsi" w:hAnsiTheme="minorHAnsi" w:cstheme="minorHAnsi"/>
        </w:rPr>
        <w:t>.</w:t>
      </w:r>
      <w:r w:rsidRPr="00112666">
        <w:rPr>
          <w:rFonts w:asciiTheme="minorHAnsi" w:hAnsiTheme="minorHAnsi" w:cstheme="minorHAnsi"/>
        </w:rPr>
        <w:t xml:space="preserve"> White also holds a Designated Support Person card so he is able to come to Rocmaura if a resident is in need of a Priest.  Rev</w:t>
      </w:r>
      <w:r w:rsidR="00112666">
        <w:rPr>
          <w:rFonts w:asciiTheme="minorHAnsi" w:hAnsiTheme="minorHAnsi" w:cstheme="minorHAnsi"/>
        </w:rPr>
        <w:t>.</w:t>
      </w:r>
      <w:r w:rsidRPr="00112666">
        <w:rPr>
          <w:rFonts w:asciiTheme="minorHAnsi" w:hAnsiTheme="minorHAnsi" w:cstheme="minorHAnsi"/>
        </w:rPr>
        <w:t xml:space="preserve"> Terry Doncaster was welcomed back for Anglican Service in April 2021. Rev. Keith Osborne holds a Bible </w:t>
      </w:r>
      <w:r w:rsidR="00112666" w:rsidRPr="00112666">
        <w:rPr>
          <w:rFonts w:asciiTheme="minorHAnsi" w:hAnsiTheme="minorHAnsi" w:cstheme="minorHAnsi"/>
        </w:rPr>
        <w:t>Study once a month that</w:t>
      </w:r>
      <w:r w:rsidRPr="00112666">
        <w:rPr>
          <w:rFonts w:asciiTheme="minorHAnsi" w:hAnsiTheme="minorHAnsi" w:cstheme="minorHAnsi"/>
        </w:rPr>
        <w:t xml:space="preserve"> sta</w:t>
      </w:r>
      <w:r w:rsidR="00112666">
        <w:rPr>
          <w:rFonts w:asciiTheme="minorHAnsi" w:hAnsiTheme="minorHAnsi" w:cstheme="minorHAnsi"/>
        </w:rPr>
        <w:t>r</w:t>
      </w:r>
      <w:r w:rsidRPr="00112666">
        <w:rPr>
          <w:rFonts w:asciiTheme="minorHAnsi" w:hAnsiTheme="minorHAnsi" w:cstheme="minorHAnsi"/>
        </w:rPr>
        <w:t xml:space="preserve">ted again in April 2021. The Designated Support Person cards have been given to one Anglican minister, one Baptist minister and the Catholic Bishop to be able to come in and visit the residents at their leisure. </w:t>
      </w:r>
    </w:p>
    <w:p w14:paraId="785DC9D6" w14:textId="77777777" w:rsidR="00A73AE2" w:rsidRPr="00112666" w:rsidRDefault="00A73AE2" w:rsidP="00112666">
      <w:pPr>
        <w:pStyle w:val="p1"/>
        <w:spacing w:after="0"/>
        <w:rPr>
          <w:rFonts w:asciiTheme="minorHAnsi" w:hAnsiTheme="minorHAnsi" w:cstheme="minorHAnsi"/>
        </w:rPr>
      </w:pPr>
      <w:r w:rsidRPr="00112666">
        <w:rPr>
          <w:rFonts w:asciiTheme="minorHAnsi" w:hAnsiTheme="minorHAnsi" w:cstheme="minorHAnsi"/>
        </w:rPr>
        <w:t xml:space="preserve">To provide individualized programs, that meet each resident’s needs, leisure goals are developed, monitored and reassessed on a daily basis and at the interdisciplinary review, and includes the development of the Life Biographies. </w:t>
      </w:r>
      <w:r w:rsidRPr="00112666">
        <w:rPr>
          <w:rStyle w:val="apple-converted-space"/>
          <w:rFonts w:asciiTheme="minorHAnsi" w:hAnsiTheme="minorHAnsi" w:cstheme="minorHAnsi"/>
        </w:rPr>
        <w:t xml:space="preserve">Small and large group programs, activities of daily living, and one to one target programs are important aspects of resident programming. The staff have been using Momentum for the LTCF and Care Plans as well as Activity Mass Charting. </w:t>
      </w:r>
    </w:p>
    <w:p w14:paraId="785DC9D8" w14:textId="77777777" w:rsidR="00A73AE2" w:rsidRPr="00112666" w:rsidRDefault="00A73AE2" w:rsidP="00112666">
      <w:pPr>
        <w:pStyle w:val="p1"/>
        <w:rPr>
          <w:rFonts w:asciiTheme="minorHAnsi" w:hAnsiTheme="minorHAnsi" w:cstheme="minorHAnsi"/>
        </w:rPr>
      </w:pPr>
      <w:r w:rsidRPr="00112666">
        <w:rPr>
          <w:rFonts w:asciiTheme="minorHAnsi" w:hAnsiTheme="minorHAnsi" w:cstheme="minorHAnsi"/>
        </w:rPr>
        <w:t xml:space="preserve">Volunteers play a vital role in providing services to our residents.  They have been truly missed. We look forward to the day when each of them can return. </w:t>
      </w:r>
    </w:p>
    <w:p w14:paraId="785DC9D9" w14:textId="77777777" w:rsidR="00A73AE2" w:rsidRPr="00112666" w:rsidRDefault="00A73AE2" w:rsidP="00112666">
      <w:pPr>
        <w:pStyle w:val="p1"/>
        <w:spacing w:after="0"/>
        <w:rPr>
          <w:rFonts w:asciiTheme="minorHAnsi" w:hAnsiTheme="minorHAnsi" w:cstheme="minorHAnsi"/>
        </w:rPr>
      </w:pPr>
      <w:r w:rsidRPr="00112666">
        <w:rPr>
          <w:rFonts w:asciiTheme="minorHAnsi" w:hAnsiTheme="minorHAnsi" w:cstheme="minorHAnsi"/>
        </w:rPr>
        <w:t xml:space="preserve">We were unable to partner with Origins daycare and the Library to offer our nanny and grampies programs in person.  Our partnership with NBCC Human Services Program and the high school cooperative education program  was put on hold for the 202/2021 school term. </w:t>
      </w:r>
    </w:p>
    <w:p w14:paraId="785DC9DA" w14:textId="77777777" w:rsidR="00A73AE2" w:rsidRPr="00112666" w:rsidRDefault="00A73AE2" w:rsidP="00112666">
      <w:pPr>
        <w:ind w:firstLine="720"/>
        <w:rPr>
          <w:rFonts w:asciiTheme="minorHAnsi" w:hAnsiTheme="minorHAnsi" w:cstheme="minorHAnsi"/>
        </w:rPr>
      </w:pPr>
    </w:p>
    <w:p w14:paraId="785DC9DB" w14:textId="55F91715"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We suspended the </w:t>
      </w:r>
      <w:r w:rsidR="00112666" w:rsidRPr="00112666">
        <w:rPr>
          <w:rFonts w:asciiTheme="minorHAnsi" w:hAnsiTheme="minorHAnsi" w:cstheme="minorHAnsi"/>
        </w:rPr>
        <w:t>partnership with</w:t>
      </w:r>
      <w:r w:rsidRPr="00112666">
        <w:rPr>
          <w:rFonts w:asciiTheme="minorHAnsi" w:hAnsiTheme="minorHAnsi" w:cstheme="minorHAnsi"/>
        </w:rPr>
        <w:t xml:space="preserve"> Therapeutic Paws of Canada and are anxious to have the program begin again with Lana and Loki the cat.   Families are recently permitted to bring in their pet to visit their loved one.  Their vaccination information must be up to date and presented upon their initial visit. This has been well received by the residents. </w:t>
      </w:r>
    </w:p>
    <w:p w14:paraId="785DC9DC" w14:textId="77777777" w:rsidR="00A73AE2" w:rsidRPr="00112666" w:rsidRDefault="00A73AE2" w:rsidP="00112666">
      <w:pPr>
        <w:ind w:firstLine="720"/>
        <w:jc w:val="both"/>
        <w:rPr>
          <w:rFonts w:asciiTheme="minorHAnsi" w:hAnsiTheme="minorHAnsi" w:cstheme="minorHAnsi"/>
        </w:rPr>
      </w:pPr>
    </w:p>
    <w:p w14:paraId="785DC9DD" w14:textId="725332E8" w:rsidR="00A73AE2" w:rsidRDefault="00A73AE2" w:rsidP="00112666">
      <w:pPr>
        <w:jc w:val="both"/>
        <w:rPr>
          <w:rFonts w:asciiTheme="minorHAnsi" w:hAnsiTheme="minorHAnsi" w:cstheme="minorHAnsi"/>
        </w:rPr>
      </w:pPr>
      <w:r w:rsidRPr="00112666">
        <w:rPr>
          <w:rFonts w:asciiTheme="minorHAnsi" w:hAnsiTheme="minorHAnsi" w:cstheme="minorHAnsi"/>
          <w:u w:val="single"/>
        </w:rPr>
        <w:t>Residents’ Council</w:t>
      </w:r>
      <w:r w:rsidRPr="00112666">
        <w:rPr>
          <w:rFonts w:asciiTheme="minorHAnsi" w:hAnsiTheme="minorHAnsi" w:cstheme="minorHAnsi"/>
        </w:rPr>
        <w:t xml:space="preserve"> consists of approximately 25 residents. They continue to meet monthly to discuss issues related to the residents of Rocmaura. The Council was established to provide a line of communication between residents and administration with the goal of providing suggestions and changes on improving the quality of care. </w:t>
      </w:r>
    </w:p>
    <w:p w14:paraId="7CD4F1DA" w14:textId="77777777" w:rsidR="00112666" w:rsidRPr="00112666" w:rsidRDefault="00112666" w:rsidP="00112666">
      <w:pPr>
        <w:jc w:val="both"/>
        <w:rPr>
          <w:rFonts w:asciiTheme="minorHAnsi" w:hAnsiTheme="minorHAnsi" w:cstheme="minorHAnsi"/>
        </w:rPr>
      </w:pPr>
    </w:p>
    <w:p w14:paraId="785DC9DE" w14:textId="42C0F892" w:rsidR="00A73AE2" w:rsidRPr="00112666" w:rsidRDefault="00A73AE2" w:rsidP="00112666">
      <w:pPr>
        <w:jc w:val="both"/>
        <w:rPr>
          <w:rFonts w:asciiTheme="minorHAnsi" w:hAnsiTheme="minorHAnsi" w:cstheme="minorHAnsi"/>
        </w:rPr>
      </w:pPr>
      <w:r w:rsidRPr="00112666">
        <w:rPr>
          <w:rFonts w:asciiTheme="minorHAnsi" w:hAnsiTheme="minorHAnsi" w:cstheme="minorHAnsi"/>
        </w:rPr>
        <w:t xml:space="preserve">The meeting is held the second Tuesday of each month from September to June.  Each year, with the assistance of the staff advisor, the executive is elected. The President sends condolences, on </w:t>
      </w:r>
      <w:r w:rsidRPr="00112666">
        <w:rPr>
          <w:rFonts w:asciiTheme="minorHAnsi" w:hAnsiTheme="minorHAnsi" w:cstheme="minorHAnsi"/>
        </w:rPr>
        <w:lastRenderedPageBreak/>
        <w:t xml:space="preserve">behalf on the Council, to the families of deceased residents. Guest speakers are selected by the residents and invited to speak at each meeting. The Safety Talk for the month is reviewed by the staff advisor.  </w:t>
      </w:r>
    </w:p>
    <w:p w14:paraId="785DC9DF" w14:textId="77777777" w:rsidR="00A73AE2" w:rsidRPr="00112666" w:rsidRDefault="00A73AE2" w:rsidP="00112666">
      <w:pPr>
        <w:jc w:val="both"/>
        <w:rPr>
          <w:rFonts w:asciiTheme="minorHAnsi" w:hAnsiTheme="minorHAnsi" w:cstheme="minorHAnsi"/>
        </w:rPr>
      </w:pPr>
      <w:r w:rsidRPr="00112666">
        <w:rPr>
          <w:rFonts w:asciiTheme="minorHAnsi" w:hAnsiTheme="minorHAnsi" w:cstheme="minorHAnsi"/>
        </w:rPr>
        <w:tab/>
        <w:t xml:space="preserve"> </w:t>
      </w:r>
    </w:p>
    <w:p w14:paraId="785DC9E1" w14:textId="1A03C5E2" w:rsidR="00A73AE2" w:rsidRPr="00112666" w:rsidRDefault="00A73AE2" w:rsidP="00112666">
      <w:pPr>
        <w:rPr>
          <w:rFonts w:asciiTheme="minorHAnsi" w:hAnsiTheme="minorHAnsi" w:cstheme="minorHAnsi"/>
        </w:rPr>
      </w:pPr>
      <w:r w:rsidRPr="00112666">
        <w:rPr>
          <w:rFonts w:asciiTheme="minorHAnsi" w:hAnsiTheme="minorHAnsi" w:cstheme="minorHAnsi"/>
        </w:rPr>
        <w:t xml:space="preserve">As with most departments, we could always use more programming staff.  Our department is very fortunate to students to complement our workforce in the summer. Staffs are not replaced when they take a sick day or vacation time.  One of our goals for the coming year would be to increase the Music Therapy contact by 10 hours a week. This would enable the department to utilize the therapeutic skills of the Therapist during peak times; assist with responsive </w:t>
      </w:r>
      <w:r w:rsidR="00112666" w:rsidRPr="00112666">
        <w:rPr>
          <w:rFonts w:asciiTheme="minorHAnsi" w:hAnsiTheme="minorHAnsi" w:cstheme="minorHAnsi"/>
        </w:rPr>
        <w:t>behaviors</w:t>
      </w:r>
      <w:r w:rsidRPr="00112666">
        <w:rPr>
          <w:rFonts w:asciiTheme="minorHAnsi" w:hAnsiTheme="minorHAnsi" w:cstheme="minorHAnsi"/>
        </w:rPr>
        <w:t xml:space="preserve"> through music; and possibly eliminate sun downing through the therapy.  </w:t>
      </w:r>
    </w:p>
    <w:p w14:paraId="785DC9E2" w14:textId="77777777" w:rsidR="00A73AE2" w:rsidRPr="00112666" w:rsidRDefault="00A73AE2" w:rsidP="00112666">
      <w:pPr>
        <w:rPr>
          <w:rFonts w:asciiTheme="minorHAnsi" w:hAnsiTheme="minorHAnsi" w:cstheme="minorHAnsi"/>
        </w:rPr>
      </w:pPr>
    </w:p>
    <w:p w14:paraId="785DC9E3" w14:textId="16134CD7" w:rsidR="00A73AE2" w:rsidRPr="00112666" w:rsidRDefault="00A73AE2" w:rsidP="00112666">
      <w:pPr>
        <w:rPr>
          <w:rFonts w:asciiTheme="minorHAnsi" w:hAnsiTheme="minorHAnsi" w:cstheme="minorHAnsi"/>
        </w:rPr>
      </w:pPr>
      <w:r w:rsidRPr="00112666">
        <w:rPr>
          <w:rFonts w:asciiTheme="minorHAnsi" w:hAnsiTheme="minorHAnsi" w:cstheme="minorHAnsi"/>
        </w:rPr>
        <w:t>We will continue to meet our Teams daily goal of assisting our residents to maximize their independence and improve their quality of life.</w:t>
      </w:r>
    </w:p>
    <w:p w14:paraId="785DC9E4" w14:textId="77777777" w:rsidR="00A73AE2" w:rsidRPr="00112666" w:rsidRDefault="00A73AE2" w:rsidP="00112666">
      <w:pPr>
        <w:rPr>
          <w:rFonts w:asciiTheme="minorHAnsi" w:hAnsiTheme="minorHAnsi" w:cstheme="minorHAnsi"/>
        </w:rPr>
      </w:pPr>
    </w:p>
    <w:p w14:paraId="785DC9E5"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Respectfully submitted,</w:t>
      </w:r>
    </w:p>
    <w:p w14:paraId="785DC9E6" w14:textId="77777777" w:rsidR="00A73AE2" w:rsidRPr="00112666" w:rsidRDefault="00A73AE2" w:rsidP="00112666">
      <w:pPr>
        <w:rPr>
          <w:rFonts w:asciiTheme="minorHAnsi" w:hAnsiTheme="minorHAnsi" w:cstheme="minorHAnsi"/>
        </w:rPr>
      </w:pPr>
    </w:p>
    <w:p w14:paraId="785DC9E7" w14:textId="77777777" w:rsidR="00A73AE2" w:rsidRPr="00112666" w:rsidRDefault="00A73AE2" w:rsidP="00112666">
      <w:pPr>
        <w:rPr>
          <w:rFonts w:asciiTheme="minorHAnsi" w:hAnsiTheme="minorHAnsi" w:cstheme="minorHAnsi"/>
        </w:rPr>
      </w:pPr>
      <w:r w:rsidRPr="00112666">
        <w:rPr>
          <w:rFonts w:asciiTheme="minorHAnsi" w:hAnsiTheme="minorHAnsi" w:cstheme="minorHAnsi"/>
        </w:rPr>
        <w:t>The Recreation Team</w:t>
      </w:r>
    </w:p>
    <w:p w14:paraId="785DC9E8" w14:textId="77777777" w:rsidR="00A73AE2" w:rsidRPr="00112666" w:rsidRDefault="00A73AE2" w:rsidP="00112666">
      <w:pPr>
        <w:rPr>
          <w:rFonts w:ascii="Arial" w:hAnsi="Arial" w:cs="Arial"/>
        </w:rPr>
      </w:pPr>
    </w:p>
    <w:p w14:paraId="785DC9E9" w14:textId="77777777" w:rsidR="00A73AE2" w:rsidRPr="00112666" w:rsidRDefault="00A73AE2" w:rsidP="00112666">
      <w:pPr>
        <w:rPr>
          <w:rFonts w:ascii="Arial" w:hAnsi="Arial" w:cs="Arial"/>
          <w:i/>
          <w:iCs/>
        </w:rPr>
      </w:pPr>
    </w:p>
    <w:p w14:paraId="785DC9EA" w14:textId="77777777" w:rsidR="00A73AE2" w:rsidRPr="00112666" w:rsidRDefault="00A73AE2" w:rsidP="00112666">
      <w:pPr>
        <w:rPr>
          <w:rFonts w:ascii="Arial" w:hAnsi="Arial" w:cs="Arial"/>
        </w:rPr>
      </w:pPr>
    </w:p>
    <w:p w14:paraId="785DC9EB" w14:textId="77777777" w:rsidR="0019169A" w:rsidRPr="00112666" w:rsidRDefault="0019169A" w:rsidP="00112666">
      <w:pPr>
        <w:spacing w:after="200"/>
        <w:rPr>
          <w:rFonts w:asciiTheme="minorHAnsi" w:hAnsiTheme="minorHAnsi"/>
          <w:b/>
          <w:lang w:val="en-CA"/>
        </w:rPr>
      </w:pPr>
    </w:p>
    <w:p w14:paraId="785DC9EC" w14:textId="77777777" w:rsidR="0019169A" w:rsidRPr="00112666" w:rsidRDefault="0019169A" w:rsidP="00112666">
      <w:pPr>
        <w:rPr>
          <w:rFonts w:asciiTheme="minorHAnsi" w:hAnsiTheme="minorHAnsi"/>
          <w:b/>
          <w:lang w:val="en-CA"/>
        </w:rPr>
      </w:pPr>
      <w:r w:rsidRPr="00112666">
        <w:rPr>
          <w:rFonts w:asciiTheme="minorHAnsi" w:hAnsiTheme="minorHAnsi"/>
          <w:b/>
          <w:lang w:val="en-CA"/>
        </w:rPr>
        <w:br w:type="page"/>
      </w:r>
    </w:p>
    <w:p w14:paraId="785DC9EE" w14:textId="77777777" w:rsidR="0019169A" w:rsidRPr="00112666" w:rsidRDefault="0019169A" w:rsidP="00112666">
      <w:pPr>
        <w:jc w:val="center"/>
        <w:rPr>
          <w:rFonts w:asciiTheme="minorHAnsi" w:eastAsiaTheme="minorHAnsi" w:hAnsiTheme="minorHAnsi" w:cstheme="minorHAnsi"/>
          <w:b/>
          <w:shd w:val="clear" w:color="auto" w:fill="FFFFFF"/>
          <w:lang w:val="en-CA"/>
        </w:rPr>
      </w:pPr>
      <w:r w:rsidRPr="00112666">
        <w:rPr>
          <w:rFonts w:asciiTheme="minorHAnsi" w:eastAsiaTheme="minorHAnsi" w:hAnsiTheme="minorHAnsi" w:cstheme="minorHAnsi"/>
          <w:b/>
          <w:shd w:val="clear" w:color="auto" w:fill="FFFFFF"/>
          <w:lang w:val="en-CA"/>
        </w:rPr>
        <w:lastRenderedPageBreak/>
        <w:t>Resident Trust/Purchasing Department</w:t>
      </w:r>
    </w:p>
    <w:p w14:paraId="785DC9F0" w14:textId="77777777" w:rsidR="0019169A" w:rsidRPr="00112666" w:rsidRDefault="0019169A" w:rsidP="00112666">
      <w:pPr>
        <w:jc w:val="center"/>
        <w:rPr>
          <w:rFonts w:ascii="Verdana" w:eastAsiaTheme="minorHAnsi" w:hAnsi="Verdana" w:cstheme="minorBidi"/>
          <w:b/>
          <w:shd w:val="clear" w:color="auto" w:fill="FFFFFF"/>
          <w:lang w:val="en-CA"/>
        </w:rPr>
      </w:pPr>
    </w:p>
    <w:p w14:paraId="785DC9F1" w14:textId="77777777" w:rsidR="0019169A" w:rsidRPr="00112666" w:rsidRDefault="0019169A" w:rsidP="00112666">
      <w:pPr>
        <w:spacing w:after="200"/>
        <w:rPr>
          <w:rFonts w:asciiTheme="minorHAnsi" w:eastAsiaTheme="minorHAnsi" w:hAnsiTheme="minorHAnsi" w:cstheme="minorHAnsi"/>
          <w:color w:val="2E2E2F"/>
          <w:shd w:val="clear" w:color="auto" w:fill="FFFFFF"/>
          <w:lang w:val="en-CA"/>
        </w:rPr>
      </w:pPr>
      <w:r w:rsidRPr="00112666">
        <w:rPr>
          <w:rFonts w:asciiTheme="minorHAnsi" w:eastAsiaTheme="minorHAnsi" w:hAnsiTheme="minorHAnsi" w:cstheme="minorHAnsi"/>
          <w:color w:val="2E2E2F"/>
          <w:shd w:val="clear" w:color="auto" w:fill="FFFFFF"/>
          <w:lang w:val="en-CA"/>
        </w:rPr>
        <w:t xml:space="preserve">This past year has been a year like no other year; on March 11, 2020 a pandemic was declared by WHO. This date changed the world in so many ways, fifteen months later we are still feeling the effects.  </w:t>
      </w:r>
    </w:p>
    <w:p w14:paraId="785DC9F2" w14:textId="22B74455" w:rsidR="0019169A" w:rsidRPr="00112666" w:rsidRDefault="0019169A" w:rsidP="00112666">
      <w:pPr>
        <w:spacing w:after="200"/>
        <w:rPr>
          <w:rFonts w:asciiTheme="minorHAnsi" w:eastAsiaTheme="minorHAnsi" w:hAnsiTheme="minorHAnsi" w:cstheme="minorHAnsi"/>
          <w:color w:val="2E2E2F"/>
          <w:shd w:val="clear" w:color="auto" w:fill="FFFFFF"/>
          <w:lang w:val="en-CA"/>
        </w:rPr>
      </w:pPr>
      <w:r w:rsidRPr="00112666">
        <w:rPr>
          <w:rFonts w:asciiTheme="minorHAnsi" w:eastAsiaTheme="minorHAnsi" w:hAnsiTheme="minorHAnsi" w:cstheme="minorHAnsi"/>
          <w:color w:val="2E2E2F"/>
          <w:shd w:val="clear" w:color="auto" w:fill="FFFFFF"/>
          <w:lang w:val="en-CA"/>
        </w:rPr>
        <w:t>Resident Trust: Covid -19 changed our pre</w:t>
      </w:r>
      <w:r w:rsidR="00112666">
        <w:rPr>
          <w:rFonts w:asciiTheme="minorHAnsi" w:eastAsiaTheme="minorHAnsi" w:hAnsiTheme="minorHAnsi" w:cstheme="minorHAnsi"/>
          <w:color w:val="2E2E2F"/>
          <w:shd w:val="clear" w:color="auto" w:fill="FFFFFF"/>
          <w:lang w:val="en-CA"/>
        </w:rPr>
        <w:t>-</w:t>
      </w:r>
      <w:r w:rsidRPr="00112666">
        <w:rPr>
          <w:rFonts w:asciiTheme="minorHAnsi" w:eastAsiaTheme="minorHAnsi" w:hAnsiTheme="minorHAnsi" w:cstheme="minorHAnsi"/>
          <w:color w:val="2E2E2F"/>
          <w:shd w:val="clear" w:color="auto" w:fill="FFFFFF"/>
          <w:lang w:val="en-CA"/>
        </w:rPr>
        <w:t>admission meeting format. The Pre</w:t>
      </w:r>
      <w:r w:rsidR="00112666">
        <w:rPr>
          <w:rFonts w:asciiTheme="minorHAnsi" w:eastAsiaTheme="minorHAnsi" w:hAnsiTheme="minorHAnsi" w:cstheme="minorHAnsi"/>
          <w:color w:val="2E2E2F"/>
          <w:shd w:val="clear" w:color="auto" w:fill="FFFFFF"/>
          <w:lang w:val="en-CA"/>
        </w:rPr>
        <w:t>-</w:t>
      </w:r>
      <w:r w:rsidRPr="00112666">
        <w:rPr>
          <w:rFonts w:asciiTheme="minorHAnsi" w:eastAsiaTheme="minorHAnsi" w:hAnsiTheme="minorHAnsi" w:cstheme="minorHAnsi"/>
          <w:color w:val="2E2E2F"/>
          <w:shd w:val="clear" w:color="auto" w:fill="FFFFFF"/>
          <w:lang w:val="en-CA"/>
        </w:rPr>
        <w:t xml:space="preserve">Admission meeting with the family member/POA was in the foyer with two designated staff reviewing the agreements for the departments.  With the Yellow </w:t>
      </w:r>
      <w:r w:rsidR="00112666" w:rsidRPr="00112666">
        <w:rPr>
          <w:rFonts w:asciiTheme="minorHAnsi" w:eastAsiaTheme="minorHAnsi" w:hAnsiTheme="minorHAnsi" w:cstheme="minorHAnsi"/>
          <w:color w:val="2E2E2F"/>
          <w:shd w:val="clear" w:color="auto" w:fill="FFFFFF"/>
          <w:lang w:val="en-CA"/>
        </w:rPr>
        <w:t>Phase,</w:t>
      </w:r>
      <w:r w:rsidRPr="00112666">
        <w:rPr>
          <w:rFonts w:asciiTheme="minorHAnsi" w:eastAsiaTheme="minorHAnsi" w:hAnsiTheme="minorHAnsi" w:cstheme="minorHAnsi"/>
          <w:color w:val="2E2E2F"/>
          <w:shd w:val="clear" w:color="auto" w:fill="FFFFFF"/>
          <w:lang w:val="en-CA"/>
        </w:rPr>
        <w:t xml:space="preserve"> we are now able to meet with family members/POA to review our agreements.</w:t>
      </w:r>
    </w:p>
    <w:p w14:paraId="785DC9F3" w14:textId="77777777" w:rsidR="0019169A" w:rsidRPr="00112666" w:rsidRDefault="0019169A" w:rsidP="00112666">
      <w:pPr>
        <w:spacing w:after="200"/>
        <w:rPr>
          <w:rFonts w:asciiTheme="minorHAnsi" w:eastAsiaTheme="minorHAnsi" w:hAnsiTheme="minorHAnsi" w:cstheme="minorHAnsi"/>
          <w:color w:val="2E2E2F"/>
          <w:shd w:val="clear" w:color="auto" w:fill="FFFFFF"/>
          <w:lang w:val="en-CA"/>
        </w:rPr>
      </w:pPr>
      <w:r w:rsidRPr="00112666">
        <w:rPr>
          <w:rFonts w:asciiTheme="minorHAnsi" w:eastAsiaTheme="minorHAnsi" w:hAnsiTheme="minorHAnsi" w:cstheme="minorHAnsi"/>
          <w:color w:val="2E2E2F"/>
          <w:shd w:val="clear" w:color="auto" w:fill="FFFFFF"/>
          <w:lang w:val="en-CA"/>
        </w:rPr>
        <w:t>Purchasing:  has undergone many changes since March 2020, Personal Protective Equipment has been difficult to source. When placing an order it was not uncommon to read notices such as:</w:t>
      </w:r>
    </w:p>
    <w:p w14:paraId="785DC9F4" w14:textId="77777777" w:rsidR="0019169A" w:rsidRPr="00112666" w:rsidRDefault="0019169A" w:rsidP="00112666">
      <w:pPr>
        <w:spacing w:after="200"/>
        <w:ind w:left="720"/>
        <w:rPr>
          <w:rFonts w:asciiTheme="minorHAnsi" w:eastAsiaTheme="minorHAnsi" w:hAnsiTheme="minorHAnsi" w:cstheme="minorHAnsi"/>
          <w:b/>
          <w:shd w:val="clear" w:color="auto" w:fill="FFFFFF"/>
          <w:lang w:val="en-CA"/>
        </w:rPr>
      </w:pPr>
      <w:r w:rsidRPr="00112666">
        <w:rPr>
          <w:rFonts w:asciiTheme="minorHAnsi" w:eastAsiaTheme="minorHAnsi" w:hAnsiTheme="minorHAnsi" w:cstheme="minorHAnsi"/>
          <w:b/>
          <w:shd w:val="clear" w:color="auto" w:fill="FFFFFF"/>
          <w:lang w:val="en-CA"/>
        </w:rPr>
        <w:t>“Items on Allocation- Rolling backorder- Limited quantities may be available for allocation- No confirmed</w:t>
      </w:r>
      <w:r w:rsidRPr="00112666">
        <w:rPr>
          <w:rFonts w:asciiTheme="minorHAnsi" w:eastAsiaTheme="minorHAnsi" w:hAnsiTheme="minorHAnsi" w:cstheme="minorHAnsi"/>
          <w:shd w:val="clear" w:color="auto" w:fill="FFFFFF"/>
          <w:lang w:val="en-CA"/>
        </w:rPr>
        <w:t xml:space="preserve"> </w:t>
      </w:r>
      <w:r w:rsidRPr="00112666">
        <w:rPr>
          <w:rFonts w:asciiTheme="minorHAnsi" w:eastAsiaTheme="minorHAnsi" w:hAnsiTheme="minorHAnsi" w:cstheme="minorHAnsi"/>
          <w:b/>
          <w:shd w:val="clear" w:color="auto" w:fill="FFFFFF"/>
          <w:lang w:val="en-CA"/>
        </w:rPr>
        <w:t>ETA- A year 2030 Est. ship date/ETA means date unknown.”</w:t>
      </w:r>
    </w:p>
    <w:p w14:paraId="785DC9F5" w14:textId="1EC96A9A" w:rsidR="0019169A" w:rsidRPr="00112666" w:rsidRDefault="0019169A" w:rsidP="00112666">
      <w:pPr>
        <w:spacing w:after="200"/>
        <w:rPr>
          <w:rFonts w:asciiTheme="minorHAnsi" w:eastAsiaTheme="minorHAnsi" w:hAnsiTheme="minorHAnsi" w:cstheme="minorHAnsi"/>
        </w:rPr>
      </w:pPr>
      <w:r w:rsidRPr="00112666">
        <w:rPr>
          <w:rFonts w:asciiTheme="minorHAnsi" w:eastAsiaTheme="minorHAnsi" w:hAnsiTheme="minorHAnsi" w:cstheme="minorHAnsi"/>
        </w:rPr>
        <w:t>We were in need of masks, gloves, Oxivir, Purell and digital Thermometers. We were so fortunate to be assisted by Irving Oi</w:t>
      </w:r>
      <w:r w:rsidR="00112666">
        <w:rPr>
          <w:rFonts w:asciiTheme="minorHAnsi" w:eastAsiaTheme="minorHAnsi" w:hAnsiTheme="minorHAnsi" w:cstheme="minorHAnsi"/>
        </w:rPr>
        <w:t>l</w:t>
      </w:r>
      <w:r w:rsidRPr="00112666">
        <w:rPr>
          <w:rFonts w:asciiTheme="minorHAnsi" w:eastAsiaTheme="minorHAnsi" w:hAnsiTheme="minorHAnsi" w:cstheme="minorHAnsi"/>
        </w:rPr>
        <w:t>, Scott Henderson of Social Development and Fred Blanchett of Cardinal Health.</w:t>
      </w:r>
    </w:p>
    <w:p w14:paraId="785DC9F6" w14:textId="77777777" w:rsidR="0019169A" w:rsidRPr="00112666" w:rsidRDefault="0019169A" w:rsidP="00112666">
      <w:pPr>
        <w:spacing w:after="200"/>
        <w:rPr>
          <w:rFonts w:asciiTheme="minorHAnsi" w:eastAsiaTheme="minorHAnsi" w:hAnsiTheme="minorHAnsi" w:cstheme="minorHAnsi"/>
          <w:shd w:val="clear" w:color="auto" w:fill="FFFFFF"/>
          <w:lang w:val="en-CA"/>
        </w:rPr>
      </w:pPr>
      <w:r w:rsidRPr="00112666">
        <w:rPr>
          <w:rFonts w:asciiTheme="minorHAnsi" w:eastAsiaTheme="minorHAnsi" w:hAnsiTheme="minorHAnsi" w:cstheme="minorHAnsi"/>
          <w:shd w:val="clear" w:color="auto" w:fill="FFFFFF"/>
          <w:lang w:val="en-CA"/>
        </w:rPr>
        <w:t>Purell was difficult to obtain in the early months of the Pandemic. We were so fortunate to receive 120 L from Irving Oil to supplement need. This was greatly appreciated.</w:t>
      </w:r>
    </w:p>
    <w:p w14:paraId="785DC9F7" w14:textId="77777777" w:rsidR="0019169A" w:rsidRPr="00112666" w:rsidRDefault="0019169A" w:rsidP="00112666">
      <w:pPr>
        <w:spacing w:after="200"/>
        <w:rPr>
          <w:rFonts w:asciiTheme="minorHAnsi" w:eastAsiaTheme="minorHAnsi" w:hAnsiTheme="minorHAnsi" w:cstheme="minorHAnsi"/>
          <w:shd w:val="clear" w:color="auto" w:fill="FFFFFF"/>
          <w:lang w:val="en-CA"/>
        </w:rPr>
      </w:pPr>
      <w:r w:rsidRPr="00112666">
        <w:rPr>
          <w:rFonts w:asciiTheme="minorHAnsi" w:eastAsiaTheme="minorHAnsi" w:hAnsiTheme="minorHAnsi" w:cstheme="minorHAnsi"/>
          <w:shd w:val="clear" w:color="auto" w:fill="FFFFFF"/>
          <w:lang w:val="en-CA"/>
        </w:rPr>
        <w:t xml:space="preserve">Masks were the most difficult to purchase. The mask we ordered in the past went from $45.00 a case to $499.00. We needed to find another source. </w:t>
      </w:r>
    </w:p>
    <w:p w14:paraId="785DC9F8" w14:textId="6FDA8C1D" w:rsidR="0019169A" w:rsidRPr="00112666" w:rsidRDefault="0019169A" w:rsidP="00112666">
      <w:pPr>
        <w:spacing w:after="200"/>
        <w:rPr>
          <w:rFonts w:asciiTheme="minorHAnsi" w:eastAsiaTheme="minorHAnsi" w:hAnsiTheme="minorHAnsi" w:cstheme="minorHAnsi"/>
          <w:shd w:val="clear" w:color="auto" w:fill="FFFFFF"/>
          <w:lang w:val="en-CA"/>
        </w:rPr>
      </w:pPr>
      <w:r w:rsidRPr="00112666">
        <w:rPr>
          <w:rFonts w:asciiTheme="minorHAnsi" w:eastAsiaTheme="minorHAnsi" w:hAnsiTheme="minorHAnsi" w:cstheme="minorHAnsi"/>
          <w:shd w:val="clear" w:color="auto" w:fill="FFFFFF"/>
          <w:lang w:val="en-CA"/>
        </w:rPr>
        <w:t xml:space="preserve">We would like to thank Scott Henderson of Social Development; he set up a routine delivery of masks from the Pandemic Warehouse in April </w:t>
      </w:r>
      <w:r w:rsidR="00112666" w:rsidRPr="00112666">
        <w:rPr>
          <w:rFonts w:asciiTheme="minorHAnsi" w:eastAsiaTheme="minorHAnsi" w:hAnsiTheme="minorHAnsi" w:cstheme="minorHAnsi"/>
          <w:shd w:val="clear" w:color="auto" w:fill="FFFFFF"/>
          <w:lang w:val="en-CA"/>
        </w:rPr>
        <w:t>2020, which</w:t>
      </w:r>
      <w:r w:rsidRPr="00112666">
        <w:rPr>
          <w:rFonts w:asciiTheme="minorHAnsi" w:eastAsiaTheme="minorHAnsi" w:hAnsiTheme="minorHAnsi" w:cstheme="minorHAnsi"/>
          <w:shd w:val="clear" w:color="auto" w:fill="FFFFFF"/>
          <w:lang w:val="en-CA"/>
        </w:rPr>
        <w:t xml:space="preserve"> </w:t>
      </w:r>
      <w:r w:rsidR="00112666" w:rsidRPr="00112666">
        <w:rPr>
          <w:rFonts w:asciiTheme="minorHAnsi" w:eastAsiaTheme="minorHAnsi" w:hAnsiTheme="minorHAnsi" w:cstheme="minorHAnsi"/>
          <w:shd w:val="clear" w:color="auto" w:fill="FFFFFF"/>
          <w:lang w:val="en-CA"/>
        </w:rPr>
        <w:t>continues,</w:t>
      </w:r>
      <w:r w:rsidRPr="00112666">
        <w:rPr>
          <w:rFonts w:asciiTheme="minorHAnsi" w:eastAsiaTheme="minorHAnsi" w:hAnsiTheme="minorHAnsi" w:cstheme="minorHAnsi"/>
          <w:shd w:val="clear" w:color="auto" w:fill="FFFFFF"/>
          <w:lang w:val="en-CA"/>
        </w:rPr>
        <w:t xml:space="preserve"> as demand requires.</w:t>
      </w:r>
    </w:p>
    <w:p w14:paraId="785DC9F9" w14:textId="77777777" w:rsidR="0019169A" w:rsidRPr="00112666" w:rsidRDefault="0019169A" w:rsidP="00112666">
      <w:pPr>
        <w:spacing w:after="200"/>
        <w:rPr>
          <w:rFonts w:asciiTheme="minorHAnsi" w:eastAsiaTheme="minorHAnsi" w:hAnsiTheme="minorHAnsi" w:cstheme="minorHAnsi"/>
          <w:shd w:val="clear" w:color="auto" w:fill="FFFFFF"/>
          <w:lang w:val="en-CA"/>
        </w:rPr>
      </w:pPr>
      <w:r w:rsidRPr="00112666">
        <w:rPr>
          <w:rFonts w:asciiTheme="minorHAnsi" w:eastAsiaTheme="minorHAnsi" w:hAnsiTheme="minorHAnsi" w:cstheme="minorHAnsi"/>
          <w:shd w:val="clear" w:color="auto" w:fill="FFFFFF"/>
          <w:lang w:val="en-CA"/>
        </w:rPr>
        <w:t>Gloves have increased in price over the past year by 388% causing us to purchase from another source. Gloves remain on allotment.</w:t>
      </w:r>
    </w:p>
    <w:p w14:paraId="785DC9FA" w14:textId="77777777" w:rsidR="0019169A" w:rsidRPr="00112666" w:rsidRDefault="0019169A" w:rsidP="00112666">
      <w:pPr>
        <w:spacing w:after="200"/>
        <w:rPr>
          <w:rFonts w:asciiTheme="minorHAnsi" w:eastAsiaTheme="minorHAnsi" w:hAnsiTheme="minorHAnsi" w:cstheme="minorHAnsi"/>
          <w:shd w:val="clear" w:color="auto" w:fill="FFFFFF"/>
          <w:lang w:val="en-CA"/>
        </w:rPr>
      </w:pPr>
      <w:r w:rsidRPr="00112666">
        <w:rPr>
          <w:rFonts w:asciiTheme="minorHAnsi" w:eastAsiaTheme="minorHAnsi" w:hAnsiTheme="minorHAnsi" w:cstheme="minorHAnsi"/>
          <w:shd w:val="clear" w:color="auto" w:fill="FFFFFF"/>
          <w:lang w:val="en-CA"/>
        </w:rPr>
        <w:t xml:space="preserve">Tena: Our goal was to reduce the number of products we were using. We have achieved our goal this year.  In the past we were ordering 13 different products, now we are ordering 8 products: Day Lights, Day Stretch and Night Super Stretch and Pull Ups. </w:t>
      </w:r>
    </w:p>
    <w:p w14:paraId="785DC9FB" w14:textId="77777777" w:rsidR="0019169A" w:rsidRPr="00112666" w:rsidRDefault="0019169A" w:rsidP="00112666">
      <w:pPr>
        <w:spacing w:after="200"/>
        <w:rPr>
          <w:rFonts w:asciiTheme="minorHAnsi" w:eastAsiaTheme="minorHAnsi" w:hAnsiTheme="minorHAnsi" w:cstheme="minorHAnsi"/>
          <w:shd w:val="clear" w:color="auto" w:fill="FFFFFF"/>
          <w:lang w:val="en-CA"/>
        </w:rPr>
      </w:pPr>
      <w:r w:rsidRPr="00112666">
        <w:rPr>
          <w:rFonts w:asciiTheme="minorHAnsi" w:eastAsiaTheme="minorHAnsi" w:hAnsiTheme="minorHAnsi" w:cstheme="minorHAnsi"/>
          <w:shd w:val="clear" w:color="auto" w:fill="FFFFFF"/>
          <w:lang w:val="en-CA"/>
        </w:rPr>
        <w:t xml:space="preserve">Tena pricing remains constant.  We have 87% of our residents using incontinent products. This year we spent approximately $78,280.92 on Tena, the average monthly cost is $6,523.41. The Super Stretch brief is the most popular. </w:t>
      </w:r>
    </w:p>
    <w:p w14:paraId="785DC9FC" w14:textId="77777777" w:rsidR="0019169A" w:rsidRPr="0019169A" w:rsidRDefault="0019169A" w:rsidP="0019169A">
      <w:pPr>
        <w:spacing w:after="200" w:line="276" w:lineRule="auto"/>
        <w:rPr>
          <w:rFonts w:ascii="Verdana" w:eastAsiaTheme="minorHAnsi" w:hAnsi="Verdana" w:cstheme="minorBidi"/>
          <w:color w:val="1F497D"/>
          <w:lang w:val="en-CA"/>
        </w:rPr>
      </w:pPr>
      <w:r w:rsidRPr="0019169A">
        <w:rPr>
          <w:rFonts w:asciiTheme="minorHAnsi" w:eastAsiaTheme="minorHAnsi" w:hAnsiTheme="minorHAnsi" w:cstheme="minorBidi"/>
          <w:noProof/>
          <w:sz w:val="22"/>
          <w:szCs w:val="22"/>
          <w:lang w:val="en-CA" w:eastAsia="en-CA"/>
        </w:rPr>
        <w:lastRenderedPageBreak/>
        <w:drawing>
          <wp:inline distT="0" distB="0" distL="0" distR="0" wp14:anchorId="785DD096" wp14:editId="785DD097">
            <wp:extent cx="5200650" cy="36861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85DC9FE" w14:textId="2726E079" w:rsidR="0019169A" w:rsidRPr="005707A1" w:rsidRDefault="0019169A" w:rsidP="00112666">
      <w:pPr>
        <w:spacing w:after="200"/>
        <w:rPr>
          <w:rFonts w:asciiTheme="minorHAnsi" w:eastAsiaTheme="minorHAnsi" w:hAnsiTheme="minorHAnsi" w:cstheme="minorHAnsi"/>
          <w:color w:val="000000" w:themeColor="text1"/>
        </w:rPr>
      </w:pPr>
      <w:r w:rsidRPr="005707A1">
        <w:rPr>
          <w:rFonts w:asciiTheme="minorHAnsi" w:eastAsiaTheme="minorHAnsi" w:hAnsiTheme="minorHAnsi" w:cstheme="minorHAnsi"/>
          <w:color w:val="000000" w:themeColor="text1"/>
        </w:rPr>
        <w:t xml:space="preserve">My most sincere thanks go to our Management Team; this year has been like no other year and proved we can accomplish anything as a team. During the first few months, there were so many unknown situations. As a </w:t>
      </w:r>
      <w:r w:rsidR="00112666" w:rsidRPr="005707A1">
        <w:rPr>
          <w:rFonts w:asciiTheme="minorHAnsi" w:eastAsiaTheme="minorHAnsi" w:hAnsiTheme="minorHAnsi" w:cstheme="minorHAnsi"/>
          <w:color w:val="000000" w:themeColor="text1"/>
        </w:rPr>
        <w:t>team,</w:t>
      </w:r>
      <w:r w:rsidRPr="005707A1">
        <w:rPr>
          <w:rFonts w:asciiTheme="minorHAnsi" w:eastAsiaTheme="minorHAnsi" w:hAnsiTheme="minorHAnsi" w:cstheme="minorHAnsi"/>
          <w:color w:val="000000" w:themeColor="text1"/>
        </w:rPr>
        <w:t xml:space="preserve"> we were able to work out a Covid-19 plan and then another one as the situation changed. Great Team!</w:t>
      </w:r>
    </w:p>
    <w:p w14:paraId="785DC9FF" w14:textId="77777777" w:rsidR="0019169A" w:rsidRPr="005707A1" w:rsidRDefault="0019169A" w:rsidP="00112666">
      <w:pPr>
        <w:spacing w:after="200"/>
        <w:rPr>
          <w:rFonts w:asciiTheme="minorHAnsi" w:eastAsiaTheme="minorHAnsi" w:hAnsiTheme="minorHAnsi" w:cstheme="minorHAnsi"/>
          <w:color w:val="000000" w:themeColor="text1"/>
        </w:rPr>
      </w:pPr>
      <w:r w:rsidRPr="005707A1">
        <w:rPr>
          <w:rFonts w:asciiTheme="minorHAnsi" w:eastAsiaTheme="minorHAnsi" w:hAnsiTheme="minorHAnsi" w:cstheme="minorHAnsi"/>
          <w:color w:val="000000" w:themeColor="text1"/>
        </w:rPr>
        <w:t>Sheana Mohra, thank you for keeping us safe, I always felt I was safe when coming to work at Rocmaura.</w:t>
      </w:r>
    </w:p>
    <w:p w14:paraId="785DCA00" w14:textId="77777777" w:rsidR="0019169A" w:rsidRPr="005707A1" w:rsidRDefault="0019169A" w:rsidP="00112666">
      <w:pPr>
        <w:spacing w:after="200"/>
        <w:rPr>
          <w:rFonts w:asciiTheme="minorHAnsi" w:eastAsiaTheme="minorHAnsi" w:hAnsiTheme="minorHAnsi" w:cstheme="minorHAnsi"/>
          <w:color w:val="000000" w:themeColor="text1"/>
        </w:rPr>
      </w:pPr>
      <w:r w:rsidRPr="005707A1">
        <w:rPr>
          <w:rFonts w:asciiTheme="minorHAnsi" w:eastAsiaTheme="minorHAnsi" w:hAnsiTheme="minorHAnsi" w:cstheme="minorHAnsi"/>
          <w:color w:val="000000" w:themeColor="text1"/>
        </w:rPr>
        <w:t>Respectfully Submitted,</w:t>
      </w:r>
    </w:p>
    <w:p w14:paraId="785DCA01" w14:textId="160E527B" w:rsidR="005707A1" w:rsidRDefault="0019169A" w:rsidP="00112666">
      <w:pPr>
        <w:spacing w:after="200"/>
        <w:rPr>
          <w:rFonts w:asciiTheme="minorHAnsi" w:eastAsiaTheme="minorHAnsi" w:hAnsiTheme="minorHAnsi" w:cstheme="minorHAnsi"/>
          <w:color w:val="000000" w:themeColor="text1"/>
        </w:rPr>
      </w:pPr>
      <w:r w:rsidRPr="005707A1">
        <w:rPr>
          <w:rFonts w:asciiTheme="minorHAnsi" w:eastAsiaTheme="minorHAnsi" w:hAnsiTheme="minorHAnsi" w:cstheme="minorHAnsi"/>
          <w:color w:val="000000" w:themeColor="text1"/>
        </w:rPr>
        <w:t>Roxanne Beatteay</w:t>
      </w:r>
    </w:p>
    <w:p w14:paraId="3E7F038A" w14:textId="4333CF22" w:rsidR="00112666" w:rsidRDefault="00112666" w:rsidP="00112666">
      <w:pPr>
        <w:spacing w:after="200"/>
        <w:rPr>
          <w:rFonts w:asciiTheme="minorHAnsi" w:eastAsiaTheme="minorHAnsi" w:hAnsiTheme="minorHAnsi" w:cstheme="minorHAnsi"/>
          <w:color w:val="000000" w:themeColor="text1"/>
        </w:rPr>
      </w:pPr>
    </w:p>
    <w:p w14:paraId="359E365A" w14:textId="043FD569" w:rsidR="00112666" w:rsidRDefault="00112666" w:rsidP="00112666">
      <w:pPr>
        <w:spacing w:after="200"/>
        <w:rPr>
          <w:rFonts w:asciiTheme="minorHAnsi" w:eastAsiaTheme="minorHAnsi" w:hAnsiTheme="minorHAnsi" w:cstheme="minorHAnsi"/>
          <w:color w:val="000000" w:themeColor="text1"/>
        </w:rPr>
      </w:pPr>
    </w:p>
    <w:p w14:paraId="1FEACB14" w14:textId="4E8ACBE1" w:rsidR="00112666" w:rsidRDefault="00112666" w:rsidP="00112666">
      <w:pPr>
        <w:spacing w:after="200"/>
        <w:rPr>
          <w:rFonts w:asciiTheme="minorHAnsi" w:eastAsiaTheme="minorHAnsi" w:hAnsiTheme="minorHAnsi" w:cstheme="minorHAnsi"/>
          <w:color w:val="000000" w:themeColor="text1"/>
        </w:rPr>
      </w:pPr>
    </w:p>
    <w:p w14:paraId="3DBC5752" w14:textId="4ED77F8B" w:rsidR="00112666" w:rsidRDefault="00112666" w:rsidP="00112666">
      <w:pPr>
        <w:spacing w:after="200"/>
        <w:rPr>
          <w:rFonts w:asciiTheme="minorHAnsi" w:eastAsiaTheme="minorHAnsi" w:hAnsiTheme="minorHAnsi" w:cstheme="minorHAnsi"/>
          <w:color w:val="000000" w:themeColor="text1"/>
        </w:rPr>
      </w:pPr>
    </w:p>
    <w:p w14:paraId="3C44C951" w14:textId="4E66DF1E" w:rsidR="00112666" w:rsidRDefault="00112666" w:rsidP="00112666">
      <w:pPr>
        <w:spacing w:after="200"/>
        <w:rPr>
          <w:rFonts w:asciiTheme="minorHAnsi" w:eastAsiaTheme="minorHAnsi" w:hAnsiTheme="minorHAnsi" w:cstheme="minorHAnsi"/>
          <w:color w:val="000000" w:themeColor="text1"/>
        </w:rPr>
      </w:pPr>
    </w:p>
    <w:p w14:paraId="5B8A634E" w14:textId="063EF567" w:rsidR="00112666" w:rsidRDefault="00112666" w:rsidP="00112666">
      <w:pPr>
        <w:spacing w:after="200"/>
        <w:rPr>
          <w:rFonts w:asciiTheme="minorHAnsi" w:eastAsiaTheme="minorHAnsi" w:hAnsiTheme="minorHAnsi" w:cstheme="minorHAnsi"/>
          <w:color w:val="000000" w:themeColor="text1"/>
        </w:rPr>
      </w:pPr>
    </w:p>
    <w:p w14:paraId="3859331B" w14:textId="77777777" w:rsidR="00112666" w:rsidRDefault="00112666" w:rsidP="00112666">
      <w:pPr>
        <w:spacing w:after="200"/>
        <w:rPr>
          <w:rFonts w:asciiTheme="minorHAnsi" w:eastAsiaTheme="minorHAnsi" w:hAnsiTheme="minorHAnsi" w:cstheme="minorHAnsi"/>
          <w:color w:val="000000" w:themeColor="text1"/>
        </w:rPr>
      </w:pPr>
    </w:p>
    <w:p w14:paraId="20993B02" w14:textId="1ACBCC5B" w:rsidR="005707A1" w:rsidRDefault="005707A1">
      <w:pPr>
        <w:rPr>
          <w:rFonts w:asciiTheme="minorHAnsi" w:eastAsiaTheme="minorHAnsi" w:hAnsiTheme="minorHAnsi" w:cstheme="minorHAnsi"/>
          <w:color w:val="000000" w:themeColor="text1"/>
        </w:rPr>
      </w:pPr>
    </w:p>
    <w:tbl>
      <w:tblPr>
        <w:tblStyle w:val="TableGrid"/>
        <w:tblW w:w="11863" w:type="dxa"/>
        <w:tblInd w:w="-1168" w:type="dxa"/>
        <w:tblLayout w:type="fixed"/>
        <w:tblLook w:val="04A0" w:firstRow="1" w:lastRow="0" w:firstColumn="1" w:lastColumn="0" w:noHBand="0" w:noVBand="1"/>
      </w:tblPr>
      <w:tblGrid>
        <w:gridCol w:w="845"/>
        <w:gridCol w:w="1289"/>
        <w:gridCol w:w="832"/>
        <w:gridCol w:w="842"/>
        <w:gridCol w:w="8"/>
        <w:gridCol w:w="835"/>
        <w:gridCol w:w="25"/>
        <w:gridCol w:w="851"/>
        <w:gridCol w:w="850"/>
        <w:gridCol w:w="851"/>
        <w:gridCol w:w="851"/>
        <w:gridCol w:w="851"/>
        <w:gridCol w:w="851"/>
        <w:gridCol w:w="851"/>
        <w:gridCol w:w="421"/>
        <w:gridCol w:w="810"/>
      </w:tblGrid>
      <w:tr w:rsidR="00A73AE2" w14:paraId="785DCA11" w14:textId="77777777" w:rsidTr="00115E6F">
        <w:tc>
          <w:tcPr>
            <w:tcW w:w="213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5DCA04" w14:textId="34895B1D" w:rsidR="00A73AE2" w:rsidRDefault="005707A1" w:rsidP="00115E6F">
            <w:pPr>
              <w:jc w:val="center"/>
              <w:rPr>
                <w:b/>
                <w:sz w:val="20"/>
                <w:szCs w:val="20"/>
              </w:rPr>
            </w:pPr>
            <w:r>
              <w:rPr>
                <w:b/>
                <w:sz w:val="20"/>
                <w:szCs w:val="20"/>
              </w:rPr>
              <w:lastRenderedPageBreak/>
              <w:t>I</w:t>
            </w:r>
            <w:r w:rsidR="00A73AE2">
              <w:rPr>
                <w:b/>
                <w:sz w:val="20"/>
                <w:szCs w:val="20"/>
              </w:rPr>
              <w:t>ndicator</w:t>
            </w:r>
          </w:p>
        </w:tc>
        <w:tc>
          <w:tcPr>
            <w:tcW w:w="832" w:type="dxa"/>
            <w:tcBorders>
              <w:top w:val="single" w:sz="12" w:space="0" w:color="auto"/>
              <w:left w:val="single" w:sz="12" w:space="0" w:color="auto"/>
              <w:bottom w:val="single" w:sz="12" w:space="0" w:color="auto"/>
            </w:tcBorders>
            <w:shd w:val="clear" w:color="auto" w:fill="D9D9D9" w:themeFill="background1" w:themeFillShade="D9"/>
            <w:vAlign w:val="center"/>
          </w:tcPr>
          <w:p w14:paraId="785DCA05" w14:textId="77777777" w:rsidR="00A73AE2" w:rsidRDefault="00A73AE2" w:rsidP="00115E6F">
            <w:pPr>
              <w:jc w:val="center"/>
              <w:rPr>
                <w:b/>
                <w:sz w:val="20"/>
                <w:szCs w:val="20"/>
              </w:rPr>
            </w:pPr>
            <w:r>
              <w:rPr>
                <w:b/>
                <w:sz w:val="20"/>
                <w:szCs w:val="20"/>
              </w:rPr>
              <w:t>Jan</w:t>
            </w:r>
          </w:p>
        </w:tc>
        <w:tc>
          <w:tcPr>
            <w:tcW w:w="850" w:type="dxa"/>
            <w:gridSpan w:val="2"/>
            <w:tcBorders>
              <w:top w:val="single" w:sz="12" w:space="0" w:color="auto"/>
              <w:bottom w:val="single" w:sz="12" w:space="0" w:color="auto"/>
            </w:tcBorders>
            <w:shd w:val="clear" w:color="auto" w:fill="D9D9D9" w:themeFill="background1" w:themeFillShade="D9"/>
            <w:vAlign w:val="center"/>
          </w:tcPr>
          <w:p w14:paraId="785DCA06" w14:textId="77777777" w:rsidR="00A73AE2" w:rsidRDefault="00A73AE2" w:rsidP="00115E6F">
            <w:pPr>
              <w:jc w:val="center"/>
              <w:rPr>
                <w:b/>
                <w:sz w:val="20"/>
                <w:szCs w:val="20"/>
              </w:rPr>
            </w:pPr>
            <w:r>
              <w:rPr>
                <w:b/>
                <w:sz w:val="20"/>
                <w:szCs w:val="20"/>
              </w:rPr>
              <w:t>Feb</w:t>
            </w:r>
          </w:p>
        </w:tc>
        <w:tc>
          <w:tcPr>
            <w:tcW w:w="835" w:type="dxa"/>
            <w:tcBorders>
              <w:top w:val="single" w:sz="12" w:space="0" w:color="auto"/>
              <w:bottom w:val="single" w:sz="12" w:space="0" w:color="auto"/>
            </w:tcBorders>
            <w:shd w:val="clear" w:color="auto" w:fill="D9D9D9" w:themeFill="background1" w:themeFillShade="D9"/>
            <w:vAlign w:val="center"/>
          </w:tcPr>
          <w:p w14:paraId="785DCA07" w14:textId="77777777" w:rsidR="00A73AE2" w:rsidRDefault="00A73AE2" w:rsidP="00115E6F">
            <w:pPr>
              <w:jc w:val="center"/>
              <w:rPr>
                <w:b/>
                <w:sz w:val="20"/>
                <w:szCs w:val="20"/>
              </w:rPr>
            </w:pPr>
            <w:r>
              <w:rPr>
                <w:b/>
                <w:sz w:val="20"/>
                <w:szCs w:val="20"/>
              </w:rPr>
              <w:t>Mar</w:t>
            </w:r>
          </w:p>
        </w:tc>
        <w:tc>
          <w:tcPr>
            <w:tcW w:w="876" w:type="dxa"/>
            <w:gridSpan w:val="2"/>
            <w:tcBorders>
              <w:top w:val="single" w:sz="12" w:space="0" w:color="auto"/>
              <w:bottom w:val="single" w:sz="12" w:space="0" w:color="auto"/>
            </w:tcBorders>
            <w:shd w:val="clear" w:color="auto" w:fill="D9D9D9" w:themeFill="background1" w:themeFillShade="D9"/>
            <w:vAlign w:val="center"/>
          </w:tcPr>
          <w:p w14:paraId="785DCA08" w14:textId="77777777" w:rsidR="00A73AE2" w:rsidRDefault="00A73AE2" w:rsidP="00115E6F">
            <w:pPr>
              <w:jc w:val="center"/>
              <w:rPr>
                <w:b/>
                <w:sz w:val="20"/>
                <w:szCs w:val="20"/>
              </w:rPr>
            </w:pPr>
            <w:r>
              <w:rPr>
                <w:b/>
                <w:sz w:val="20"/>
                <w:szCs w:val="20"/>
              </w:rPr>
              <w:t>Apr</w:t>
            </w:r>
          </w:p>
        </w:tc>
        <w:tc>
          <w:tcPr>
            <w:tcW w:w="850" w:type="dxa"/>
            <w:tcBorders>
              <w:top w:val="single" w:sz="12" w:space="0" w:color="auto"/>
              <w:bottom w:val="single" w:sz="12" w:space="0" w:color="auto"/>
            </w:tcBorders>
            <w:shd w:val="clear" w:color="auto" w:fill="D9D9D9" w:themeFill="background1" w:themeFillShade="D9"/>
            <w:vAlign w:val="center"/>
          </w:tcPr>
          <w:p w14:paraId="785DCA09" w14:textId="77777777" w:rsidR="00A73AE2" w:rsidRDefault="00A73AE2" w:rsidP="00115E6F">
            <w:pPr>
              <w:jc w:val="center"/>
              <w:rPr>
                <w:b/>
                <w:sz w:val="20"/>
                <w:szCs w:val="20"/>
              </w:rPr>
            </w:pPr>
            <w:r>
              <w:rPr>
                <w:b/>
                <w:sz w:val="20"/>
                <w:szCs w:val="20"/>
              </w:rPr>
              <w:t>May</w:t>
            </w:r>
          </w:p>
        </w:tc>
        <w:tc>
          <w:tcPr>
            <w:tcW w:w="851" w:type="dxa"/>
            <w:tcBorders>
              <w:top w:val="single" w:sz="12" w:space="0" w:color="auto"/>
              <w:bottom w:val="single" w:sz="12" w:space="0" w:color="auto"/>
            </w:tcBorders>
            <w:shd w:val="clear" w:color="auto" w:fill="D9D9D9" w:themeFill="background1" w:themeFillShade="D9"/>
            <w:vAlign w:val="center"/>
          </w:tcPr>
          <w:p w14:paraId="785DCA0A" w14:textId="77777777" w:rsidR="00A73AE2" w:rsidRDefault="00A73AE2" w:rsidP="00115E6F">
            <w:pPr>
              <w:jc w:val="center"/>
              <w:rPr>
                <w:b/>
                <w:sz w:val="20"/>
                <w:szCs w:val="20"/>
              </w:rPr>
            </w:pPr>
            <w:r>
              <w:rPr>
                <w:b/>
                <w:sz w:val="20"/>
                <w:szCs w:val="20"/>
              </w:rPr>
              <w:t>June</w:t>
            </w:r>
          </w:p>
        </w:tc>
        <w:tc>
          <w:tcPr>
            <w:tcW w:w="851" w:type="dxa"/>
            <w:tcBorders>
              <w:top w:val="single" w:sz="12" w:space="0" w:color="auto"/>
              <w:bottom w:val="single" w:sz="12" w:space="0" w:color="auto"/>
            </w:tcBorders>
            <w:shd w:val="clear" w:color="auto" w:fill="D9D9D9" w:themeFill="background1" w:themeFillShade="D9"/>
            <w:vAlign w:val="center"/>
          </w:tcPr>
          <w:p w14:paraId="785DCA0B" w14:textId="77777777" w:rsidR="00A73AE2" w:rsidRDefault="00A73AE2" w:rsidP="00115E6F">
            <w:pPr>
              <w:jc w:val="center"/>
              <w:rPr>
                <w:b/>
                <w:sz w:val="20"/>
                <w:szCs w:val="20"/>
              </w:rPr>
            </w:pPr>
            <w:r>
              <w:rPr>
                <w:b/>
                <w:sz w:val="20"/>
                <w:szCs w:val="20"/>
              </w:rPr>
              <w:t>July</w:t>
            </w:r>
          </w:p>
        </w:tc>
        <w:tc>
          <w:tcPr>
            <w:tcW w:w="851" w:type="dxa"/>
            <w:tcBorders>
              <w:top w:val="single" w:sz="12" w:space="0" w:color="auto"/>
              <w:bottom w:val="single" w:sz="12" w:space="0" w:color="auto"/>
            </w:tcBorders>
            <w:shd w:val="clear" w:color="auto" w:fill="D9D9D9" w:themeFill="background1" w:themeFillShade="D9"/>
            <w:vAlign w:val="center"/>
          </w:tcPr>
          <w:p w14:paraId="785DCA0C" w14:textId="77777777" w:rsidR="00A73AE2" w:rsidRDefault="00A73AE2" w:rsidP="00115E6F">
            <w:pPr>
              <w:jc w:val="center"/>
              <w:rPr>
                <w:b/>
                <w:sz w:val="20"/>
                <w:szCs w:val="20"/>
              </w:rPr>
            </w:pPr>
            <w:r>
              <w:rPr>
                <w:b/>
                <w:sz w:val="20"/>
                <w:szCs w:val="20"/>
              </w:rPr>
              <w:t>Aug</w:t>
            </w:r>
          </w:p>
        </w:tc>
        <w:tc>
          <w:tcPr>
            <w:tcW w:w="851" w:type="dxa"/>
            <w:tcBorders>
              <w:top w:val="single" w:sz="12" w:space="0" w:color="auto"/>
              <w:bottom w:val="single" w:sz="12" w:space="0" w:color="auto"/>
            </w:tcBorders>
            <w:shd w:val="clear" w:color="auto" w:fill="D9D9D9" w:themeFill="background1" w:themeFillShade="D9"/>
            <w:vAlign w:val="center"/>
          </w:tcPr>
          <w:p w14:paraId="785DCA0D" w14:textId="77777777" w:rsidR="00A73AE2" w:rsidRDefault="00A73AE2" w:rsidP="00115E6F">
            <w:pPr>
              <w:jc w:val="center"/>
              <w:rPr>
                <w:b/>
                <w:sz w:val="20"/>
                <w:szCs w:val="20"/>
              </w:rPr>
            </w:pPr>
            <w:r>
              <w:rPr>
                <w:b/>
                <w:sz w:val="20"/>
                <w:szCs w:val="20"/>
              </w:rPr>
              <w:t>Sept</w:t>
            </w:r>
          </w:p>
        </w:tc>
        <w:tc>
          <w:tcPr>
            <w:tcW w:w="851" w:type="dxa"/>
            <w:tcBorders>
              <w:top w:val="single" w:sz="12" w:space="0" w:color="auto"/>
              <w:bottom w:val="single" w:sz="12" w:space="0" w:color="auto"/>
            </w:tcBorders>
            <w:shd w:val="clear" w:color="auto" w:fill="D9D9D9" w:themeFill="background1" w:themeFillShade="D9"/>
            <w:vAlign w:val="center"/>
          </w:tcPr>
          <w:p w14:paraId="785DCA0E" w14:textId="77777777" w:rsidR="00A73AE2" w:rsidRDefault="00A73AE2" w:rsidP="00115E6F">
            <w:pPr>
              <w:jc w:val="center"/>
              <w:rPr>
                <w:b/>
                <w:sz w:val="20"/>
                <w:szCs w:val="20"/>
              </w:rPr>
            </w:pPr>
            <w:r>
              <w:rPr>
                <w:b/>
                <w:sz w:val="20"/>
                <w:szCs w:val="20"/>
              </w:rPr>
              <w:t>Oct</w:t>
            </w:r>
          </w:p>
        </w:tc>
        <w:tc>
          <w:tcPr>
            <w:tcW w:w="421" w:type="dxa"/>
            <w:tcBorders>
              <w:top w:val="single" w:sz="12" w:space="0" w:color="auto"/>
              <w:bottom w:val="single" w:sz="12" w:space="0" w:color="auto"/>
            </w:tcBorders>
            <w:shd w:val="clear" w:color="auto" w:fill="D9D9D9" w:themeFill="background1" w:themeFillShade="D9"/>
            <w:vAlign w:val="center"/>
          </w:tcPr>
          <w:p w14:paraId="785DCA0F" w14:textId="77777777" w:rsidR="00A73AE2" w:rsidRPr="002F7228" w:rsidRDefault="00A73AE2" w:rsidP="00115E6F">
            <w:pPr>
              <w:jc w:val="center"/>
              <w:rPr>
                <w:b/>
                <w:sz w:val="18"/>
                <w:szCs w:val="18"/>
              </w:rPr>
            </w:pPr>
            <w:r w:rsidRPr="002F7228">
              <w:rPr>
                <w:b/>
                <w:sz w:val="18"/>
                <w:szCs w:val="18"/>
              </w:rPr>
              <w:t>Nov</w:t>
            </w:r>
          </w:p>
        </w:tc>
        <w:tc>
          <w:tcPr>
            <w:tcW w:w="810" w:type="dxa"/>
            <w:tcBorders>
              <w:top w:val="single" w:sz="12" w:space="0" w:color="auto"/>
              <w:bottom w:val="single" w:sz="12" w:space="0" w:color="auto"/>
              <w:right w:val="single" w:sz="12" w:space="0" w:color="auto"/>
            </w:tcBorders>
            <w:shd w:val="clear" w:color="auto" w:fill="D9D9D9" w:themeFill="background1" w:themeFillShade="D9"/>
            <w:vAlign w:val="center"/>
          </w:tcPr>
          <w:p w14:paraId="785DCA10" w14:textId="77777777" w:rsidR="00A73AE2" w:rsidRPr="002F7228" w:rsidRDefault="00A73AE2" w:rsidP="00115E6F">
            <w:pPr>
              <w:jc w:val="center"/>
              <w:rPr>
                <w:b/>
                <w:sz w:val="18"/>
                <w:szCs w:val="18"/>
              </w:rPr>
            </w:pPr>
            <w:r w:rsidRPr="002F7228">
              <w:rPr>
                <w:b/>
                <w:sz w:val="18"/>
                <w:szCs w:val="18"/>
              </w:rPr>
              <w:t>Dec</w:t>
            </w:r>
          </w:p>
        </w:tc>
      </w:tr>
      <w:tr w:rsidR="00A73AE2" w14:paraId="785DCA20" w14:textId="77777777" w:rsidTr="00115E6F">
        <w:trPr>
          <w:trHeight w:val="494"/>
        </w:trPr>
        <w:tc>
          <w:tcPr>
            <w:tcW w:w="845" w:type="dxa"/>
            <w:vMerge w:val="restart"/>
            <w:tcBorders>
              <w:left w:val="single" w:sz="12" w:space="0" w:color="auto"/>
              <w:right w:val="single" w:sz="12" w:space="0" w:color="auto"/>
            </w:tcBorders>
            <w:shd w:val="clear" w:color="auto" w:fill="D9D9D9" w:themeFill="background1" w:themeFillShade="D9"/>
            <w:textDirection w:val="btLr"/>
            <w:vAlign w:val="center"/>
          </w:tcPr>
          <w:p w14:paraId="785DCA12" w14:textId="77777777" w:rsidR="00A73AE2" w:rsidRDefault="00A73AE2" w:rsidP="00115E6F">
            <w:pPr>
              <w:ind w:left="113" w:right="113"/>
              <w:jc w:val="center"/>
              <w:rPr>
                <w:b/>
                <w:sz w:val="20"/>
                <w:szCs w:val="20"/>
              </w:rPr>
            </w:pPr>
            <w:r>
              <w:rPr>
                <w:b/>
                <w:sz w:val="20"/>
                <w:szCs w:val="20"/>
              </w:rPr>
              <w:t>Antipsychotic Use</w:t>
            </w:r>
          </w:p>
        </w:tc>
        <w:tc>
          <w:tcPr>
            <w:tcW w:w="1289" w:type="dxa"/>
            <w:tcBorders>
              <w:left w:val="single" w:sz="12" w:space="0" w:color="auto"/>
              <w:right w:val="single" w:sz="12" w:space="0" w:color="auto"/>
            </w:tcBorders>
            <w:shd w:val="clear" w:color="auto" w:fill="D9D9D9" w:themeFill="background1" w:themeFillShade="D9"/>
            <w:vAlign w:val="center"/>
          </w:tcPr>
          <w:p w14:paraId="785DCA13" w14:textId="77777777" w:rsidR="00A73AE2" w:rsidRDefault="00A73AE2" w:rsidP="00115E6F">
            <w:pPr>
              <w:jc w:val="center"/>
              <w:rPr>
                <w:b/>
                <w:sz w:val="20"/>
                <w:szCs w:val="20"/>
              </w:rPr>
            </w:pPr>
            <w:r>
              <w:rPr>
                <w:b/>
                <w:sz w:val="20"/>
                <w:szCs w:val="20"/>
              </w:rPr>
              <w:t xml:space="preserve"># meet criteria </w:t>
            </w:r>
          </w:p>
        </w:tc>
        <w:tc>
          <w:tcPr>
            <w:tcW w:w="832" w:type="dxa"/>
            <w:tcBorders>
              <w:left w:val="single" w:sz="12" w:space="0" w:color="auto"/>
            </w:tcBorders>
            <w:vAlign w:val="center"/>
          </w:tcPr>
          <w:p w14:paraId="785DCA14" w14:textId="77777777" w:rsidR="00A73AE2" w:rsidRPr="00E71173" w:rsidRDefault="00A73AE2" w:rsidP="00115E6F">
            <w:pPr>
              <w:jc w:val="center"/>
              <w:rPr>
                <w:sz w:val="16"/>
                <w:szCs w:val="16"/>
              </w:rPr>
            </w:pPr>
            <w:r w:rsidRPr="00E71173">
              <w:rPr>
                <w:sz w:val="16"/>
                <w:szCs w:val="16"/>
              </w:rPr>
              <w:t>53/150</w:t>
            </w:r>
          </w:p>
        </w:tc>
        <w:tc>
          <w:tcPr>
            <w:tcW w:w="850" w:type="dxa"/>
            <w:gridSpan w:val="2"/>
            <w:vAlign w:val="center"/>
          </w:tcPr>
          <w:p w14:paraId="785DCA15" w14:textId="77777777" w:rsidR="00A73AE2" w:rsidRPr="00A557B8" w:rsidRDefault="00A73AE2" w:rsidP="00115E6F">
            <w:pPr>
              <w:jc w:val="center"/>
              <w:rPr>
                <w:sz w:val="16"/>
                <w:szCs w:val="16"/>
              </w:rPr>
            </w:pPr>
            <w:r>
              <w:rPr>
                <w:sz w:val="16"/>
                <w:szCs w:val="16"/>
              </w:rPr>
              <w:t>45/150</w:t>
            </w:r>
          </w:p>
        </w:tc>
        <w:tc>
          <w:tcPr>
            <w:tcW w:w="835" w:type="dxa"/>
            <w:vAlign w:val="center"/>
          </w:tcPr>
          <w:p w14:paraId="785DCA16" w14:textId="77777777" w:rsidR="00A73AE2" w:rsidRPr="00A557B8" w:rsidRDefault="00A73AE2" w:rsidP="00115E6F">
            <w:pPr>
              <w:jc w:val="center"/>
              <w:rPr>
                <w:sz w:val="16"/>
                <w:szCs w:val="16"/>
              </w:rPr>
            </w:pPr>
            <w:r>
              <w:rPr>
                <w:sz w:val="16"/>
                <w:szCs w:val="16"/>
              </w:rPr>
              <w:t>52/150</w:t>
            </w:r>
          </w:p>
        </w:tc>
        <w:tc>
          <w:tcPr>
            <w:tcW w:w="876" w:type="dxa"/>
            <w:gridSpan w:val="2"/>
            <w:vAlign w:val="center"/>
          </w:tcPr>
          <w:p w14:paraId="785DCA17" w14:textId="77777777" w:rsidR="00A73AE2" w:rsidRPr="00A557B8" w:rsidRDefault="00A73AE2" w:rsidP="00115E6F">
            <w:pPr>
              <w:jc w:val="center"/>
              <w:rPr>
                <w:sz w:val="16"/>
                <w:szCs w:val="16"/>
              </w:rPr>
            </w:pPr>
          </w:p>
        </w:tc>
        <w:tc>
          <w:tcPr>
            <w:tcW w:w="850" w:type="dxa"/>
            <w:vAlign w:val="center"/>
          </w:tcPr>
          <w:p w14:paraId="785DCA18" w14:textId="77777777" w:rsidR="00A73AE2" w:rsidRPr="00A557B8" w:rsidRDefault="00A73AE2" w:rsidP="00115E6F">
            <w:pPr>
              <w:jc w:val="center"/>
              <w:rPr>
                <w:sz w:val="16"/>
                <w:szCs w:val="16"/>
              </w:rPr>
            </w:pPr>
          </w:p>
        </w:tc>
        <w:tc>
          <w:tcPr>
            <w:tcW w:w="851" w:type="dxa"/>
            <w:vAlign w:val="center"/>
          </w:tcPr>
          <w:p w14:paraId="785DCA19" w14:textId="77777777" w:rsidR="00A73AE2" w:rsidRPr="00A557B8" w:rsidRDefault="00A73AE2" w:rsidP="00115E6F">
            <w:pPr>
              <w:jc w:val="center"/>
              <w:rPr>
                <w:sz w:val="16"/>
                <w:szCs w:val="16"/>
              </w:rPr>
            </w:pPr>
          </w:p>
        </w:tc>
        <w:tc>
          <w:tcPr>
            <w:tcW w:w="851" w:type="dxa"/>
            <w:vAlign w:val="center"/>
          </w:tcPr>
          <w:p w14:paraId="785DCA1A" w14:textId="77777777" w:rsidR="00A73AE2" w:rsidRPr="00A557B8" w:rsidRDefault="00A73AE2" w:rsidP="00115E6F">
            <w:pPr>
              <w:jc w:val="center"/>
              <w:rPr>
                <w:sz w:val="16"/>
                <w:szCs w:val="16"/>
              </w:rPr>
            </w:pPr>
          </w:p>
        </w:tc>
        <w:tc>
          <w:tcPr>
            <w:tcW w:w="851" w:type="dxa"/>
            <w:vAlign w:val="center"/>
          </w:tcPr>
          <w:p w14:paraId="785DCA1B" w14:textId="77777777" w:rsidR="00A73AE2" w:rsidRPr="00405A35" w:rsidRDefault="00A73AE2" w:rsidP="00115E6F">
            <w:pPr>
              <w:jc w:val="center"/>
              <w:rPr>
                <w:sz w:val="16"/>
                <w:szCs w:val="16"/>
              </w:rPr>
            </w:pPr>
          </w:p>
        </w:tc>
        <w:tc>
          <w:tcPr>
            <w:tcW w:w="851" w:type="dxa"/>
            <w:vAlign w:val="center"/>
          </w:tcPr>
          <w:p w14:paraId="785DCA1C" w14:textId="77777777" w:rsidR="00A73AE2" w:rsidRPr="00405A35" w:rsidRDefault="00A73AE2" w:rsidP="00115E6F">
            <w:pPr>
              <w:jc w:val="center"/>
              <w:rPr>
                <w:sz w:val="16"/>
                <w:szCs w:val="16"/>
              </w:rPr>
            </w:pPr>
          </w:p>
        </w:tc>
        <w:tc>
          <w:tcPr>
            <w:tcW w:w="851" w:type="dxa"/>
            <w:vAlign w:val="center"/>
          </w:tcPr>
          <w:p w14:paraId="785DCA1D" w14:textId="77777777" w:rsidR="00A73AE2" w:rsidRPr="00D27FD2" w:rsidRDefault="00A73AE2" w:rsidP="00115E6F">
            <w:pPr>
              <w:jc w:val="center"/>
              <w:rPr>
                <w:sz w:val="16"/>
                <w:szCs w:val="16"/>
              </w:rPr>
            </w:pPr>
          </w:p>
        </w:tc>
        <w:tc>
          <w:tcPr>
            <w:tcW w:w="421" w:type="dxa"/>
            <w:vAlign w:val="center"/>
          </w:tcPr>
          <w:p w14:paraId="785DCA1E"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A1F" w14:textId="77777777" w:rsidR="00A73AE2" w:rsidRPr="00D27FD2" w:rsidRDefault="00A73AE2" w:rsidP="00115E6F">
            <w:pPr>
              <w:jc w:val="center"/>
              <w:rPr>
                <w:sz w:val="16"/>
                <w:szCs w:val="16"/>
              </w:rPr>
            </w:pPr>
          </w:p>
        </w:tc>
      </w:tr>
      <w:tr w:rsidR="00A73AE2" w14:paraId="785DCA2F" w14:textId="77777777" w:rsidTr="00115E6F">
        <w:trPr>
          <w:trHeight w:val="494"/>
        </w:trPr>
        <w:tc>
          <w:tcPr>
            <w:tcW w:w="845" w:type="dxa"/>
            <w:vMerge/>
            <w:tcBorders>
              <w:left w:val="single" w:sz="12" w:space="0" w:color="auto"/>
              <w:right w:val="single" w:sz="12" w:space="0" w:color="auto"/>
            </w:tcBorders>
            <w:shd w:val="clear" w:color="auto" w:fill="D9D9D9" w:themeFill="background1" w:themeFillShade="D9"/>
            <w:vAlign w:val="center"/>
          </w:tcPr>
          <w:p w14:paraId="785DCA21" w14:textId="77777777" w:rsidR="00A73AE2" w:rsidRDefault="00A73AE2" w:rsidP="00115E6F">
            <w:pPr>
              <w:jc w:val="center"/>
              <w:rPr>
                <w:b/>
                <w:sz w:val="20"/>
                <w:szCs w:val="20"/>
              </w:rPr>
            </w:pPr>
          </w:p>
        </w:tc>
        <w:tc>
          <w:tcPr>
            <w:tcW w:w="1289" w:type="dxa"/>
            <w:tcBorders>
              <w:left w:val="single" w:sz="12" w:space="0" w:color="auto"/>
              <w:right w:val="single" w:sz="12" w:space="0" w:color="auto"/>
            </w:tcBorders>
            <w:shd w:val="clear" w:color="auto" w:fill="D9D9D9" w:themeFill="background1" w:themeFillShade="D9"/>
            <w:vAlign w:val="center"/>
          </w:tcPr>
          <w:p w14:paraId="785DCA22" w14:textId="77777777" w:rsidR="00A73AE2" w:rsidRDefault="00A73AE2" w:rsidP="00115E6F">
            <w:pPr>
              <w:jc w:val="center"/>
              <w:rPr>
                <w:b/>
                <w:sz w:val="20"/>
                <w:szCs w:val="20"/>
              </w:rPr>
            </w:pPr>
            <w:r>
              <w:rPr>
                <w:b/>
                <w:sz w:val="20"/>
                <w:szCs w:val="20"/>
              </w:rPr>
              <w:t>% meet criteria</w:t>
            </w:r>
          </w:p>
        </w:tc>
        <w:tc>
          <w:tcPr>
            <w:tcW w:w="832" w:type="dxa"/>
            <w:tcBorders>
              <w:left w:val="single" w:sz="12" w:space="0" w:color="auto"/>
            </w:tcBorders>
            <w:vAlign w:val="center"/>
          </w:tcPr>
          <w:p w14:paraId="785DCA23" w14:textId="77777777" w:rsidR="00A73AE2" w:rsidRPr="00E71173" w:rsidRDefault="00A73AE2" w:rsidP="00115E6F">
            <w:pPr>
              <w:jc w:val="center"/>
              <w:rPr>
                <w:sz w:val="16"/>
                <w:szCs w:val="16"/>
              </w:rPr>
            </w:pPr>
            <w:r w:rsidRPr="00E71173">
              <w:rPr>
                <w:sz w:val="16"/>
                <w:szCs w:val="16"/>
              </w:rPr>
              <w:t>35%</w:t>
            </w:r>
          </w:p>
        </w:tc>
        <w:tc>
          <w:tcPr>
            <w:tcW w:w="850" w:type="dxa"/>
            <w:gridSpan w:val="2"/>
            <w:vAlign w:val="center"/>
          </w:tcPr>
          <w:p w14:paraId="785DCA24" w14:textId="77777777" w:rsidR="00A73AE2" w:rsidRPr="00A557B8" w:rsidRDefault="00A73AE2" w:rsidP="00115E6F">
            <w:pPr>
              <w:jc w:val="center"/>
              <w:rPr>
                <w:sz w:val="16"/>
                <w:szCs w:val="16"/>
              </w:rPr>
            </w:pPr>
            <w:r>
              <w:rPr>
                <w:sz w:val="16"/>
                <w:szCs w:val="16"/>
              </w:rPr>
              <w:t>30%</w:t>
            </w:r>
          </w:p>
        </w:tc>
        <w:tc>
          <w:tcPr>
            <w:tcW w:w="835" w:type="dxa"/>
            <w:vAlign w:val="center"/>
          </w:tcPr>
          <w:p w14:paraId="785DCA25" w14:textId="77777777" w:rsidR="00A73AE2" w:rsidRPr="00A557B8" w:rsidRDefault="00A73AE2" w:rsidP="00115E6F">
            <w:pPr>
              <w:jc w:val="center"/>
              <w:rPr>
                <w:sz w:val="16"/>
                <w:szCs w:val="16"/>
              </w:rPr>
            </w:pPr>
            <w:r>
              <w:rPr>
                <w:sz w:val="16"/>
                <w:szCs w:val="16"/>
              </w:rPr>
              <w:t>35%</w:t>
            </w:r>
          </w:p>
        </w:tc>
        <w:tc>
          <w:tcPr>
            <w:tcW w:w="876" w:type="dxa"/>
            <w:gridSpan w:val="2"/>
            <w:vAlign w:val="center"/>
          </w:tcPr>
          <w:p w14:paraId="785DCA26" w14:textId="77777777" w:rsidR="00A73AE2" w:rsidRPr="00A557B8" w:rsidRDefault="00A73AE2" w:rsidP="00115E6F">
            <w:pPr>
              <w:jc w:val="center"/>
              <w:rPr>
                <w:sz w:val="16"/>
                <w:szCs w:val="16"/>
              </w:rPr>
            </w:pPr>
          </w:p>
        </w:tc>
        <w:tc>
          <w:tcPr>
            <w:tcW w:w="850" w:type="dxa"/>
            <w:vAlign w:val="center"/>
          </w:tcPr>
          <w:p w14:paraId="785DCA27" w14:textId="77777777" w:rsidR="00A73AE2" w:rsidRPr="00A557B8" w:rsidRDefault="00A73AE2" w:rsidP="00115E6F">
            <w:pPr>
              <w:jc w:val="center"/>
              <w:rPr>
                <w:sz w:val="20"/>
                <w:szCs w:val="20"/>
              </w:rPr>
            </w:pPr>
          </w:p>
        </w:tc>
        <w:tc>
          <w:tcPr>
            <w:tcW w:w="851" w:type="dxa"/>
            <w:vAlign w:val="center"/>
          </w:tcPr>
          <w:p w14:paraId="785DCA28" w14:textId="77777777" w:rsidR="00A73AE2" w:rsidRPr="00A557B8" w:rsidRDefault="00A73AE2" w:rsidP="00115E6F">
            <w:pPr>
              <w:jc w:val="center"/>
              <w:rPr>
                <w:sz w:val="20"/>
                <w:szCs w:val="20"/>
              </w:rPr>
            </w:pPr>
          </w:p>
        </w:tc>
        <w:tc>
          <w:tcPr>
            <w:tcW w:w="851" w:type="dxa"/>
            <w:vAlign w:val="center"/>
          </w:tcPr>
          <w:p w14:paraId="785DCA29" w14:textId="77777777" w:rsidR="00A73AE2" w:rsidRPr="00A557B8" w:rsidRDefault="00A73AE2" w:rsidP="00115E6F">
            <w:pPr>
              <w:jc w:val="center"/>
              <w:rPr>
                <w:sz w:val="16"/>
                <w:szCs w:val="16"/>
              </w:rPr>
            </w:pPr>
          </w:p>
        </w:tc>
        <w:tc>
          <w:tcPr>
            <w:tcW w:w="851" w:type="dxa"/>
            <w:vAlign w:val="center"/>
          </w:tcPr>
          <w:p w14:paraId="785DCA2A" w14:textId="77777777" w:rsidR="00A73AE2" w:rsidRPr="00405A35" w:rsidRDefault="00A73AE2" w:rsidP="00115E6F">
            <w:pPr>
              <w:jc w:val="center"/>
              <w:rPr>
                <w:sz w:val="16"/>
                <w:szCs w:val="16"/>
              </w:rPr>
            </w:pPr>
          </w:p>
        </w:tc>
        <w:tc>
          <w:tcPr>
            <w:tcW w:w="851" w:type="dxa"/>
            <w:vAlign w:val="center"/>
          </w:tcPr>
          <w:p w14:paraId="785DCA2B" w14:textId="77777777" w:rsidR="00A73AE2" w:rsidRPr="00405A35" w:rsidRDefault="00A73AE2" w:rsidP="00115E6F">
            <w:pPr>
              <w:jc w:val="center"/>
              <w:rPr>
                <w:sz w:val="16"/>
                <w:szCs w:val="16"/>
              </w:rPr>
            </w:pPr>
          </w:p>
        </w:tc>
        <w:tc>
          <w:tcPr>
            <w:tcW w:w="851" w:type="dxa"/>
            <w:vAlign w:val="center"/>
          </w:tcPr>
          <w:p w14:paraId="785DCA2C" w14:textId="77777777" w:rsidR="00A73AE2" w:rsidRPr="00D27FD2" w:rsidRDefault="00A73AE2" w:rsidP="00115E6F">
            <w:pPr>
              <w:jc w:val="center"/>
              <w:rPr>
                <w:sz w:val="16"/>
                <w:szCs w:val="16"/>
              </w:rPr>
            </w:pPr>
          </w:p>
        </w:tc>
        <w:tc>
          <w:tcPr>
            <w:tcW w:w="421" w:type="dxa"/>
            <w:vAlign w:val="center"/>
          </w:tcPr>
          <w:p w14:paraId="785DCA2D"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A2E" w14:textId="77777777" w:rsidR="00A73AE2" w:rsidRPr="00D27FD2" w:rsidRDefault="00A73AE2" w:rsidP="00115E6F">
            <w:pPr>
              <w:jc w:val="center"/>
              <w:rPr>
                <w:sz w:val="16"/>
                <w:szCs w:val="16"/>
              </w:rPr>
            </w:pPr>
          </w:p>
        </w:tc>
      </w:tr>
      <w:tr w:rsidR="00A73AE2" w14:paraId="785DCA3E" w14:textId="77777777" w:rsidTr="00115E6F">
        <w:trPr>
          <w:trHeight w:val="494"/>
        </w:trPr>
        <w:tc>
          <w:tcPr>
            <w:tcW w:w="845" w:type="dxa"/>
            <w:vMerge/>
            <w:tcBorders>
              <w:left w:val="single" w:sz="12" w:space="0" w:color="auto"/>
              <w:right w:val="single" w:sz="12" w:space="0" w:color="auto"/>
            </w:tcBorders>
            <w:shd w:val="clear" w:color="auto" w:fill="D9D9D9" w:themeFill="background1" w:themeFillShade="D9"/>
            <w:vAlign w:val="center"/>
          </w:tcPr>
          <w:p w14:paraId="785DCA30" w14:textId="77777777" w:rsidR="00A73AE2" w:rsidRDefault="00A73AE2" w:rsidP="00115E6F">
            <w:pPr>
              <w:jc w:val="center"/>
              <w:rPr>
                <w:b/>
                <w:sz w:val="20"/>
                <w:szCs w:val="20"/>
              </w:rPr>
            </w:pPr>
          </w:p>
        </w:tc>
        <w:tc>
          <w:tcPr>
            <w:tcW w:w="1289" w:type="dxa"/>
            <w:tcBorders>
              <w:left w:val="single" w:sz="12" w:space="0" w:color="auto"/>
              <w:right w:val="single" w:sz="12" w:space="0" w:color="auto"/>
            </w:tcBorders>
            <w:shd w:val="clear" w:color="auto" w:fill="D9D9D9" w:themeFill="background1" w:themeFillShade="D9"/>
            <w:vAlign w:val="center"/>
          </w:tcPr>
          <w:p w14:paraId="785DCA31" w14:textId="77777777" w:rsidR="00A73AE2" w:rsidRDefault="00A73AE2" w:rsidP="00115E6F">
            <w:pPr>
              <w:jc w:val="center"/>
              <w:rPr>
                <w:b/>
                <w:sz w:val="20"/>
                <w:szCs w:val="20"/>
              </w:rPr>
            </w:pPr>
            <w:r>
              <w:rPr>
                <w:b/>
                <w:sz w:val="20"/>
                <w:szCs w:val="20"/>
              </w:rPr>
              <w:t xml:space="preserve"># with med ↓ </w:t>
            </w:r>
          </w:p>
        </w:tc>
        <w:tc>
          <w:tcPr>
            <w:tcW w:w="832" w:type="dxa"/>
            <w:tcBorders>
              <w:left w:val="single" w:sz="12" w:space="0" w:color="auto"/>
            </w:tcBorders>
            <w:vAlign w:val="center"/>
          </w:tcPr>
          <w:p w14:paraId="785DCA32" w14:textId="77777777" w:rsidR="00A73AE2" w:rsidRPr="00E71173" w:rsidRDefault="00A73AE2" w:rsidP="00115E6F">
            <w:pPr>
              <w:jc w:val="center"/>
              <w:rPr>
                <w:sz w:val="16"/>
                <w:szCs w:val="16"/>
              </w:rPr>
            </w:pPr>
            <w:r w:rsidRPr="00E71173">
              <w:rPr>
                <w:sz w:val="16"/>
                <w:szCs w:val="16"/>
              </w:rPr>
              <w:t>5/53</w:t>
            </w:r>
          </w:p>
        </w:tc>
        <w:tc>
          <w:tcPr>
            <w:tcW w:w="850" w:type="dxa"/>
            <w:gridSpan w:val="2"/>
            <w:vAlign w:val="center"/>
          </w:tcPr>
          <w:p w14:paraId="785DCA33" w14:textId="77777777" w:rsidR="00A73AE2" w:rsidRPr="00A557B8" w:rsidRDefault="00A73AE2" w:rsidP="00115E6F">
            <w:pPr>
              <w:jc w:val="center"/>
              <w:rPr>
                <w:sz w:val="16"/>
                <w:szCs w:val="16"/>
              </w:rPr>
            </w:pPr>
            <w:r>
              <w:rPr>
                <w:sz w:val="16"/>
                <w:szCs w:val="16"/>
              </w:rPr>
              <w:t>5/45</w:t>
            </w:r>
          </w:p>
        </w:tc>
        <w:tc>
          <w:tcPr>
            <w:tcW w:w="835" w:type="dxa"/>
            <w:vAlign w:val="center"/>
          </w:tcPr>
          <w:p w14:paraId="785DCA34" w14:textId="77777777" w:rsidR="00A73AE2" w:rsidRPr="00A557B8" w:rsidRDefault="00A73AE2" w:rsidP="00115E6F">
            <w:pPr>
              <w:jc w:val="center"/>
              <w:rPr>
                <w:sz w:val="16"/>
                <w:szCs w:val="16"/>
              </w:rPr>
            </w:pPr>
            <w:r>
              <w:rPr>
                <w:sz w:val="16"/>
                <w:szCs w:val="16"/>
              </w:rPr>
              <w:t>4/52</w:t>
            </w:r>
          </w:p>
        </w:tc>
        <w:tc>
          <w:tcPr>
            <w:tcW w:w="876" w:type="dxa"/>
            <w:gridSpan w:val="2"/>
            <w:vAlign w:val="center"/>
          </w:tcPr>
          <w:p w14:paraId="785DCA35" w14:textId="77777777" w:rsidR="00A73AE2" w:rsidRPr="00A557B8" w:rsidRDefault="00A73AE2" w:rsidP="00115E6F">
            <w:pPr>
              <w:jc w:val="center"/>
              <w:rPr>
                <w:sz w:val="16"/>
                <w:szCs w:val="16"/>
              </w:rPr>
            </w:pPr>
          </w:p>
        </w:tc>
        <w:tc>
          <w:tcPr>
            <w:tcW w:w="850" w:type="dxa"/>
            <w:vAlign w:val="center"/>
          </w:tcPr>
          <w:p w14:paraId="785DCA36" w14:textId="77777777" w:rsidR="00A73AE2" w:rsidRPr="00A557B8" w:rsidRDefault="00A73AE2" w:rsidP="00115E6F">
            <w:pPr>
              <w:jc w:val="center"/>
              <w:rPr>
                <w:sz w:val="20"/>
                <w:szCs w:val="20"/>
              </w:rPr>
            </w:pPr>
          </w:p>
        </w:tc>
        <w:tc>
          <w:tcPr>
            <w:tcW w:w="851" w:type="dxa"/>
            <w:vAlign w:val="center"/>
          </w:tcPr>
          <w:p w14:paraId="785DCA37" w14:textId="77777777" w:rsidR="00A73AE2" w:rsidRPr="00A557B8" w:rsidRDefault="00A73AE2" w:rsidP="00115E6F">
            <w:pPr>
              <w:jc w:val="center"/>
              <w:rPr>
                <w:sz w:val="20"/>
                <w:szCs w:val="20"/>
              </w:rPr>
            </w:pPr>
          </w:p>
        </w:tc>
        <w:tc>
          <w:tcPr>
            <w:tcW w:w="851" w:type="dxa"/>
            <w:vAlign w:val="center"/>
          </w:tcPr>
          <w:p w14:paraId="785DCA38" w14:textId="77777777" w:rsidR="00A73AE2" w:rsidRPr="00A557B8" w:rsidRDefault="00A73AE2" w:rsidP="00115E6F">
            <w:pPr>
              <w:jc w:val="center"/>
              <w:rPr>
                <w:sz w:val="20"/>
                <w:szCs w:val="20"/>
              </w:rPr>
            </w:pPr>
          </w:p>
        </w:tc>
        <w:tc>
          <w:tcPr>
            <w:tcW w:w="851" w:type="dxa"/>
            <w:vAlign w:val="center"/>
          </w:tcPr>
          <w:p w14:paraId="785DCA39" w14:textId="77777777" w:rsidR="00A73AE2" w:rsidRPr="00405A35" w:rsidRDefault="00A73AE2" w:rsidP="00115E6F">
            <w:pPr>
              <w:jc w:val="center"/>
              <w:rPr>
                <w:sz w:val="16"/>
                <w:szCs w:val="16"/>
              </w:rPr>
            </w:pPr>
          </w:p>
        </w:tc>
        <w:tc>
          <w:tcPr>
            <w:tcW w:w="851" w:type="dxa"/>
            <w:vAlign w:val="center"/>
          </w:tcPr>
          <w:p w14:paraId="785DCA3A" w14:textId="77777777" w:rsidR="00A73AE2" w:rsidRPr="00405A35" w:rsidRDefault="00A73AE2" w:rsidP="00115E6F">
            <w:pPr>
              <w:jc w:val="center"/>
              <w:rPr>
                <w:sz w:val="16"/>
                <w:szCs w:val="16"/>
              </w:rPr>
            </w:pPr>
          </w:p>
        </w:tc>
        <w:tc>
          <w:tcPr>
            <w:tcW w:w="851" w:type="dxa"/>
            <w:vAlign w:val="center"/>
          </w:tcPr>
          <w:p w14:paraId="785DCA3B" w14:textId="77777777" w:rsidR="00A73AE2" w:rsidRPr="00D27FD2" w:rsidRDefault="00A73AE2" w:rsidP="00115E6F">
            <w:pPr>
              <w:jc w:val="center"/>
              <w:rPr>
                <w:sz w:val="16"/>
                <w:szCs w:val="16"/>
              </w:rPr>
            </w:pPr>
          </w:p>
        </w:tc>
        <w:tc>
          <w:tcPr>
            <w:tcW w:w="421" w:type="dxa"/>
            <w:vAlign w:val="center"/>
          </w:tcPr>
          <w:p w14:paraId="785DCA3C"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A3D" w14:textId="77777777" w:rsidR="00A73AE2" w:rsidRPr="00D27FD2" w:rsidRDefault="00A73AE2" w:rsidP="00115E6F">
            <w:pPr>
              <w:jc w:val="center"/>
              <w:rPr>
                <w:sz w:val="16"/>
                <w:szCs w:val="16"/>
              </w:rPr>
            </w:pPr>
          </w:p>
        </w:tc>
      </w:tr>
      <w:tr w:rsidR="00A73AE2" w14:paraId="785DCA4D" w14:textId="77777777" w:rsidTr="00115E6F">
        <w:trPr>
          <w:trHeight w:val="431"/>
        </w:trPr>
        <w:tc>
          <w:tcPr>
            <w:tcW w:w="845" w:type="dxa"/>
            <w:vMerge/>
            <w:tcBorders>
              <w:left w:val="single" w:sz="12" w:space="0" w:color="auto"/>
              <w:right w:val="single" w:sz="12" w:space="0" w:color="auto"/>
            </w:tcBorders>
            <w:shd w:val="clear" w:color="auto" w:fill="D9D9D9" w:themeFill="background1" w:themeFillShade="D9"/>
            <w:vAlign w:val="center"/>
          </w:tcPr>
          <w:p w14:paraId="785DCA3F" w14:textId="77777777" w:rsidR="00A73AE2" w:rsidRDefault="00A73AE2" w:rsidP="00115E6F">
            <w:pPr>
              <w:jc w:val="center"/>
              <w:rPr>
                <w:b/>
                <w:sz w:val="20"/>
                <w:szCs w:val="20"/>
              </w:rPr>
            </w:pPr>
          </w:p>
        </w:tc>
        <w:tc>
          <w:tcPr>
            <w:tcW w:w="1289" w:type="dxa"/>
            <w:tcBorders>
              <w:left w:val="single" w:sz="12" w:space="0" w:color="auto"/>
              <w:bottom w:val="single" w:sz="12" w:space="0" w:color="auto"/>
              <w:right w:val="single" w:sz="12" w:space="0" w:color="auto"/>
            </w:tcBorders>
            <w:shd w:val="clear" w:color="auto" w:fill="D9D9D9" w:themeFill="background1" w:themeFillShade="D9"/>
            <w:vAlign w:val="center"/>
          </w:tcPr>
          <w:p w14:paraId="785DCA40" w14:textId="77777777" w:rsidR="00A73AE2" w:rsidRDefault="00A73AE2" w:rsidP="00115E6F">
            <w:pPr>
              <w:jc w:val="center"/>
              <w:rPr>
                <w:b/>
                <w:sz w:val="20"/>
                <w:szCs w:val="20"/>
              </w:rPr>
            </w:pPr>
            <w:r>
              <w:rPr>
                <w:b/>
                <w:sz w:val="20"/>
                <w:szCs w:val="20"/>
              </w:rPr>
              <w:t>% with med ↓</w:t>
            </w:r>
          </w:p>
        </w:tc>
        <w:tc>
          <w:tcPr>
            <w:tcW w:w="832" w:type="dxa"/>
            <w:tcBorders>
              <w:left w:val="single" w:sz="12" w:space="0" w:color="auto"/>
              <w:bottom w:val="single" w:sz="12" w:space="0" w:color="auto"/>
            </w:tcBorders>
            <w:vAlign w:val="center"/>
          </w:tcPr>
          <w:p w14:paraId="785DCA41" w14:textId="77777777" w:rsidR="00A73AE2" w:rsidRPr="00E71173" w:rsidRDefault="00A73AE2" w:rsidP="00115E6F">
            <w:pPr>
              <w:jc w:val="center"/>
              <w:rPr>
                <w:sz w:val="16"/>
                <w:szCs w:val="16"/>
              </w:rPr>
            </w:pPr>
            <w:r w:rsidRPr="00E71173">
              <w:rPr>
                <w:sz w:val="16"/>
                <w:szCs w:val="16"/>
              </w:rPr>
              <w:t>9%</w:t>
            </w:r>
          </w:p>
        </w:tc>
        <w:tc>
          <w:tcPr>
            <w:tcW w:w="850" w:type="dxa"/>
            <w:gridSpan w:val="2"/>
            <w:tcBorders>
              <w:bottom w:val="single" w:sz="12" w:space="0" w:color="auto"/>
            </w:tcBorders>
            <w:vAlign w:val="center"/>
          </w:tcPr>
          <w:p w14:paraId="785DCA42" w14:textId="77777777" w:rsidR="00A73AE2" w:rsidRPr="00A557B8" w:rsidRDefault="00A73AE2" w:rsidP="00115E6F">
            <w:pPr>
              <w:jc w:val="center"/>
              <w:rPr>
                <w:sz w:val="16"/>
                <w:szCs w:val="16"/>
              </w:rPr>
            </w:pPr>
            <w:r>
              <w:rPr>
                <w:sz w:val="16"/>
                <w:szCs w:val="16"/>
              </w:rPr>
              <w:t>11%</w:t>
            </w:r>
          </w:p>
        </w:tc>
        <w:tc>
          <w:tcPr>
            <w:tcW w:w="835" w:type="dxa"/>
            <w:tcBorders>
              <w:bottom w:val="single" w:sz="12" w:space="0" w:color="auto"/>
            </w:tcBorders>
            <w:vAlign w:val="center"/>
          </w:tcPr>
          <w:p w14:paraId="785DCA43" w14:textId="77777777" w:rsidR="00A73AE2" w:rsidRPr="00A557B8" w:rsidRDefault="00A73AE2" w:rsidP="00115E6F">
            <w:pPr>
              <w:jc w:val="center"/>
              <w:rPr>
                <w:sz w:val="16"/>
                <w:szCs w:val="16"/>
              </w:rPr>
            </w:pPr>
            <w:r>
              <w:rPr>
                <w:sz w:val="16"/>
                <w:szCs w:val="16"/>
              </w:rPr>
              <w:t>7%</w:t>
            </w:r>
          </w:p>
        </w:tc>
        <w:tc>
          <w:tcPr>
            <w:tcW w:w="876" w:type="dxa"/>
            <w:gridSpan w:val="2"/>
            <w:tcBorders>
              <w:bottom w:val="single" w:sz="12" w:space="0" w:color="auto"/>
            </w:tcBorders>
            <w:vAlign w:val="center"/>
          </w:tcPr>
          <w:p w14:paraId="785DCA44" w14:textId="77777777" w:rsidR="00A73AE2" w:rsidRPr="00A557B8" w:rsidRDefault="00A73AE2" w:rsidP="00115E6F">
            <w:pPr>
              <w:jc w:val="center"/>
              <w:rPr>
                <w:sz w:val="16"/>
                <w:szCs w:val="16"/>
              </w:rPr>
            </w:pPr>
          </w:p>
        </w:tc>
        <w:tc>
          <w:tcPr>
            <w:tcW w:w="850" w:type="dxa"/>
            <w:tcBorders>
              <w:bottom w:val="single" w:sz="12" w:space="0" w:color="auto"/>
            </w:tcBorders>
            <w:vAlign w:val="center"/>
          </w:tcPr>
          <w:p w14:paraId="785DCA45" w14:textId="77777777" w:rsidR="00A73AE2" w:rsidRPr="00A557B8" w:rsidRDefault="00A73AE2" w:rsidP="00115E6F">
            <w:pPr>
              <w:jc w:val="center"/>
              <w:rPr>
                <w:sz w:val="20"/>
                <w:szCs w:val="20"/>
              </w:rPr>
            </w:pPr>
          </w:p>
        </w:tc>
        <w:tc>
          <w:tcPr>
            <w:tcW w:w="851" w:type="dxa"/>
            <w:tcBorders>
              <w:bottom w:val="single" w:sz="12" w:space="0" w:color="auto"/>
            </w:tcBorders>
            <w:vAlign w:val="center"/>
          </w:tcPr>
          <w:p w14:paraId="785DCA46" w14:textId="77777777" w:rsidR="00A73AE2" w:rsidRPr="00A557B8" w:rsidRDefault="00A73AE2" w:rsidP="00115E6F">
            <w:pPr>
              <w:jc w:val="center"/>
              <w:rPr>
                <w:sz w:val="20"/>
                <w:szCs w:val="20"/>
              </w:rPr>
            </w:pPr>
          </w:p>
        </w:tc>
        <w:tc>
          <w:tcPr>
            <w:tcW w:w="851" w:type="dxa"/>
            <w:tcBorders>
              <w:bottom w:val="single" w:sz="12" w:space="0" w:color="auto"/>
            </w:tcBorders>
            <w:vAlign w:val="center"/>
          </w:tcPr>
          <w:p w14:paraId="785DCA47" w14:textId="77777777" w:rsidR="00A73AE2" w:rsidRPr="00A557B8" w:rsidRDefault="00A73AE2" w:rsidP="00115E6F">
            <w:pPr>
              <w:jc w:val="center"/>
              <w:rPr>
                <w:sz w:val="20"/>
                <w:szCs w:val="20"/>
              </w:rPr>
            </w:pPr>
          </w:p>
        </w:tc>
        <w:tc>
          <w:tcPr>
            <w:tcW w:w="851" w:type="dxa"/>
            <w:tcBorders>
              <w:bottom w:val="single" w:sz="12" w:space="0" w:color="auto"/>
            </w:tcBorders>
            <w:vAlign w:val="center"/>
          </w:tcPr>
          <w:p w14:paraId="785DCA48" w14:textId="77777777" w:rsidR="00A73AE2" w:rsidRPr="00405A35" w:rsidRDefault="00A73AE2" w:rsidP="00115E6F">
            <w:pPr>
              <w:jc w:val="center"/>
              <w:rPr>
                <w:sz w:val="16"/>
                <w:szCs w:val="16"/>
              </w:rPr>
            </w:pPr>
          </w:p>
        </w:tc>
        <w:tc>
          <w:tcPr>
            <w:tcW w:w="851" w:type="dxa"/>
            <w:tcBorders>
              <w:bottom w:val="single" w:sz="12" w:space="0" w:color="auto"/>
            </w:tcBorders>
            <w:vAlign w:val="center"/>
          </w:tcPr>
          <w:p w14:paraId="785DCA49" w14:textId="77777777" w:rsidR="00A73AE2" w:rsidRPr="00405A35" w:rsidRDefault="00A73AE2" w:rsidP="00115E6F">
            <w:pPr>
              <w:jc w:val="center"/>
              <w:rPr>
                <w:sz w:val="16"/>
                <w:szCs w:val="16"/>
              </w:rPr>
            </w:pPr>
          </w:p>
        </w:tc>
        <w:tc>
          <w:tcPr>
            <w:tcW w:w="851" w:type="dxa"/>
            <w:tcBorders>
              <w:bottom w:val="single" w:sz="12" w:space="0" w:color="auto"/>
            </w:tcBorders>
            <w:vAlign w:val="center"/>
          </w:tcPr>
          <w:p w14:paraId="785DCA4A" w14:textId="77777777" w:rsidR="00A73AE2" w:rsidRPr="00D27FD2" w:rsidRDefault="00A73AE2" w:rsidP="00115E6F">
            <w:pPr>
              <w:jc w:val="center"/>
              <w:rPr>
                <w:sz w:val="16"/>
                <w:szCs w:val="16"/>
              </w:rPr>
            </w:pPr>
          </w:p>
        </w:tc>
        <w:tc>
          <w:tcPr>
            <w:tcW w:w="421" w:type="dxa"/>
            <w:tcBorders>
              <w:bottom w:val="single" w:sz="12" w:space="0" w:color="auto"/>
            </w:tcBorders>
            <w:vAlign w:val="center"/>
          </w:tcPr>
          <w:p w14:paraId="785DCA4B" w14:textId="77777777" w:rsidR="00A73AE2" w:rsidRPr="00D27FD2" w:rsidRDefault="00A73AE2" w:rsidP="00115E6F">
            <w:pPr>
              <w:jc w:val="center"/>
              <w:rPr>
                <w:sz w:val="16"/>
                <w:szCs w:val="16"/>
              </w:rPr>
            </w:pPr>
          </w:p>
        </w:tc>
        <w:tc>
          <w:tcPr>
            <w:tcW w:w="810" w:type="dxa"/>
            <w:tcBorders>
              <w:bottom w:val="single" w:sz="12" w:space="0" w:color="auto"/>
              <w:right w:val="single" w:sz="12" w:space="0" w:color="auto"/>
            </w:tcBorders>
            <w:vAlign w:val="center"/>
          </w:tcPr>
          <w:p w14:paraId="785DCA4C" w14:textId="77777777" w:rsidR="00A73AE2" w:rsidRPr="00D27FD2" w:rsidRDefault="00A73AE2" w:rsidP="00115E6F">
            <w:pPr>
              <w:jc w:val="center"/>
              <w:rPr>
                <w:sz w:val="16"/>
                <w:szCs w:val="16"/>
              </w:rPr>
            </w:pPr>
          </w:p>
        </w:tc>
      </w:tr>
      <w:tr w:rsidR="00A73AE2" w14:paraId="785DCA64" w14:textId="77777777" w:rsidTr="00115E6F">
        <w:trPr>
          <w:trHeight w:val="431"/>
        </w:trPr>
        <w:tc>
          <w:tcPr>
            <w:tcW w:w="845" w:type="dxa"/>
            <w:tcBorders>
              <w:left w:val="single" w:sz="12" w:space="0" w:color="auto"/>
              <w:right w:val="single" w:sz="12" w:space="0" w:color="auto"/>
            </w:tcBorders>
            <w:shd w:val="clear" w:color="auto" w:fill="D9D9D9" w:themeFill="background1" w:themeFillShade="D9"/>
            <w:vAlign w:val="center"/>
          </w:tcPr>
          <w:p w14:paraId="785DCA4E" w14:textId="77777777" w:rsidR="00A73AE2" w:rsidRPr="000824F5" w:rsidRDefault="00A73AE2" w:rsidP="00115E6F">
            <w:pPr>
              <w:jc w:val="center"/>
              <w:rPr>
                <w:b/>
                <w:sz w:val="18"/>
                <w:szCs w:val="18"/>
              </w:rPr>
            </w:pPr>
            <w:r w:rsidRPr="000824F5">
              <w:rPr>
                <w:b/>
                <w:sz w:val="18"/>
                <w:szCs w:val="18"/>
              </w:rPr>
              <w:t>Benzo</w:t>
            </w:r>
          </w:p>
        </w:tc>
        <w:tc>
          <w:tcPr>
            <w:tcW w:w="1289" w:type="dxa"/>
            <w:tcBorders>
              <w:left w:val="single" w:sz="12" w:space="0" w:color="auto"/>
              <w:bottom w:val="single" w:sz="12" w:space="0" w:color="auto"/>
              <w:right w:val="single" w:sz="12" w:space="0" w:color="auto"/>
            </w:tcBorders>
            <w:shd w:val="clear" w:color="auto" w:fill="D9D9D9" w:themeFill="background1" w:themeFillShade="D9"/>
            <w:vAlign w:val="center"/>
          </w:tcPr>
          <w:p w14:paraId="785DCA4F" w14:textId="77777777" w:rsidR="00A73AE2" w:rsidRDefault="00A73AE2" w:rsidP="00115E6F">
            <w:pPr>
              <w:jc w:val="center"/>
              <w:rPr>
                <w:b/>
                <w:sz w:val="20"/>
                <w:szCs w:val="20"/>
              </w:rPr>
            </w:pPr>
            <w:r>
              <w:rPr>
                <w:b/>
                <w:sz w:val="20"/>
                <w:szCs w:val="20"/>
              </w:rPr>
              <w:t xml:space="preserve"># on Benzo’s </w:t>
            </w:r>
          </w:p>
          <w:p w14:paraId="785DCA50" w14:textId="77777777" w:rsidR="00A73AE2" w:rsidRDefault="00A73AE2" w:rsidP="00115E6F">
            <w:pPr>
              <w:jc w:val="center"/>
              <w:rPr>
                <w:b/>
                <w:sz w:val="20"/>
                <w:szCs w:val="20"/>
              </w:rPr>
            </w:pPr>
          </w:p>
          <w:p w14:paraId="785DCA51" w14:textId="77777777" w:rsidR="00A73AE2" w:rsidRPr="0046678A" w:rsidRDefault="00A73AE2" w:rsidP="00115E6F">
            <w:pPr>
              <w:jc w:val="center"/>
              <w:rPr>
                <w:b/>
                <w:sz w:val="16"/>
                <w:szCs w:val="16"/>
              </w:rPr>
            </w:pPr>
            <w:r w:rsidRPr="0046678A">
              <w:rPr>
                <w:b/>
                <w:sz w:val="16"/>
                <w:szCs w:val="16"/>
              </w:rPr>
              <w:t>National Avera</w:t>
            </w:r>
            <w:r>
              <w:rPr>
                <w:b/>
                <w:sz w:val="16"/>
                <w:szCs w:val="16"/>
              </w:rPr>
              <w:t>ge</w:t>
            </w:r>
            <w:r w:rsidRPr="0046678A">
              <w:rPr>
                <w:b/>
                <w:sz w:val="16"/>
                <w:szCs w:val="16"/>
              </w:rPr>
              <w:t xml:space="preserve"> 25%</w:t>
            </w:r>
          </w:p>
        </w:tc>
        <w:tc>
          <w:tcPr>
            <w:tcW w:w="832" w:type="dxa"/>
            <w:tcBorders>
              <w:left w:val="single" w:sz="12" w:space="0" w:color="auto"/>
              <w:bottom w:val="single" w:sz="12" w:space="0" w:color="auto"/>
            </w:tcBorders>
            <w:vAlign w:val="center"/>
          </w:tcPr>
          <w:p w14:paraId="785DCA52" w14:textId="77777777" w:rsidR="00A73AE2" w:rsidRPr="00E71173" w:rsidRDefault="00A73AE2" w:rsidP="00115E6F">
            <w:pPr>
              <w:jc w:val="center"/>
              <w:rPr>
                <w:sz w:val="16"/>
                <w:szCs w:val="16"/>
              </w:rPr>
            </w:pPr>
            <w:r w:rsidRPr="00E71173">
              <w:rPr>
                <w:sz w:val="16"/>
                <w:szCs w:val="16"/>
              </w:rPr>
              <w:t>24 Sched</w:t>
            </w:r>
          </w:p>
          <w:p w14:paraId="785DCA53" w14:textId="77777777" w:rsidR="00A73AE2" w:rsidRPr="00E71173" w:rsidRDefault="00A73AE2" w:rsidP="00115E6F">
            <w:pPr>
              <w:jc w:val="center"/>
              <w:rPr>
                <w:sz w:val="16"/>
                <w:szCs w:val="16"/>
              </w:rPr>
            </w:pPr>
            <w:r w:rsidRPr="00E71173">
              <w:rPr>
                <w:sz w:val="16"/>
                <w:szCs w:val="16"/>
              </w:rPr>
              <w:t>23 PRN</w:t>
            </w:r>
          </w:p>
          <w:p w14:paraId="785DCA54" w14:textId="77777777" w:rsidR="00A73AE2" w:rsidRPr="00E71173" w:rsidRDefault="00A73AE2" w:rsidP="00115E6F">
            <w:pPr>
              <w:jc w:val="center"/>
              <w:rPr>
                <w:sz w:val="16"/>
                <w:szCs w:val="16"/>
              </w:rPr>
            </w:pPr>
            <w:r w:rsidRPr="00E71173">
              <w:rPr>
                <w:sz w:val="16"/>
                <w:szCs w:val="16"/>
              </w:rPr>
              <w:t>16%</w:t>
            </w:r>
          </w:p>
        </w:tc>
        <w:tc>
          <w:tcPr>
            <w:tcW w:w="850" w:type="dxa"/>
            <w:gridSpan w:val="2"/>
            <w:tcBorders>
              <w:bottom w:val="single" w:sz="12" w:space="0" w:color="auto"/>
            </w:tcBorders>
            <w:vAlign w:val="center"/>
          </w:tcPr>
          <w:p w14:paraId="785DCA55" w14:textId="77777777" w:rsidR="00A73AE2" w:rsidRPr="00E71173" w:rsidRDefault="00A73AE2" w:rsidP="00115E6F">
            <w:pPr>
              <w:jc w:val="center"/>
              <w:rPr>
                <w:sz w:val="16"/>
                <w:szCs w:val="16"/>
              </w:rPr>
            </w:pPr>
            <w:r w:rsidRPr="00E71173">
              <w:rPr>
                <w:sz w:val="16"/>
                <w:szCs w:val="16"/>
              </w:rPr>
              <w:t>2</w:t>
            </w:r>
            <w:r>
              <w:rPr>
                <w:sz w:val="16"/>
                <w:szCs w:val="16"/>
              </w:rPr>
              <w:t>5</w:t>
            </w:r>
            <w:r w:rsidRPr="00E71173">
              <w:rPr>
                <w:sz w:val="16"/>
                <w:szCs w:val="16"/>
              </w:rPr>
              <w:t xml:space="preserve"> Sched</w:t>
            </w:r>
          </w:p>
          <w:p w14:paraId="785DCA56" w14:textId="77777777" w:rsidR="00A73AE2" w:rsidRPr="00E71173" w:rsidRDefault="00A73AE2" w:rsidP="00115E6F">
            <w:pPr>
              <w:jc w:val="center"/>
              <w:rPr>
                <w:sz w:val="16"/>
                <w:szCs w:val="16"/>
              </w:rPr>
            </w:pPr>
            <w:r w:rsidRPr="00E71173">
              <w:rPr>
                <w:sz w:val="16"/>
                <w:szCs w:val="16"/>
              </w:rPr>
              <w:t>2</w:t>
            </w:r>
            <w:r>
              <w:rPr>
                <w:sz w:val="16"/>
                <w:szCs w:val="16"/>
              </w:rPr>
              <w:t>2</w:t>
            </w:r>
            <w:r w:rsidRPr="00E71173">
              <w:rPr>
                <w:sz w:val="16"/>
                <w:szCs w:val="16"/>
              </w:rPr>
              <w:t xml:space="preserve"> PRN</w:t>
            </w:r>
          </w:p>
          <w:p w14:paraId="785DCA57" w14:textId="77777777" w:rsidR="00A73AE2" w:rsidRPr="00A557B8" w:rsidRDefault="00A73AE2" w:rsidP="00115E6F">
            <w:pPr>
              <w:jc w:val="center"/>
              <w:rPr>
                <w:sz w:val="20"/>
                <w:szCs w:val="20"/>
              </w:rPr>
            </w:pPr>
            <w:r w:rsidRPr="00E71173">
              <w:rPr>
                <w:sz w:val="16"/>
                <w:szCs w:val="16"/>
              </w:rPr>
              <w:t>1</w:t>
            </w:r>
            <w:r>
              <w:rPr>
                <w:sz w:val="16"/>
                <w:szCs w:val="16"/>
              </w:rPr>
              <w:t>7</w:t>
            </w:r>
            <w:r w:rsidRPr="00E71173">
              <w:rPr>
                <w:sz w:val="16"/>
                <w:szCs w:val="16"/>
              </w:rPr>
              <w:t>%</w:t>
            </w:r>
          </w:p>
        </w:tc>
        <w:tc>
          <w:tcPr>
            <w:tcW w:w="860" w:type="dxa"/>
            <w:gridSpan w:val="2"/>
            <w:tcBorders>
              <w:bottom w:val="single" w:sz="12" w:space="0" w:color="auto"/>
            </w:tcBorders>
            <w:vAlign w:val="center"/>
          </w:tcPr>
          <w:p w14:paraId="785DCA58" w14:textId="77777777" w:rsidR="00A73AE2" w:rsidRPr="00E71173" w:rsidRDefault="00A73AE2" w:rsidP="00115E6F">
            <w:pPr>
              <w:jc w:val="center"/>
              <w:rPr>
                <w:sz w:val="16"/>
                <w:szCs w:val="16"/>
              </w:rPr>
            </w:pPr>
            <w:r w:rsidRPr="00E71173">
              <w:rPr>
                <w:sz w:val="16"/>
                <w:szCs w:val="16"/>
              </w:rPr>
              <w:t>2</w:t>
            </w:r>
            <w:r>
              <w:rPr>
                <w:sz w:val="16"/>
                <w:szCs w:val="16"/>
              </w:rPr>
              <w:t>4</w:t>
            </w:r>
            <w:r w:rsidRPr="00E71173">
              <w:rPr>
                <w:sz w:val="16"/>
                <w:szCs w:val="16"/>
              </w:rPr>
              <w:t xml:space="preserve"> Sched</w:t>
            </w:r>
          </w:p>
          <w:p w14:paraId="785DCA59" w14:textId="77777777" w:rsidR="00A73AE2" w:rsidRPr="00E71173" w:rsidRDefault="00A73AE2" w:rsidP="00115E6F">
            <w:pPr>
              <w:jc w:val="center"/>
              <w:rPr>
                <w:sz w:val="16"/>
                <w:szCs w:val="16"/>
              </w:rPr>
            </w:pPr>
            <w:r>
              <w:rPr>
                <w:sz w:val="16"/>
                <w:szCs w:val="16"/>
              </w:rPr>
              <w:t>19</w:t>
            </w:r>
            <w:r w:rsidRPr="00E71173">
              <w:rPr>
                <w:sz w:val="16"/>
                <w:szCs w:val="16"/>
              </w:rPr>
              <w:t xml:space="preserve"> PRN</w:t>
            </w:r>
          </w:p>
          <w:p w14:paraId="785DCA5A" w14:textId="77777777" w:rsidR="00A73AE2" w:rsidRPr="00A557B8" w:rsidRDefault="00A73AE2" w:rsidP="00115E6F">
            <w:pPr>
              <w:jc w:val="center"/>
              <w:rPr>
                <w:sz w:val="20"/>
                <w:szCs w:val="20"/>
              </w:rPr>
            </w:pPr>
            <w:r w:rsidRPr="00E71173">
              <w:rPr>
                <w:sz w:val="16"/>
                <w:szCs w:val="16"/>
              </w:rPr>
              <w:t>1</w:t>
            </w:r>
            <w:r>
              <w:rPr>
                <w:sz w:val="16"/>
                <w:szCs w:val="16"/>
              </w:rPr>
              <w:t>6</w:t>
            </w:r>
            <w:r w:rsidRPr="00E71173">
              <w:rPr>
                <w:sz w:val="16"/>
                <w:szCs w:val="16"/>
              </w:rPr>
              <w:t>%</w:t>
            </w:r>
          </w:p>
        </w:tc>
        <w:tc>
          <w:tcPr>
            <w:tcW w:w="851" w:type="dxa"/>
            <w:tcBorders>
              <w:bottom w:val="single" w:sz="12" w:space="0" w:color="auto"/>
            </w:tcBorders>
            <w:vAlign w:val="center"/>
          </w:tcPr>
          <w:p w14:paraId="785DCA5B" w14:textId="77777777" w:rsidR="00A73AE2" w:rsidRPr="00A557B8" w:rsidRDefault="00A73AE2" w:rsidP="00115E6F">
            <w:pPr>
              <w:jc w:val="center"/>
              <w:rPr>
                <w:sz w:val="20"/>
                <w:szCs w:val="20"/>
              </w:rPr>
            </w:pPr>
          </w:p>
        </w:tc>
        <w:tc>
          <w:tcPr>
            <w:tcW w:w="850" w:type="dxa"/>
            <w:tcBorders>
              <w:bottom w:val="single" w:sz="12" w:space="0" w:color="auto"/>
            </w:tcBorders>
            <w:vAlign w:val="center"/>
          </w:tcPr>
          <w:p w14:paraId="785DCA5C" w14:textId="77777777" w:rsidR="00A73AE2" w:rsidRPr="00A557B8" w:rsidRDefault="00A73AE2" w:rsidP="00115E6F">
            <w:pPr>
              <w:jc w:val="center"/>
              <w:rPr>
                <w:sz w:val="20"/>
                <w:szCs w:val="20"/>
              </w:rPr>
            </w:pPr>
          </w:p>
        </w:tc>
        <w:tc>
          <w:tcPr>
            <w:tcW w:w="851" w:type="dxa"/>
            <w:tcBorders>
              <w:bottom w:val="single" w:sz="12" w:space="0" w:color="auto"/>
            </w:tcBorders>
            <w:vAlign w:val="center"/>
          </w:tcPr>
          <w:p w14:paraId="785DCA5D" w14:textId="77777777" w:rsidR="00A73AE2" w:rsidRPr="00A557B8" w:rsidRDefault="00A73AE2" w:rsidP="00115E6F">
            <w:pPr>
              <w:jc w:val="center"/>
              <w:rPr>
                <w:sz w:val="20"/>
                <w:szCs w:val="20"/>
              </w:rPr>
            </w:pPr>
          </w:p>
        </w:tc>
        <w:tc>
          <w:tcPr>
            <w:tcW w:w="851" w:type="dxa"/>
            <w:tcBorders>
              <w:bottom w:val="single" w:sz="12" w:space="0" w:color="auto"/>
            </w:tcBorders>
            <w:vAlign w:val="center"/>
          </w:tcPr>
          <w:p w14:paraId="785DCA5E" w14:textId="77777777" w:rsidR="00A73AE2" w:rsidRPr="00A557B8" w:rsidRDefault="00A73AE2" w:rsidP="00115E6F">
            <w:pPr>
              <w:jc w:val="center"/>
              <w:rPr>
                <w:sz w:val="20"/>
                <w:szCs w:val="20"/>
              </w:rPr>
            </w:pPr>
          </w:p>
        </w:tc>
        <w:tc>
          <w:tcPr>
            <w:tcW w:w="851" w:type="dxa"/>
            <w:tcBorders>
              <w:bottom w:val="single" w:sz="12" w:space="0" w:color="auto"/>
            </w:tcBorders>
            <w:vAlign w:val="center"/>
          </w:tcPr>
          <w:p w14:paraId="785DCA5F" w14:textId="77777777" w:rsidR="00A73AE2" w:rsidRPr="00A557B8" w:rsidRDefault="00A73AE2" w:rsidP="00115E6F">
            <w:pPr>
              <w:jc w:val="center"/>
              <w:rPr>
                <w:sz w:val="20"/>
                <w:szCs w:val="20"/>
              </w:rPr>
            </w:pPr>
          </w:p>
        </w:tc>
        <w:tc>
          <w:tcPr>
            <w:tcW w:w="851" w:type="dxa"/>
            <w:tcBorders>
              <w:bottom w:val="single" w:sz="12" w:space="0" w:color="auto"/>
            </w:tcBorders>
            <w:vAlign w:val="center"/>
          </w:tcPr>
          <w:p w14:paraId="785DCA60" w14:textId="77777777" w:rsidR="00A73AE2" w:rsidRPr="00A557B8" w:rsidRDefault="00A73AE2" w:rsidP="00115E6F">
            <w:pPr>
              <w:jc w:val="center"/>
              <w:rPr>
                <w:sz w:val="20"/>
                <w:szCs w:val="20"/>
              </w:rPr>
            </w:pPr>
          </w:p>
        </w:tc>
        <w:tc>
          <w:tcPr>
            <w:tcW w:w="851" w:type="dxa"/>
            <w:tcBorders>
              <w:bottom w:val="single" w:sz="12" w:space="0" w:color="auto"/>
            </w:tcBorders>
            <w:vAlign w:val="center"/>
          </w:tcPr>
          <w:p w14:paraId="785DCA61" w14:textId="77777777" w:rsidR="00A73AE2" w:rsidRPr="00D27FD2" w:rsidRDefault="00A73AE2" w:rsidP="00115E6F">
            <w:pPr>
              <w:jc w:val="center"/>
              <w:rPr>
                <w:sz w:val="16"/>
                <w:szCs w:val="16"/>
              </w:rPr>
            </w:pPr>
          </w:p>
        </w:tc>
        <w:tc>
          <w:tcPr>
            <w:tcW w:w="421" w:type="dxa"/>
            <w:tcBorders>
              <w:bottom w:val="single" w:sz="12" w:space="0" w:color="auto"/>
            </w:tcBorders>
            <w:vAlign w:val="center"/>
          </w:tcPr>
          <w:p w14:paraId="785DCA62" w14:textId="77777777" w:rsidR="00A73AE2" w:rsidRPr="00D27FD2" w:rsidRDefault="00A73AE2" w:rsidP="00115E6F">
            <w:pPr>
              <w:jc w:val="center"/>
              <w:rPr>
                <w:sz w:val="16"/>
                <w:szCs w:val="16"/>
              </w:rPr>
            </w:pPr>
          </w:p>
        </w:tc>
        <w:tc>
          <w:tcPr>
            <w:tcW w:w="810" w:type="dxa"/>
            <w:tcBorders>
              <w:bottom w:val="single" w:sz="12" w:space="0" w:color="auto"/>
              <w:right w:val="single" w:sz="12" w:space="0" w:color="auto"/>
            </w:tcBorders>
            <w:vAlign w:val="center"/>
          </w:tcPr>
          <w:p w14:paraId="785DCA63" w14:textId="77777777" w:rsidR="00A73AE2" w:rsidRPr="00D27FD2" w:rsidRDefault="00A73AE2" w:rsidP="00115E6F">
            <w:pPr>
              <w:jc w:val="center"/>
              <w:rPr>
                <w:sz w:val="16"/>
                <w:szCs w:val="16"/>
              </w:rPr>
            </w:pPr>
          </w:p>
        </w:tc>
      </w:tr>
      <w:tr w:rsidR="00A73AE2" w:rsidRPr="0027279A" w14:paraId="785DCA78" w14:textId="77777777" w:rsidTr="00115E6F">
        <w:trPr>
          <w:trHeight w:val="921"/>
        </w:trPr>
        <w:tc>
          <w:tcPr>
            <w:tcW w:w="845"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785DCA65" w14:textId="77777777" w:rsidR="00A73AE2" w:rsidRPr="00777084" w:rsidRDefault="00A73AE2" w:rsidP="00115E6F">
            <w:pPr>
              <w:ind w:left="113" w:right="113"/>
              <w:jc w:val="center"/>
              <w:rPr>
                <w:sz w:val="16"/>
                <w:szCs w:val="16"/>
              </w:rPr>
            </w:pPr>
            <w:r w:rsidRPr="00777084">
              <w:rPr>
                <w:sz w:val="16"/>
                <w:szCs w:val="16"/>
              </w:rPr>
              <w:t>Restraint Use</w:t>
            </w:r>
          </w:p>
          <w:p w14:paraId="785DCA66" w14:textId="77777777" w:rsidR="00A73AE2" w:rsidRPr="00334A15" w:rsidRDefault="00A73AE2" w:rsidP="00115E6F">
            <w:pPr>
              <w:jc w:val="center"/>
              <w:rPr>
                <w:b/>
                <w:sz w:val="18"/>
                <w:szCs w:val="18"/>
              </w:rPr>
            </w:pPr>
          </w:p>
        </w:tc>
        <w:tc>
          <w:tcPr>
            <w:tcW w:w="1289" w:type="dxa"/>
            <w:tcBorders>
              <w:top w:val="single" w:sz="12" w:space="0" w:color="auto"/>
              <w:left w:val="single" w:sz="12" w:space="0" w:color="auto"/>
              <w:right w:val="single" w:sz="12" w:space="0" w:color="auto"/>
            </w:tcBorders>
            <w:shd w:val="clear" w:color="auto" w:fill="D9D9D9" w:themeFill="background1" w:themeFillShade="D9"/>
            <w:vAlign w:val="center"/>
          </w:tcPr>
          <w:p w14:paraId="785DCA67" w14:textId="77777777" w:rsidR="00A73AE2" w:rsidRPr="005F2CDA" w:rsidRDefault="00A73AE2" w:rsidP="00115E6F">
            <w:pPr>
              <w:jc w:val="center"/>
              <w:rPr>
                <w:b/>
                <w:sz w:val="18"/>
                <w:szCs w:val="18"/>
              </w:rPr>
            </w:pPr>
            <w:r w:rsidRPr="005F2CDA">
              <w:rPr>
                <w:b/>
                <w:sz w:val="18"/>
                <w:szCs w:val="18"/>
              </w:rPr>
              <w:t>Restraint Use#</w:t>
            </w:r>
          </w:p>
          <w:p w14:paraId="785DCA68" w14:textId="77777777" w:rsidR="00A73AE2" w:rsidRPr="0027279A" w:rsidRDefault="00A73AE2" w:rsidP="00115E6F">
            <w:pPr>
              <w:jc w:val="center"/>
              <w:rPr>
                <w:b/>
                <w:sz w:val="20"/>
                <w:szCs w:val="20"/>
              </w:rPr>
            </w:pPr>
            <w:r>
              <w:rPr>
                <w:b/>
                <w:sz w:val="20"/>
                <w:szCs w:val="20"/>
              </w:rPr>
              <w:t>%</w:t>
            </w:r>
          </w:p>
        </w:tc>
        <w:tc>
          <w:tcPr>
            <w:tcW w:w="832" w:type="dxa"/>
            <w:tcBorders>
              <w:top w:val="single" w:sz="12" w:space="0" w:color="auto"/>
              <w:left w:val="single" w:sz="12" w:space="0" w:color="auto"/>
            </w:tcBorders>
            <w:vAlign w:val="center"/>
          </w:tcPr>
          <w:p w14:paraId="785DCA69" w14:textId="77777777" w:rsidR="00A73AE2" w:rsidRPr="00E71173" w:rsidRDefault="00A73AE2" w:rsidP="00115E6F">
            <w:pPr>
              <w:jc w:val="center"/>
              <w:rPr>
                <w:sz w:val="16"/>
                <w:szCs w:val="16"/>
              </w:rPr>
            </w:pPr>
            <w:r w:rsidRPr="00E71173">
              <w:rPr>
                <w:sz w:val="16"/>
                <w:szCs w:val="16"/>
              </w:rPr>
              <w:t>85/150</w:t>
            </w:r>
          </w:p>
          <w:p w14:paraId="785DCA6A" w14:textId="77777777" w:rsidR="00A73AE2" w:rsidRPr="00E71173" w:rsidRDefault="00A73AE2" w:rsidP="00115E6F">
            <w:pPr>
              <w:jc w:val="center"/>
              <w:rPr>
                <w:sz w:val="16"/>
                <w:szCs w:val="16"/>
              </w:rPr>
            </w:pPr>
            <w:r w:rsidRPr="00E71173">
              <w:rPr>
                <w:sz w:val="16"/>
                <w:szCs w:val="16"/>
              </w:rPr>
              <w:t>56%</w:t>
            </w:r>
          </w:p>
        </w:tc>
        <w:tc>
          <w:tcPr>
            <w:tcW w:w="850" w:type="dxa"/>
            <w:gridSpan w:val="2"/>
            <w:tcBorders>
              <w:top w:val="single" w:sz="12" w:space="0" w:color="auto"/>
            </w:tcBorders>
            <w:vAlign w:val="center"/>
          </w:tcPr>
          <w:p w14:paraId="785DCA6B" w14:textId="77777777" w:rsidR="00A73AE2" w:rsidRDefault="00A73AE2" w:rsidP="00115E6F">
            <w:pPr>
              <w:jc w:val="center"/>
              <w:rPr>
                <w:sz w:val="16"/>
                <w:szCs w:val="16"/>
              </w:rPr>
            </w:pPr>
            <w:r w:rsidRPr="00182ECA">
              <w:rPr>
                <w:sz w:val="16"/>
                <w:szCs w:val="16"/>
              </w:rPr>
              <w:t>1</w:t>
            </w:r>
            <w:r>
              <w:rPr>
                <w:sz w:val="16"/>
                <w:szCs w:val="16"/>
              </w:rPr>
              <w:t>0</w:t>
            </w:r>
            <w:r w:rsidRPr="00182ECA">
              <w:rPr>
                <w:sz w:val="16"/>
                <w:szCs w:val="16"/>
              </w:rPr>
              <w:t>0/150</w:t>
            </w:r>
          </w:p>
          <w:p w14:paraId="785DCA6C" w14:textId="77777777" w:rsidR="00A73AE2" w:rsidRPr="00182ECA" w:rsidRDefault="00A73AE2" w:rsidP="00115E6F">
            <w:pPr>
              <w:jc w:val="center"/>
              <w:rPr>
                <w:sz w:val="16"/>
                <w:szCs w:val="16"/>
              </w:rPr>
            </w:pPr>
            <w:r>
              <w:rPr>
                <w:sz w:val="16"/>
                <w:szCs w:val="16"/>
              </w:rPr>
              <w:t>67%</w:t>
            </w:r>
          </w:p>
        </w:tc>
        <w:tc>
          <w:tcPr>
            <w:tcW w:w="835" w:type="dxa"/>
            <w:tcBorders>
              <w:top w:val="single" w:sz="12" w:space="0" w:color="auto"/>
            </w:tcBorders>
            <w:vAlign w:val="center"/>
          </w:tcPr>
          <w:p w14:paraId="785DCA6D" w14:textId="77777777" w:rsidR="00A73AE2" w:rsidRDefault="00A73AE2" w:rsidP="00115E6F">
            <w:pPr>
              <w:jc w:val="center"/>
              <w:rPr>
                <w:sz w:val="16"/>
                <w:szCs w:val="16"/>
              </w:rPr>
            </w:pPr>
            <w:r w:rsidRPr="00182ECA">
              <w:rPr>
                <w:sz w:val="16"/>
                <w:szCs w:val="16"/>
              </w:rPr>
              <w:t>1</w:t>
            </w:r>
            <w:r>
              <w:rPr>
                <w:sz w:val="16"/>
                <w:szCs w:val="16"/>
              </w:rPr>
              <w:t>0</w:t>
            </w:r>
            <w:r w:rsidRPr="00182ECA">
              <w:rPr>
                <w:sz w:val="16"/>
                <w:szCs w:val="16"/>
              </w:rPr>
              <w:t>0/150</w:t>
            </w:r>
          </w:p>
          <w:p w14:paraId="785DCA6E" w14:textId="77777777" w:rsidR="00A73AE2" w:rsidRPr="003D78A4" w:rsidRDefault="00A73AE2" w:rsidP="00115E6F">
            <w:pPr>
              <w:jc w:val="center"/>
              <w:rPr>
                <w:sz w:val="20"/>
                <w:szCs w:val="20"/>
              </w:rPr>
            </w:pPr>
            <w:r>
              <w:rPr>
                <w:sz w:val="16"/>
                <w:szCs w:val="16"/>
              </w:rPr>
              <w:t>67%</w:t>
            </w:r>
          </w:p>
        </w:tc>
        <w:tc>
          <w:tcPr>
            <w:tcW w:w="876" w:type="dxa"/>
            <w:gridSpan w:val="2"/>
            <w:tcBorders>
              <w:top w:val="single" w:sz="12" w:space="0" w:color="auto"/>
            </w:tcBorders>
            <w:vAlign w:val="center"/>
          </w:tcPr>
          <w:p w14:paraId="785DCA6F" w14:textId="77777777" w:rsidR="00A73AE2" w:rsidRPr="003D78A4" w:rsidRDefault="00A73AE2" w:rsidP="00115E6F">
            <w:pPr>
              <w:jc w:val="center"/>
              <w:rPr>
                <w:sz w:val="20"/>
                <w:szCs w:val="20"/>
              </w:rPr>
            </w:pPr>
          </w:p>
        </w:tc>
        <w:tc>
          <w:tcPr>
            <w:tcW w:w="850" w:type="dxa"/>
            <w:tcBorders>
              <w:top w:val="single" w:sz="12" w:space="0" w:color="auto"/>
            </w:tcBorders>
            <w:vAlign w:val="center"/>
          </w:tcPr>
          <w:p w14:paraId="785DCA70" w14:textId="77777777" w:rsidR="00A73AE2" w:rsidRPr="003D78A4" w:rsidRDefault="00A73AE2" w:rsidP="00115E6F">
            <w:pPr>
              <w:jc w:val="center"/>
              <w:rPr>
                <w:sz w:val="20"/>
                <w:szCs w:val="20"/>
              </w:rPr>
            </w:pPr>
          </w:p>
        </w:tc>
        <w:tc>
          <w:tcPr>
            <w:tcW w:w="851" w:type="dxa"/>
            <w:tcBorders>
              <w:top w:val="single" w:sz="12" w:space="0" w:color="auto"/>
            </w:tcBorders>
            <w:vAlign w:val="center"/>
          </w:tcPr>
          <w:p w14:paraId="785DCA71" w14:textId="77777777" w:rsidR="00A73AE2" w:rsidRPr="00A557B8" w:rsidRDefault="00A73AE2" w:rsidP="00115E6F">
            <w:pPr>
              <w:jc w:val="center"/>
              <w:rPr>
                <w:sz w:val="20"/>
                <w:szCs w:val="20"/>
              </w:rPr>
            </w:pPr>
          </w:p>
        </w:tc>
        <w:tc>
          <w:tcPr>
            <w:tcW w:w="851" w:type="dxa"/>
            <w:tcBorders>
              <w:top w:val="single" w:sz="12" w:space="0" w:color="auto"/>
            </w:tcBorders>
            <w:vAlign w:val="center"/>
          </w:tcPr>
          <w:p w14:paraId="785DCA72" w14:textId="77777777" w:rsidR="00A73AE2" w:rsidRPr="00A557B8" w:rsidRDefault="00A73AE2" w:rsidP="00115E6F">
            <w:pPr>
              <w:jc w:val="center"/>
              <w:rPr>
                <w:sz w:val="20"/>
                <w:szCs w:val="20"/>
              </w:rPr>
            </w:pPr>
          </w:p>
        </w:tc>
        <w:tc>
          <w:tcPr>
            <w:tcW w:w="851" w:type="dxa"/>
            <w:tcBorders>
              <w:top w:val="single" w:sz="12" w:space="0" w:color="auto"/>
            </w:tcBorders>
            <w:vAlign w:val="center"/>
          </w:tcPr>
          <w:p w14:paraId="785DCA73" w14:textId="77777777" w:rsidR="00A73AE2" w:rsidRPr="00A557B8" w:rsidRDefault="00A73AE2" w:rsidP="00115E6F">
            <w:pPr>
              <w:jc w:val="center"/>
              <w:rPr>
                <w:sz w:val="18"/>
                <w:szCs w:val="18"/>
              </w:rPr>
            </w:pPr>
          </w:p>
        </w:tc>
        <w:tc>
          <w:tcPr>
            <w:tcW w:w="851" w:type="dxa"/>
            <w:tcBorders>
              <w:top w:val="single" w:sz="12" w:space="0" w:color="auto"/>
            </w:tcBorders>
            <w:vAlign w:val="center"/>
          </w:tcPr>
          <w:p w14:paraId="785DCA74" w14:textId="77777777" w:rsidR="00A73AE2" w:rsidRPr="00D75F7A" w:rsidRDefault="00A73AE2" w:rsidP="00115E6F">
            <w:pPr>
              <w:jc w:val="center"/>
              <w:rPr>
                <w:sz w:val="18"/>
                <w:szCs w:val="18"/>
              </w:rPr>
            </w:pPr>
          </w:p>
        </w:tc>
        <w:tc>
          <w:tcPr>
            <w:tcW w:w="851" w:type="dxa"/>
            <w:tcBorders>
              <w:top w:val="single" w:sz="12" w:space="0" w:color="auto"/>
            </w:tcBorders>
            <w:vAlign w:val="center"/>
          </w:tcPr>
          <w:p w14:paraId="785DCA75" w14:textId="77777777" w:rsidR="00A73AE2" w:rsidRPr="00D27FD2" w:rsidRDefault="00A73AE2" w:rsidP="00115E6F">
            <w:pPr>
              <w:jc w:val="center"/>
              <w:rPr>
                <w:sz w:val="16"/>
                <w:szCs w:val="16"/>
              </w:rPr>
            </w:pPr>
          </w:p>
        </w:tc>
        <w:tc>
          <w:tcPr>
            <w:tcW w:w="421" w:type="dxa"/>
            <w:tcBorders>
              <w:top w:val="single" w:sz="12" w:space="0" w:color="auto"/>
            </w:tcBorders>
            <w:vAlign w:val="center"/>
          </w:tcPr>
          <w:p w14:paraId="785DCA76" w14:textId="77777777" w:rsidR="00A73AE2" w:rsidRPr="00D27FD2" w:rsidRDefault="00A73AE2" w:rsidP="00115E6F">
            <w:pPr>
              <w:jc w:val="center"/>
              <w:rPr>
                <w:sz w:val="16"/>
                <w:szCs w:val="16"/>
              </w:rPr>
            </w:pPr>
          </w:p>
        </w:tc>
        <w:tc>
          <w:tcPr>
            <w:tcW w:w="810" w:type="dxa"/>
            <w:tcBorders>
              <w:top w:val="single" w:sz="12" w:space="0" w:color="auto"/>
              <w:right w:val="single" w:sz="12" w:space="0" w:color="auto"/>
            </w:tcBorders>
            <w:vAlign w:val="center"/>
          </w:tcPr>
          <w:p w14:paraId="785DCA77" w14:textId="77777777" w:rsidR="00A73AE2" w:rsidRPr="00D27FD2" w:rsidRDefault="00A73AE2" w:rsidP="00115E6F">
            <w:pPr>
              <w:jc w:val="center"/>
              <w:rPr>
                <w:sz w:val="16"/>
                <w:szCs w:val="16"/>
              </w:rPr>
            </w:pPr>
          </w:p>
        </w:tc>
      </w:tr>
      <w:tr w:rsidR="00A73AE2" w:rsidRPr="00550862" w14:paraId="785DCA89" w14:textId="77777777" w:rsidTr="00115E6F">
        <w:trPr>
          <w:trHeight w:val="494"/>
        </w:trPr>
        <w:tc>
          <w:tcPr>
            <w:tcW w:w="84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785DCA79" w14:textId="77777777" w:rsidR="00A73AE2" w:rsidRPr="00550862" w:rsidRDefault="00A73AE2" w:rsidP="00115E6F">
            <w:pPr>
              <w:ind w:left="113" w:right="113"/>
              <w:jc w:val="center"/>
              <w:rPr>
                <w:b/>
                <w:sz w:val="16"/>
                <w:szCs w:val="16"/>
              </w:rPr>
            </w:pPr>
            <w:r w:rsidRPr="00550862">
              <w:rPr>
                <w:b/>
                <w:sz w:val="16"/>
                <w:szCs w:val="16"/>
              </w:rPr>
              <w:t>Falls</w:t>
            </w:r>
          </w:p>
          <w:p w14:paraId="785DCA7A" w14:textId="77777777" w:rsidR="00A73AE2" w:rsidRPr="00550862" w:rsidRDefault="00A73AE2" w:rsidP="00115E6F">
            <w:pPr>
              <w:jc w:val="center"/>
              <w:rPr>
                <w:b/>
                <w:sz w:val="16"/>
                <w:szCs w:val="16"/>
              </w:rPr>
            </w:pPr>
          </w:p>
        </w:tc>
        <w:tc>
          <w:tcPr>
            <w:tcW w:w="1289" w:type="dxa"/>
            <w:tcBorders>
              <w:top w:val="single" w:sz="12" w:space="0" w:color="auto"/>
              <w:left w:val="single" w:sz="12" w:space="0" w:color="auto"/>
              <w:right w:val="single" w:sz="12" w:space="0" w:color="auto"/>
            </w:tcBorders>
            <w:shd w:val="clear" w:color="auto" w:fill="D9D9D9" w:themeFill="background1" w:themeFillShade="D9"/>
            <w:vAlign w:val="center"/>
          </w:tcPr>
          <w:p w14:paraId="785DCA7B" w14:textId="77777777" w:rsidR="00A73AE2" w:rsidRPr="00550862" w:rsidRDefault="00A73AE2" w:rsidP="00115E6F">
            <w:pPr>
              <w:jc w:val="center"/>
              <w:rPr>
                <w:b/>
                <w:sz w:val="16"/>
                <w:szCs w:val="16"/>
              </w:rPr>
            </w:pPr>
            <w:r w:rsidRPr="00550862">
              <w:rPr>
                <w:b/>
                <w:sz w:val="16"/>
                <w:szCs w:val="16"/>
              </w:rPr>
              <w:t>Falls #</w:t>
            </w:r>
          </w:p>
          <w:p w14:paraId="785DCA7C" w14:textId="77777777" w:rsidR="00A73AE2" w:rsidRPr="00550862" w:rsidRDefault="00A73AE2" w:rsidP="00115E6F">
            <w:pPr>
              <w:jc w:val="center"/>
              <w:rPr>
                <w:b/>
                <w:sz w:val="16"/>
                <w:szCs w:val="16"/>
              </w:rPr>
            </w:pPr>
            <w:r w:rsidRPr="00550862">
              <w:rPr>
                <w:b/>
                <w:sz w:val="16"/>
                <w:szCs w:val="16"/>
              </w:rPr>
              <w:t>total falls</w:t>
            </w:r>
          </w:p>
        </w:tc>
        <w:tc>
          <w:tcPr>
            <w:tcW w:w="832" w:type="dxa"/>
            <w:tcBorders>
              <w:top w:val="single" w:sz="12" w:space="0" w:color="auto"/>
              <w:left w:val="single" w:sz="12" w:space="0" w:color="auto"/>
            </w:tcBorders>
            <w:vAlign w:val="center"/>
          </w:tcPr>
          <w:p w14:paraId="785DCA7D" w14:textId="77777777" w:rsidR="00A73AE2" w:rsidRPr="00E71173" w:rsidRDefault="00A73AE2" w:rsidP="00115E6F">
            <w:pPr>
              <w:jc w:val="center"/>
              <w:rPr>
                <w:sz w:val="16"/>
                <w:szCs w:val="16"/>
              </w:rPr>
            </w:pPr>
            <w:r w:rsidRPr="00E71173">
              <w:rPr>
                <w:sz w:val="16"/>
                <w:szCs w:val="16"/>
              </w:rPr>
              <w:t>17/150</w:t>
            </w:r>
          </w:p>
        </w:tc>
        <w:tc>
          <w:tcPr>
            <w:tcW w:w="850" w:type="dxa"/>
            <w:gridSpan w:val="2"/>
            <w:tcBorders>
              <w:top w:val="single" w:sz="12" w:space="0" w:color="auto"/>
            </w:tcBorders>
            <w:vAlign w:val="center"/>
          </w:tcPr>
          <w:p w14:paraId="785DCA7E" w14:textId="77777777" w:rsidR="00A73AE2" w:rsidRPr="00A557B8" w:rsidRDefault="00A73AE2" w:rsidP="00115E6F">
            <w:pPr>
              <w:jc w:val="center"/>
              <w:rPr>
                <w:sz w:val="16"/>
                <w:szCs w:val="16"/>
              </w:rPr>
            </w:pPr>
            <w:r>
              <w:rPr>
                <w:sz w:val="16"/>
                <w:szCs w:val="16"/>
              </w:rPr>
              <w:t>37/150</w:t>
            </w:r>
          </w:p>
        </w:tc>
        <w:tc>
          <w:tcPr>
            <w:tcW w:w="835" w:type="dxa"/>
            <w:tcBorders>
              <w:top w:val="single" w:sz="12" w:space="0" w:color="auto"/>
            </w:tcBorders>
            <w:vAlign w:val="center"/>
          </w:tcPr>
          <w:p w14:paraId="785DCA7F" w14:textId="77777777" w:rsidR="00A73AE2" w:rsidRPr="00A557B8" w:rsidRDefault="00A73AE2" w:rsidP="00115E6F">
            <w:pPr>
              <w:jc w:val="center"/>
              <w:rPr>
                <w:sz w:val="16"/>
                <w:szCs w:val="16"/>
              </w:rPr>
            </w:pPr>
            <w:r>
              <w:rPr>
                <w:sz w:val="16"/>
                <w:szCs w:val="16"/>
              </w:rPr>
              <w:t>33/150</w:t>
            </w:r>
          </w:p>
        </w:tc>
        <w:tc>
          <w:tcPr>
            <w:tcW w:w="876" w:type="dxa"/>
            <w:gridSpan w:val="2"/>
            <w:tcBorders>
              <w:top w:val="single" w:sz="12" w:space="0" w:color="auto"/>
            </w:tcBorders>
            <w:vAlign w:val="center"/>
          </w:tcPr>
          <w:p w14:paraId="785DCA80" w14:textId="77777777" w:rsidR="00A73AE2" w:rsidRPr="00A557B8" w:rsidRDefault="00A73AE2" w:rsidP="00115E6F">
            <w:pPr>
              <w:jc w:val="center"/>
              <w:rPr>
                <w:sz w:val="16"/>
                <w:szCs w:val="16"/>
              </w:rPr>
            </w:pPr>
          </w:p>
        </w:tc>
        <w:tc>
          <w:tcPr>
            <w:tcW w:w="850" w:type="dxa"/>
            <w:tcBorders>
              <w:top w:val="single" w:sz="12" w:space="0" w:color="auto"/>
            </w:tcBorders>
            <w:vAlign w:val="center"/>
          </w:tcPr>
          <w:p w14:paraId="785DCA81"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82"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83"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84"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85"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86" w14:textId="77777777" w:rsidR="00A73AE2" w:rsidRPr="00D27FD2" w:rsidRDefault="00A73AE2" w:rsidP="00115E6F">
            <w:pPr>
              <w:jc w:val="center"/>
              <w:rPr>
                <w:sz w:val="16"/>
                <w:szCs w:val="16"/>
              </w:rPr>
            </w:pPr>
          </w:p>
        </w:tc>
        <w:tc>
          <w:tcPr>
            <w:tcW w:w="421" w:type="dxa"/>
            <w:tcBorders>
              <w:top w:val="single" w:sz="12" w:space="0" w:color="auto"/>
            </w:tcBorders>
            <w:vAlign w:val="center"/>
          </w:tcPr>
          <w:p w14:paraId="785DCA87" w14:textId="77777777" w:rsidR="00A73AE2" w:rsidRPr="00D27FD2" w:rsidRDefault="00A73AE2" w:rsidP="00115E6F">
            <w:pPr>
              <w:jc w:val="center"/>
              <w:rPr>
                <w:sz w:val="16"/>
                <w:szCs w:val="16"/>
              </w:rPr>
            </w:pPr>
          </w:p>
        </w:tc>
        <w:tc>
          <w:tcPr>
            <w:tcW w:w="810" w:type="dxa"/>
            <w:tcBorders>
              <w:top w:val="single" w:sz="12" w:space="0" w:color="auto"/>
              <w:right w:val="single" w:sz="12" w:space="0" w:color="auto"/>
            </w:tcBorders>
            <w:vAlign w:val="center"/>
          </w:tcPr>
          <w:p w14:paraId="785DCA88" w14:textId="77777777" w:rsidR="00A73AE2" w:rsidRPr="00D27FD2" w:rsidRDefault="00A73AE2" w:rsidP="00115E6F">
            <w:pPr>
              <w:jc w:val="center"/>
              <w:rPr>
                <w:sz w:val="16"/>
                <w:szCs w:val="16"/>
              </w:rPr>
            </w:pPr>
          </w:p>
        </w:tc>
      </w:tr>
      <w:tr w:rsidR="00A73AE2" w:rsidRPr="00550862" w14:paraId="785DCA98" w14:textId="77777777" w:rsidTr="00115E6F">
        <w:trPr>
          <w:trHeight w:val="494"/>
        </w:trPr>
        <w:tc>
          <w:tcPr>
            <w:tcW w:w="845" w:type="dxa"/>
            <w:vMerge/>
            <w:tcBorders>
              <w:left w:val="single" w:sz="12" w:space="0" w:color="auto"/>
              <w:right w:val="single" w:sz="12" w:space="0" w:color="auto"/>
            </w:tcBorders>
            <w:shd w:val="clear" w:color="auto" w:fill="D9D9D9" w:themeFill="background1" w:themeFillShade="D9"/>
            <w:vAlign w:val="center"/>
          </w:tcPr>
          <w:p w14:paraId="785DCA8A" w14:textId="77777777" w:rsidR="00A73AE2" w:rsidRPr="00550862" w:rsidRDefault="00A73AE2" w:rsidP="00115E6F">
            <w:pPr>
              <w:jc w:val="center"/>
              <w:rPr>
                <w:b/>
                <w:sz w:val="16"/>
                <w:szCs w:val="16"/>
              </w:rPr>
            </w:pPr>
          </w:p>
        </w:tc>
        <w:tc>
          <w:tcPr>
            <w:tcW w:w="1289" w:type="dxa"/>
            <w:tcBorders>
              <w:left w:val="single" w:sz="12" w:space="0" w:color="auto"/>
              <w:bottom w:val="single" w:sz="12" w:space="0" w:color="auto"/>
              <w:right w:val="single" w:sz="12" w:space="0" w:color="auto"/>
            </w:tcBorders>
            <w:shd w:val="clear" w:color="auto" w:fill="D9D9D9" w:themeFill="background1" w:themeFillShade="D9"/>
            <w:vAlign w:val="center"/>
          </w:tcPr>
          <w:p w14:paraId="785DCA8B" w14:textId="77777777" w:rsidR="00A73AE2" w:rsidRPr="00550862" w:rsidRDefault="00A73AE2" w:rsidP="00115E6F">
            <w:pPr>
              <w:jc w:val="center"/>
              <w:rPr>
                <w:b/>
                <w:sz w:val="16"/>
                <w:szCs w:val="16"/>
              </w:rPr>
            </w:pPr>
            <w:r>
              <w:rPr>
                <w:b/>
                <w:sz w:val="16"/>
                <w:szCs w:val="16"/>
              </w:rPr>
              <w:t>%</w:t>
            </w:r>
          </w:p>
        </w:tc>
        <w:tc>
          <w:tcPr>
            <w:tcW w:w="832" w:type="dxa"/>
            <w:tcBorders>
              <w:left w:val="single" w:sz="12" w:space="0" w:color="auto"/>
              <w:bottom w:val="single" w:sz="12" w:space="0" w:color="auto"/>
            </w:tcBorders>
            <w:vAlign w:val="center"/>
          </w:tcPr>
          <w:p w14:paraId="785DCA8C" w14:textId="77777777" w:rsidR="00A73AE2" w:rsidRPr="00E71173" w:rsidRDefault="00A73AE2" w:rsidP="00115E6F">
            <w:pPr>
              <w:jc w:val="center"/>
              <w:rPr>
                <w:sz w:val="16"/>
                <w:szCs w:val="16"/>
              </w:rPr>
            </w:pPr>
            <w:r w:rsidRPr="00E71173">
              <w:rPr>
                <w:sz w:val="16"/>
                <w:szCs w:val="16"/>
              </w:rPr>
              <w:t>11%</w:t>
            </w:r>
          </w:p>
        </w:tc>
        <w:tc>
          <w:tcPr>
            <w:tcW w:w="850" w:type="dxa"/>
            <w:gridSpan w:val="2"/>
            <w:tcBorders>
              <w:bottom w:val="single" w:sz="12" w:space="0" w:color="auto"/>
            </w:tcBorders>
            <w:vAlign w:val="center"/>
          </w:tcPr>
          <w:p w14:paraId="785DCA8D" w14:textId="77777777" w:rsidR="00A73AE2" w:rsidRPr="00A557B8" w:rsidRDefault="00A73AE2" w:rsidP="00115E6F">
            <w:pPr>
              <w:jc w:val="center"/>
              <w:rPr>
                <w:sz w:val="16"/>
                <w:szCs w:val="16"/>
              </w:rPr>
            </w:pPr>
            <w:r>
              <w:rPr>
                <w:sz w:val="16"/>
                <w:szCs w:val="16"/>
              </w:rPr>
              <w:t>24%</w:t>
            </w:r>
          </w:p>
        </w:tc>
        <w:tc>
          <w:tcPr>
            <w:tcW w:w="835" w:type="dxa"/>
            <w:tcBorders>
              <w:bottom w:val="single" w:sz="12" w:space="0" w:color="auto"/>
            </w:tcBorders>
            <w:vAlign w:val="center"/>
          </w:tcPr>
          <w:p w14:paraId="785DCA8E" w14:textId="77777777" w:rsidR="00A73AE2" w:rsidRPr="00A557B8" w:rsidRDefault="00A73AE2" w:rsidP="00115E6F">
            <w:pPr>
              <w:jc w:val="center"/>
              <w:rPr>
                <w:sz w:val="16"/>
                <w:szCs w:val="16"/>
              </w:rPr>
            </w:pPr>
            <w:r>
              <w:rPr>
                <w:sz w:val="16"/>
                <w:szCs w:val="16"/>
              </w:rPr>
              <w:t>22%</w:t>
            </w:r>
          </w:p>
        </w:tc>
        <w:tc>
          <w:tcPr>
            <w:tcW w:w="876" w:type="dxa"/>
            <w:gridSpan w:val="2"/>
            <w:tcBorders>
              <w:bottom w:val="single" w:sz="12" w:space="0" w:color="auto"/>
            </w:tcBorders>
            <w:vAlign w:val="center"/>
          </w:tcPr>
          <w:p w14:paraId="785DCA8F" w14:textId="77777777" w:rsidR="00A73AE2" w:rsidRPr="00A557B8" w:rsidRDefault="00A73AE2" w:rsidP="00115E6F">
            <w:pPr>
              <w:jc w:val="center"/>
              <w:rPr>
                <w:sz w:val="16"/>
                <w:szCs w:val="16"/>
              </w:rPr>
            </w:pPr>
          </w:p>
        </w:tc>
        <w:tc>
          <w:tcPr>
            <w:tcW w:w="850" w:type="dxa"/>
            <w:tcBorders>
              <w:bottom w:val="single" w:sz="12" w:space="0" w:color="auto"/>
            </w:tcBorders>
            <w:vAlign w:val="center"/>
          </w:tcPr>
          <w:p w14:paraId="785DCA90"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91"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92"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93"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94"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95" w14:textId="77777777" w:rsidR="00A73AE2" w:rsidRPr="00D27FD2" w:rsidRDefault="00A73AE2" w:rsidP="00115E6F">
            <w:pPr>
              <w:jc w:val="center"/>
              <w:rPr>
                <w:sz w:val="16"/>
                <w:szCs w:val="16"/>
              </w:rPr>
            </w:pPr>
          </w:p>
        </w:tc>
        <w:tc>
          <w:tcPr>
            <w:tcW w:w="421" w:type="dxa"/>
            <w:tcBorders>
              <w:bottom w:val="single" w:sz="12" w:space="0" w:color="auto"/>
            </w:tcBorders>
            <w:vAlign w:val="center"/>
          </w:tcPr>
          <w:p w14:paraId="785DCA96" w14:textId="77777777" w:rsidR="00A73AE2" w:rsidRPr="00D27FD2" w:rsidRDefault="00A73AE2" w:rsidP="00115E6F">
            <w:pPr>
              <w:jc w:val="center"/>
              <w:rPr>
                <w:sz w:val="16"/>
                <w:szCs w:val="16"/>
              </w:rPr>
            </w:pPr>
          </w:p>
        </w:tc>
        <w:tc>
          <w:tcPr>
            <w:tcW w:w="810" w:type="dxa"/>
            <w:tcBorders>
              <w:bottom w:val="single" w:sz="12" w:space="0" w:color="auto"/>
              <w:right w:val="single" w:sz="12" w:space="0" w:color="auto"/>
            </w:tcBorders>
            <w:vAlign w:val="center"/>
          </w:tcPr>
          <w:p w14:paraId="785DCA97" w14:textId="77777777" w:rsidR="00A73AE2" w:rsidRPr="00D27FD2" w:rsidRDefault="00A73AE2" w:rsidP="00115E6F">
            <w:pPr>
              <w:jc w:val="center"/>
              <w:rPr>
                <w:sz w:val="16"/>
                <w:szCs w:val="16"/>
              </w:rPr>
            </w:pPr>
          </w:p>
        </w:tc>
      </w:tr>
      <w:tr w:rsidR="00A73AE2" w:rsidRPr="00550862" w14:paraId="785DCAA9" w14:textId="77777777" w:rsidTr="00115E6F">
        <w:trPr>
          <w:trHeight w:val="494"/>
        </w:trPr>
        <w:tc>
          <w:tcPr>
            <w:tcW w:w="84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85DCA99" w14:textId="77777777" w:rsidR="00A73AE2" w:rsidRPr="00550862" w:rsidRDefault="00A73AE2" w:rsidP="00115E6F">
            <w:pPr>
              <w:jc w:val="center"/>
              <w:rPr>
                <w:b/>
                <w:sz w:val="16"/>
                <w:szCs w:val="16"/>
              </w:rPr>
            </w:pPr>
          </w:p>
        </w:tc>
        <w:tc>
          <w:tcPr>
            <w:tcW w:w="1289" w:type="dxa"/>
            <w:tcBorders>
              <w:left w:val="single" w:sz="12" w:space="0" w:color="auto"/>
              <w:bottom w:val="single" w:sz="12" w:space="0" w:color="auto"/>
              <w:right w:val="single" w:sz="12" w:space="0" w:color="auto"/>
            </w:tcBorders>
            <w:shd w:val="clear" w:color="auto" w:fill="D9D9D9" w:themeFill="background1" w:themeFillShade="D9"/>
            <w:vAlign w:val="center"/>
          </w:tcPr>
          <w:p w14:paraId="785DCA9A" w14:textId="77777777" w:rsidR="00A73AE2" w:rsidRDefault="00A73AE2" w:rsidP="00115E6F">
            <w:pPr>
              <w:jc w:val="center"/>
              <w:rPr>
                <w:b/>
                <w:sz w:val="16"/>
                <w:szCs w:val="16"/>
              </w:rPr>
            </w:pPr>
            <w:r w:rsidRPr="00550862">
              <w:rPr>
                <w:b/>
                <w:sz w:val="16"/>
                <w:szCs w:val="16"/>
              </w:rPr>
              <w:t>Resident Safety Risk Adverse Event</w:t>
            </w:r>
          </w:p>
          <w:p w14:paraId="785DCA9B" w14:textId="77777777" w:rsidR="00A73AE2" w:rsidRPr="00550862" w:rsidRDefault="00A73AE2" w:rsidP="00115E6F">
            <w:pPr>
              <w:jc w:val="center"/>
              <w:rPr>
                <w:b/>
                <w:sz w:val="16"/>
                <w:szCs w:val="16"/>
              </w:rPr>
            </w:pPr>
            <w:r>
              <w:rPr>
                <w:b/>
                <w:sz w:val="16"/>
                <w:szCs w:val="16"/>
              </w:rPr>
              <w:t>causing Harm</w:t>
            </w:r>
            <w:r w:rsidRPr="00550862">
              <w:rPr>
                <w:b/>
                <w:sz w:val="16"/>
                <w:szCs w:val="16"/>
              </w:rPr>
              <w:t xml:space="preserve"> </w:t>
            </w:r>
          </w:p>
        </w:tc>
        <w:tc>
          <w:tcPr>
            <w:tcW w:w="832" w:type="dxa"/>
            <w:tcBorders>
              <w:left w:val="single" w:sz="12" w:space="0" w:color="auto"/>
              <w:bottom w:val="single" w:sz="12" w:space="0" w:color="auto"/>
            </w:tcBorders>
            <w:vAlign w:val="center"/>
          </w:tcPr>
          <w:p w14:paraId="785DCA9C" w14:textId="77777777" w:rsidR="00A73AE2" w:rsidRPr="00E71173" w:rsidRDefault="00A73AE2" w:rsidP="00115E6F">
            <w:pPr>
              <w:jc w:val="center"/>
              <w:rPr>
                <w:sz w:val="16"/>
                <w:szCs w:val="16"/>
              </w:rPr>
            </w:pPr>
            <w:r w:rsidRPr="00E71173">
              <w:rPr>
                <w:sz w:val="16"/>
                <w:szCs w:val="16"/>
              </w:rPr>
              <w:t>1 (sutures)</w:t>
            </w:r>
          </w:p>
        </w:tc>
        <w:tc>
          <w:tcPr>
            <w:tcW w:w="850" w:type="dxa"/>
            <w:gridSpan w:val="2"/>
            <w:tcBorders>
              <w:bottom w:val="single" w:sz="12" w:space="0" w:color="auto"/>
            </w:tcBorders>
            <w:vAlign w:val="center"/>
          </w:tcPr>
          <w:p w14:paraId="785DCA9D" w14:textId="77777777" w:rsidR="00A73AE2" w:rsidRDefault="00A73AE2" w:rsidP="00115E6F">
            <w:pPr>
              <w:jc w:val="center"/>
              <w:rPr>
                <w:sz w:val="16"/>
                <w:szCs w:val="16"/>
              </w:rPr>
            </w:pPr>
            <w:r>
              <w:rPr>
                <w:sz w:val="16"/>
                <w:szCs w:val="16"/>
              </w:rPr>
              <w:t># arm</w:t>
            </w:r>
          </w:p>
          <w:p w14:paraId="785DCA9E" w14:textId="77777777" w:rsidR="00A73AE2" w:rsidRPr="00A557B8" w:rsidRDefault="00A73AE2" w:rsidP="00115E6F">
            <w:pPr>
              <w:jc w:val="center"/>
              <w:rPr>
                <w:sz w:val="16"/>
                <w:szCs w:val="16"/>
              </w:rPr>
            </w:pPr>
          </w:p>
        </w:tc>
        <w:tc>
          <w:tcPr>
            <w:tcW w:w="835" w:type="dxa"/>
            <w:tcBorders>
              <w:bottom w:val="single" w:sz="12" w:space="0" w:color="auto"/>
            </w:tcBorders>
            <w:vAlign w:val="center"/>
          </w:tcPr>
          <w:p w14:paraId="785DCA9F" w14:textId="77777777" w:rsidR="00A73AE2" w:rsidRPr="00A557B8" w:rsidRDefault="00A73AE2" w:rsidP="00115E6F">
            <w:pPr>
              <w:rPr>
                <w:sz w:val="16"/>
                <w:szCs w:val="16"/>
              </w:rPr>
            </w:pPr>
            <w:r>
              <w:rPr>
                <w:sz w:val="16"/>
                <w:szCs w:val="16"/>
              </w:rPr>
              <w:t>Cut head (sutures)</w:t>
            </w:r>
          </w:p>
        </w:tc>
        <w:tc>
          <w:tcPr>
            <w:tcW w:w="876" w:type="dxa"/>
            <w:gridSpan w:val="2"/>
            <w:tcBorders>
              <w:bottom w:val="single" w:sz="12" w:space="0" w:color="auto"/>
            </w:tcBorders>
            <w:vAlign w:val="center"/>
          </w:tcPr>
          <w:p w14:paraId="785DCAA0" w14:textId="77777777" w:rsidR="00A73AE2" w:rsidRPr="00A557B8" w:rsidRDefault="00A73AE2" w:rsidP="00115E6F">
            <w:pPr>
              <w:jc w:val="center"/>
              <w:rPr>
                <w:sz w:val="16"/>
                <w:szCs w:val="16"/>
              </w:rPr>
            </w:pPr>
          </w:p>
        </w:tc>
        <w:tc>
          <w:tcPr>
            <w:tcW w:w="850" w:type="dxa"/>
            <w:tcBorders>
              <w:bottom w:val="single" w:sz="12" w:space="0" w:color="auto"/>
            </w:tcBorders>
            <w:vAlign w:val="center"/>
          </w:tcPr>
          <w:p w14:paraId="785DCAA1"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A2"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A3"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A4"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A5" w14:textId="77777777" w:rsidR="00A73AE2" w:rsidRPr="00264DF2" w:rsidRDefault="00A73AE2" w:rsidP="00115E6F">
            <w:pPr>
              <w:jc w:val="center"/>
              <w:rPr>
                <w:sz w:val="14"/>
                <w:szCs w:val="14"/>
              </w:rPr>
            </w:pPr>
          </w:p>
        </w:tc>
        <w:tc>
          <w:tcPr>
            <w:tcW w:w="851" w:type="dxa"/>
            <w:tcBorders>
              <w:bottom w:val="single" w:sz="12" w:space="0" w:color="auto"/>
            </w:tcBorders>
            <w:vAlign w:val="center"/>
          </w:tcPr>
          <w:p w14:paraId="785DCAA6" w14:textId="77777777" w:rsidR="00A73AE2" w:rsidRPr="00D27FD2" w:rsidRDefault="00A73AE2" w:rsidP="00115E6F">
            <w:pPr>
              <w:jc w:val="center"/>
              <w:rPr>
                <w:sz w:val="16"/>
                <w:szCs w:val="16"/>
              </w:rPr>
            </w:pPr>
          </w:p>
        </w:tc>
        <w:tc>
          <w:tcPr>
            <w:tcW w:w="421" w:type="dxa"/>
            <w:tcBorders>
              <w:bottom w:val="single" w:sz="12" w:space="0" w:color="auto"/>
            </w:tcBorders>
            <w:vAlign w:val="center"/>
          </w:tcPr>
          <w:p w14:paraId="785DCAA7" w14:textId="77777777" w:rsidR="00A73AE2" w:rsidRPr="00D27FD2" w:rsidRDefault="00A73AE2" w:rsidP="00115E6F">
            <w:pPr>
              <w:jc w:val="center"/>
              <w:rPr>
                <w:sz w:val="16"/>
                <w:szCs w:val="16"/>
              </w:rPr>
            </w:pPr>
          </w:p>
        </w:tc>
        <w:tc>
          <w:tcPr>
            <w:tcW w:w="810" w:type="dxa"/>
            <w:tcBorders>
              <w:bottom w:val="single" w:sz="12" w:space="0" w:color="auto"/>
              <w:right w:val="single" w:sz="12" w:space="0" w:color="auto"/>
            </w:tcBorders>
            <w:vAlign w:val="center"/>
          </w:tcPr>
          <w:p w14:paraId="785DCAA8" w14:textId="77777777" w:rsidR="00A73AE2" w:rsidRPr="00D27FD2" w:rsidRDefault="00A73AE2" w:rsidP="00115E6F">
            <w:pPr>
              <w:jc w:val="center"/>
              <w:rPr>
                <w:sz w:val="16"/>
                <w:szCs w:val="16"/>
              </w:rPr>
            </w:pPr>
          </w:p>
        </w:tc>
      </w:tr>
      <w:tr w:rsidR="00A73AE2" w:rsidRPr="00550862" w14:paraId="785DCABA" w14:textId="77777777" w:rsidTr="00115E6F">
        <w:trPr>
          <w:trHeight w:val="494"/>
        </w:trPr>
        <w:tc>
          <w:tcPr>
            <w:tcW w:w="84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785DCAAA" w14:textId="77777777" w:rsidR="00A73AE2" w:rsidRPr="00550862" w:rsidRDefault="00A73AE2" w:rsidP="00115E6F">
            <w:pPr>
              <w:ind w:left="113" w:right="113"/>
              <w:jc w:val="center"/>
              <w:rPr>
                <w:b/>
                <w:sz w:val="16"/>
                <w:szCs w:val="16"/>
              </w:rPr>
            </w:pPr>
            <w:r w:rsidRPr="00550862">
              <w:rPr>
                <w:b/>
                <w:sz w:val="16"/>
                <w:szCs w:val="16"/>
              </w:rPr>
              <w:t>Med Errors</w:t>
            </w:r>
          </w:p>
          <w:p w14:paraId="785DCAAB" w14:textId="77777777" w:rsidR="00A73AE2" w:rsidRPr="00550862" w:rsidRDefault="00A73AE2" w:rsidP="00115E6F">
            <w:pPr>
              <w:jc w:val="center"/>
              <w:rPr>
                <w:b/>
                <w:sz w:val="16"/>
                <w:szCs w:val="16"/>
              </w:rPr>
            </w:pPr>
          </w:p>
        </w:tc>
        <w:tc>
          <w:tcPr>
            <w:tcW w:w="1289" w:type="dxa"/>
            <w:tcBorders>
              <w:top w:val="single" w:sz="12" w:space="0" w:color="auto"/>
              <w:left w:val="single" w:sz="12" w:space="0" w:color="auto"/>
              <w:right w:val="single" w:sz="12" w:space="0" w:color="auto"/>
            </w:tcBorders>
            <w:shd w:val="clear" w:color="auto" w:fill="D9D9D9" w:themeFill="background1" w:themeFillShade="D9"/>
            <w:vAlign w:val="center"/>
          </w:tcPr>
          <w:p w14:paraId="785DCAAC" w14:textId="77777777" w:rsidR="00A73AE2" w:rsidRPr="00550862" w:rsidRDefault="00A73AE2" w:rsidP="00115E6F">
            <w:pPr>
              <w:jc w:val="center"/>
              <w:rPr>
                <w:b/>
                <w:sz w:val="16"/>
                <w:szCs w:val="16"/>
              </w:rPr>
            </w:pPr>
            <w:r w:rsidRPr="00550862">
              <w:rPr>
                <w:b/>
                <w:sz w:val="16"/>
                <w:szCs w:val="16"/>
              </w:rPr>
              <w:t>Med Errors</w:t>
            </w:r>
          </w:p>
          <w:p w14:paraId="785DCAAD" w14:textId="77777777" w:rsidR="00A73AE2" w:rsidRPr="00550862" w:rsidRDefault="00A73AE2" w:rsidP="00115E6F">
            <w:pPr>
              <w:jc w:val="center"/>
              <w:rPr>
                <w:b/>
                <w:sz w:val="16"/>
                <w:szCs w:val="16"/>
              </w:rPr>
            </w:pPr>
            <w:r w:rsidRPr="00550862">
              <w:rPr>
                <w:b/>
                <w:sz w:val="16"/>
                <w:szCs w:val="16"/>
              </w:rPr>
              <w:t>#</w:t>
            </w:r>
          </w:p>
        </w:tc>
        <w:tc>
          <w:tcPr>
            <w:tcW w:w="832" w:type="dxa"/>
            <w:tcBorders>
              <w:top w:val="single" w:sz="12" w:space="0" w:color="auto"/>
              <w:left w:val="single" w:sz="12" w:space="0" w:color="auto"/>
            </w:tcBorders>
            <w:vAlign w:val="center"/>
          </w:tcPr>
          <w:p w14:paraId="785DCAAE" w14:textId="77777777" w:rsidR="00A73AE2" w:rsidRPr="00E71173" w:rsidRDefault="00A73AE2" w:rsidP="00115E6F">
            <w:pPr>
              <w:jc w:val="center"/>
              <w:rPr>
                <w:sz w:val="16"/>
                <w:szCs w:val="16"/>
              </w:rPr>
            </w:pPr>
            <w:r w:rsidRPr="00E71173">
              <w:rPr>
                <w:sz w:val="16"/>
                <w:szCs w:val="16"/>
              </w:rPr>
              <w:t>1/150</w:t>
            </w:r>
          </w:p>
        </w:tc>
        <w:tc>
          <w:tcPr>
            <w:tcW w:w="850" w:type="dxa"/>
            <w:gridSpan w:val="2"/>
            <w:tcBorders>
              <w:top w:val="single" w:sz="12" w:space="0" w:color="auto"/>
            </w:tcBorders>
            <w:vAlign w:val="center"/>
          </w:tcPr>
          <w:p w14:paraId="785DCAAF" w14:textId="77777777" w:rsidR="00A73AE2" w:rsidRPr="00A557B8" w:rsidRDefault="00A73AE2" w:rsidP="00115E6F">
            <w:pPr>
              <w:jc w:val="center"/>
              <w:rPr>
                <w:sz w:val="16"/>
                <w:szCs w:val="16"/>
              </w:rPr>
            </w:pPr>
            <w:r>
              <w:rPr>
                <w:sz w:val="16"/>
                <w:szCs w:val="16"/>
              </w:rPr>
              <w:t>2/150</w:t>
            </w:r>
          </w:p>
        </w:tc>
        <w:tc>
          <w:tcPr>
            <w:tcW w:w="835" w:type="dxa"/>
            <w:tcBorders>
              <w:top w:val="single" w:sz="12" w:space="0" w:color="auto"/>
            </w:tcBorders>
            <w:vAlign w:val="center"/>
          </w:tcPr>
          <w:p w14:paraId="785DCAB0" w14:textId="77777777" w:rsidR="00A73AE2" w:rsidRPr="00A557B8" w:rsidRDefault="00A73AE2" w:rsidP="00115E6F">
            <w:pPr>
              <w:jc w:val="center"/>
              <w:rPr>
                <w:sz w:val="16"/>
                <w:szCs w:val="16"/>
              </w:rPr>
            </w:pPr>
            <w:r>
              <w:rPr>
                <w:sz w:val="16"/>
                <w:szCs w:val="16"/>
              </w:rPr>
              <w:t>3/150</w:t>
            </w:r>
          </w:p>
        </w:tc>
        <w:tc>
          <w:tcPr>
            <w:tcW w:w="876" w:type="dxa"/>
            <w:gridSpan w:val="2"/>
            <w:tcBorders>
              <w:top w:val="single" w:sz="12" w:space="0" w:color="auto"/>
            </w:tcBorders>
            <w:vAlign w:val="center"/>
          </w:tcPr>
          <w:p w14:paraId="785DCAB1" w14:textId="77777777" w:rsidR="00A73AE2" w:rsidRPr="00A557B8" w:rsidRDefault="00A73AE2" w:rsidP="00115E6F">
            <w:pPr>
              <w:jc w:val="center"/>
              <w:rPr>
                <w:sz w:val="16"/>
                <w:szCs w:val="16"/>
              </w:rPr>
            </w:pPr>
          </w:p>
        </w:tc>
        <w:tc>
          <w:tcPr>
            <w:tcW w:w="850" w:type="dxa"/>
            <w:tcBorders>
              <w:top w:val="single" w:sz="12" w:space="0" w:color="auto"/>
            </w:tcBorders>
            <w:vAlign w:val="center"/>
          </w:tcPr>
          <w:p w14:paraId="785DCAB2"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B3"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B4"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B5"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B6"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B7" w14:textId="77777777" w:rsidR="00A73AE2" w:rsidRPr="00D27FD2" w:rsidRDefault="00A73AE2" w:rsidP="00115E6F">
            <w:pPr>
              <w:jc w:val="center"/>
              <w:rPr>
                <w:sz w:val="16"/>
                <w:szCs w:val="16"/>
              </w:rPr>
            </w:pPr>
          </w:p>
        </w:tc>
        <w:tc>
          <w:tcPr>
            <w:tcW w:w="421" w:type="dxa"/>
            <w:tcBorders>
              <w:top w:val="single" w:sz="12" w:space="0" w:color="auto"/>
            </w:tcBorders>
            <w:vAlign w:val="center"/>
          </w:tcPr>
          <w:p w14:paraId="785DCAB8" w14:textId="77777777" w:rsidR="00A73AE2" w:rsidRPr="00D27FD2" w:rsidRDefault="00A73AE2" w:rsidP="00115E6F">
            <w:pPr>
              <w:jc w:val="center"/>
              <w:rPr>
                <w:sz w:val="16"/>
                <w:szCs w:val="16"/>
              </w:rPr>
            </w:pPr>
          </w:p>
        </w:tc>
        <w:tc>
          <w:tcPr>
            <w:tcW w:w="810" w:type="dxa"/>
            <w:tcBorders>
              <w:top w:val="single" w:sz="12" w:space="0" w:color="auto"/>
              <w:right w:val="single" w:sz="12" w:space="0" w:color="auto"/>
            </w:tcBorders>
            <w:vAlign w:val="center"/>
          </w:tcPr>
          <w:p w14:paraId="785DCAB9" w14:textId="77777777" w:rsidR="00A73AE2" w:rsidRPr="00D27FD2" w:rsidRDefault="00A73AE2" w:rsidP="00115E6F">
            <w:pPr>
              <w:jc w:val="center"/>
              <w:rPr>
                <w:sz w:val="16"/>
                <w:szCs w:val="16"/>
              </w:rPr>
            </w:pPr>
          </w:p>
        </w:tc>
      </w:tr>
      <w:tr w:rsidR="00A73AE2" w:rsidRPr="00550862" w14:paraId="785DCAC9" w14:textId="77777777" w:rsidTr="00115E6F">
        <w:trPr>
          <w:trHeight w:val="494"/>
        </w:trPr>
        <w:tc>
          <w:tcPr>
            <w:tcW w:w="845" w:type="dxa"/>
            <w:vMerge/>
            <w:tcBorders>
              <w:left w:val="single" w:sz="12" w:space="0" w:color="auto"/>
              <w:right w:val="single" w:sz="12" w:space="0" w:color="auto"/>
            </w:tcBorders>
            <w:shd w:val="clear" w:color="auto" w:fill="D9D9D9" w:themeFill="background1" w:themeFillShade="D9"/>
            <w:vAlign w:val="center"/>
          </w:tcPr>
          <w:p w14:paraId="785DCABB" w14:textId="77777777" w:rsidR="00A73AE2" w:rsidRPr="00550862" w:rsidRDefault="00A73AE2" w:rsidP="00115E6F">
            <w:pPr>
              <w:jc w:val="center"/>
              <w:rPr>
                <w:b/>
                <w:sz w:val="16"/>
                <w:szCs w:val="16"/>
              </w:rPr>
            </w:pPr>
          </w:p>
        </w:tc>
        <w:tc>
          <w:tcPr>
            <w:tcW w:w="1289" w:type="dxa"/>
            <w:tcBorders>
              <w:left w:val="single" w:sz="12" w:space="0" w:color="auto"/>
              <w:bottom w:val="single" w:sz="12" w:space="0" w:color="auto"/>
              <w:right w:val="single" w:sz="12" w:space="0" w:color="auto"/>
            </w:tcBorders>
            <w:shd w:val="clear" w:color="auto" w:fill="D9D9D9" w:themeFill="background1" w:themeFillShade="D9"/>
            <w:vAlign w:val="center"/>
          </w:tcPr>
          <w:p w14:paraId="785DCABC" w14:textId="77777777" w:rsidR="00A73AE2" w:rsidRPr="00550862" w:rsidRDefault="00A73AE2" w:rsidP="00115E6F">
            <w:pPr>
              <w:jc w:val="center"/>
              <w:rPr>
                <w:b/>
                <w:sz w:val="16"/>
                <w:szCs w:val="16"/>
              </w:rPr>
            </w:pPr>
            <w:r>
              <w:rPr>
                <w:b/>
                <w:sz w:val="16"/>
                <w:szCs w:val="16"/>
              </w:rPr>
              <w:t>%</w:t>
            </w:r>
          </w:p>
        </w:tc>
        <w:tc>
          <w:tcPr>
            <w:tcW w:w="832" w:type="dxa"/>
            <w:tcBorders>
              <w:left w:val="single" w:sz="12" w:space="0" w:color="auto"/>
              <w:bottom w:val="single" w:sz="12" w:space="0" w:color="auto"/>
            </w:tcBorders>
            <w:vAlign w:val="center"/>
          </w:tcPr>
          <w:p w14:paraId="785DCABD" w14:textId="77777777" w:rsidR="00A73AE2" w:rsidRPr="00E71173" w:rsidRDefault="00A73AE2" w:rsidP="00115E6F">
            <w:pPr>
              <w:jc w:val="center"/>
              <w:rPr>
                <w:sz w:val="16"/>
                <w:szCs w:val="16"/>
              </w:rPr>
            </w:pPr>
            <w:r w:rsidRPr="00E71173">
              <w:rPr>
                <w:sz w:val="16"/>
                <w:szCs w:val="16"/>
              </w:rPr>
              <w:t>0.6%</w:t>
            </w:r>
          </w:p>
        </w:tc>
        <w:tc>
          <w:tcPr>
            <w:tcW w:w="850" w:type="dxa"/>
            <w:gridSpan w:val="2"/>
            <w:tcBorders>
              <w:bottom w:val="single" w:sz="12" w:space="0" w:color="auto"/>
            </w:tcBorders>
            <w:vAlign w:val="center"/>
          </w:tcPr>
          <w:p w14:paraId="785DCABE" w14:textId="77777777" w:rsidR="00A73AE2" w:rsidRPr="00A557B8" w:rsidRDefault="00A73AE2" w:rsidP="00115E6F">
            <w:pPr>
              <w:jc w:val="center"/>
              <w:rPr>
                <w:sz w:val="16"/>
                <w:szCs w:val="16"/>
              </w:rPr>
            </w:pPr>
            <w:r>
              <w:rPr>
                <w:sz w:val="16"/>
                <w:szCs w:val="16"/>
              </w:rPr>
              <w:t>1.3%</w:t>
            </w:r>
          </w:p>
        </w:tc>
        <w:tc>
          <w:tcPr>
            <w:tcW w:w="835" w:type="dxa"/>
            <w:tcBorders>
              <w:bottom w:val="single" w:sz="12" w:space="0" w:color="auto"/>
            </w:tcBorders>
            <w:vAlign w:val="center"/>
          </w:tcPr>
          <w:p w14:paraId="785DCABF" w14:textId="77777777" w:rsidR="00A73AE2" w:rsidRPr="00A557B8" w:rsidRDefault="00A73AE2" w:rsidP="00115E6F">
            <w:pPr>
              <w:jc w:val="center"/>
              <w:rPr>
                <w:sz w:val="16"/>
                <w:szCs w:val="16"/>
              </w:rPr>
            </w:pPr>
            <w:r>
              <w:rPr>
                <w:sz w:val="16"/>
                <w:szCs w:val="16"/>
              </w:rPr>
              <w:t>2%</w:t>
            </w:r>
          </w:p>
        </w:tc>
        <w:tc>
          <w:tcPr>
            <w:tcW w:w="876" w:type="dxa"/>
            <w:gridSpan w:val="2"/>
            <w:tcBorders>
              <w:bottom w:val="single" w:sz="12" w:space="0" w:color="auto"/>
            </w:tcBorders>
            <w:vAlign w:val="center"/>
          </w:tcPr>
          <w:p w14:paraId="785DCAC0" w14:textId="77777777" w:rsidR="00A73AE2" w:rsidRPr="00A557B8" w:rsidRDefault="00A73AE2" w:rsidP="00115E6F">
            <w:pPr>
              <w:jc w:val="center"/>
              <w:rPr>
                <w:sz w:val="16"/>
                <w:szCs w:val="16"/>
              </w:rPr>
            </w:pPr>
          </w:p>
        </w:tc>
        <w:tc>
          <w:tcPr>
            <w:tcW w:w="850" w:type="dxa"/>
            <w:tcBorders>
              <w:bottom w:val="single" w:sz="12" w:space="0" w:color="auto"/>
            </w:tcBorders>
            <w:vAlign w:val="center"/>
          </w:tcPr>
          <w:p w14:paraId="785DCAC1"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C2"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C3"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C4"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C5"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C6" w14:textId="77777777" w:rsidR="00A73AE2" w:rsidRPr="00D27FD2" w:rsidRDefault="00A73AE2" w:rsidP="00115E6F">
            <w:pPr>
              <w:jc w:val="center"/>
              <w:rPr>
                <w:sz w:val="16"/>
                <w:szCs w:val="16"/>
              </w:rPr>
            </w:pPr>
          </w:p>
        </w:tc>
        <w:tc>
          <w:tcPr>
            <w:tcW w:w="421" w:type="dxa"/>
            <w:tcBorders>
              <w:bottom w:val="single" w:sz="12" w:space="0" w:color="auto"/>
            </w:tcBorders>
            <w:vAlign w:val="center"/>
          </w:tcPr>
          <w:p w14:paraId="785DCAC7" w14:textId="77777777" w:rsidR="00A73AE2" w:rsidRPr="00D27FD2" w:rsidRDefault="00A73AE2" w:rsidP="00115E6F">
            <w:pPr>
              <w:jc w:val="center"/>
              <w:rPr>
                <w:sz w:val="16"/>
                <w:szCs w:val="16"/>
              </w:rPr>
            </w:pPr>
          </w:p>
        </w:tc>
        <w:tc>
          <w:tcPr>
            <w:tcW w:w="810" w:type="dxa"/>
            <w:tcBorders>
              <w:bottom w:val="single" w:sz="12" w:space="0" w:color="auto"/>
              <w:right w:val="single" w:sz="12" w:space="0" w:color="auto"/>
            </w:tcBorders>
            <w:vAlign w:val="center"/>
          </w:tcPr>
          <w:p w14:paraId="785DCAC8" w14:textId="77777777" w:rsidR="00A73AE2" w:rsidRPr="00D27FD2" w:rsidRDefault="00A73AE2" w:rsidP="00115E6F">
            <w:pPr>
              <w:jc w:val="center"/>
              <w:rPr>
                <w:sz w:val="16"/>
                <w:szCs w:val="16"/>
              </w:rPr>
            </w:pPr>
          </w:p>
        </w:tc>
      </w:tr>
      <w:tr w:rsidR="00A73AE2" w:rsidRPr="00550862" w14:paraId="785DCAD8" w14:textId="77777777" w:rsidTr="00115E6F">
        <w:trPr>
          <w:trHeight w:val="494"/>
        </w:trPr>
        <w:tc>
          <w:tcPr>
            <w:tcW w:w="84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85DCACA" w14:textId="77777777" w:rsidR="00A73AE2" w:rsidRPr="00550862" w:rsidRDefault="00A73AE2" w:rsidP="00115E6F">
            <w:pPr>
              <w:jc w:val="center"/>
              <w:rPr>
                <w:b/>
                <w:sz w:val="16"/>
                <w:szCs w:val="16"/>
              </w:rPr>
            </w:pPr>
          </w:p>
        </w:tc>
        <w:tc>
          <w:tcPr>
            <w:tcW w:w="1289" w:type="dxa"/>
            <w:tcBorders>
              <w:left w:val="single" w:sz="12" w:space="0" w:color="auto"/>
              <w:bottom w:val="single" w:sz="12" w:space="0" w:color="auto"/>
              <w:right w:val="single" w:sz="12" w:space="0" w:color="auto"/>
            </w:tcBorders>
            <w:shd w:val="clear" w:color="auto" w:fill="D9D9D9" w:themeFill="background1" w:themeFillShade="D9"/>
            <w:vAlign w:val="center"/>
          </w:tcPr>
          <w:p w14:paraId="785DCACB" w14:textId="77777777" w:rsidR="00A73AE2" w:rsidRPr="00550862" w:rsidRDefault="00A73AE2" w:rsidP="00115E6F">
            <w:pPr>
              <w:jc w:val="center"/>
              <w:rPr>
                <w:b/>
                <w:sz w:val="16"/>
                <w:szCs w:val="16"/>
              </w:rPr>
            </w:pPr>
            <w:r w:rsidRPr="00550862">
              <w:rPr>
                <w:b/>
                <w:sz w:val="16"/>
                <w:szCs w:val="16"/>
              </w:rPr>
              <w:t>Resident Safety Risk  Event</w:t>
            </w:r>
          </w:p>
        </w:tc>
        <w:tc>
          <w:tcPr>
            <w:tcW w:w="832" w:type="dxa"/>
            <w:tcBorders>
              <w:left w:val="single" w:sz="12" w:space="0" w:color="auto"/>
              <w:bottom w:val="single" w:sz="12" w:space="0" w:color="auto"/>
            </w:tcBorders>
            <w:vAlign w:val="center"/>
          </w:tcPr>
          <w:p w14:paraId="785DCACC" w14:textId="77777777" w:rsidR="00A73AE2" w:rsidRPr="00E71173" w:rsidRDefault="00A73AE2" w:rsidP="00115E6F">
            <w:pPr>
              <w:jc w:val="center"/>
              <w:rPr>
                <w:sz w:val="16"/>
                <w:szCs w:val="16"/>
              </w:rPr>
            </w:pPr>
            <w:r w:rsidRPr="00E71173">
              <w:rPr>
                <w:sz w:val="16"/>
                <w:szCs w:val="16"/>
              </w:rPr>
              <w:t>0</w:t>
            </w:r>
          </w:p>
        </w:tc>
        <w:tc>
          <w:tcPr>
            <w:tcW w:w="850" w:type="dxa"/>
            <w:gridSpan w:val="2"/>
            <w:tcBorders>
              <w:bottom w:val="single" w:sz="12" w:space="0" w:color="auto"/>
            </w:tcBorders>
            <w:vAlign w:val="center"/>
          </w:tcPr>
          <w:p w14:paraId="785DCACD" w14:textId="77777777" w:rsidR="00A73AE2" w:rsidRPr="00A557B8" w:rsidRDefault="00A73AE2" w:rsidP="00115E6F">
            <w:pPr>
              <w:jc w:val="center"/>
              <w:rPr>
                <w:sz w:val="16"/>
                <w:szCs w:val="16"/>
              </w:rPr>
            </w:pPr>
            <w:r>
              <w:rPr>
                <w:sz w:val="16"/>
                <w:szCs w:val="16"/>
              </w:rPr>
              <w:t>0</w:t>
            </w:r>
          </w:p>
        </w:tc>
        <w:tc>
          <w:tcPr>
            <w:tcW w:w="835" w:type="dxa"/>
            <w:tcBorders>
              <w:bottom w:val="single" w:sz="12" w:space="0" w:color="auto"/>
            </w:tcBorders>
            <w:vAlign w:val="center"/>
          </w:tcPr>
          <w:p w14:paraId="785DCACE" w14:textId="77777777" w:rsidR="00A73AE2" w:rsidRPr="00A557B8" w:rsidRDefault="00A73AE2" w:rsidP="00115E6F">
            <w:pPr>
              <w:jc w:val="center"/>
              <w:rPr>
                <w:sz w:val="16"/>
                <w:szCs w:val="16"/>
              </w:rPr>
            </w:pPr>
            <w:r>
              <w:rPr>
                <w:sz w:val="16"/>
                <w:szCs w:val="16"/>
              </w:rPr>
              <w:t>0</w:t>
            </w:r>
          </w:p>
        </w:tc>
        <w:tc>
          <w:tcPr>
            <w:tcW w:w="876" w:type="dxa"/>
            <w:gridSpan w:val="2"/>
            <w:tcBorders>
              <w:bottom w:val="single" w:sz="12" w:space="0" w:color="auto"/>
            </w:tcBorders>
            <w:vAlign w:val="center"/>
          </w:tcPr>
          <w:p w14:paraId="785DCACF" w14:textId="77777777" w:rsidR="00A73AE2" w:rsidRPr="00A557B8" w:rsidRDefault="00A73AE2" w:rsidP="00115E6F">
            <w:pPr>
              <w:jc w:val="center"/>
              <w:rPr>
                <w:sz w:val="16"/>
                <w:szCs w:val="16"/>
              </w:rPr>
            </w:pPr>
          </w:p>
        </w:tc>
        <w:tc>
          <w:tcPr>
            <w:tcW w:w="850" w:type="dxa"/>
            <w:tcBorders>
              <w:bottom w:val="single" w:sz="12" w:space="0" w:color="auto"/>
            </w:tcBorders>
            <w:vAlign w:val="center"/>
          </w:tcPr>
          <w:p w14:paraId="785DCAD0"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D1"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D2"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D3"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D4" w14:textId="77777777" w:rsidR="00A73AE2" w:rsidRPr="00A557B8" w:rsidRDefault="00A73AE2" w:rsidP="00115E6F">
            <w:pPr>
              <w:jc w:val="center"/>
              <w:rPr>
                <w:sz w:val="16"/>
                <w:szCs w:val="16"/>
              </w:rPr>
            </w:pPr>
          </w:p>
        </w:tc>
        <w:tc>
          <w:tcPr>
            <w:tcW w:w="851" w:type="dxa"/>
            <w:tcBorders>
              <w:bottom w:val="single" w:sz="12" w:space="0" w:color="auto"/>
            </w:tcBorders>
            <w:vAlign w:val="center"/>
          </w:tcPr>
          <w:p w14:paraId="785DCAD5" w14:textId="77777777" w:rsidR="00A73AE2" w:rsidRPr="00D27FD2" w:rsidRDefault="00A73AE2" w:rsidP="00115E6F">
            <w:pPr>
              <w:jc w:val="center"/>
              <w:rPr>
                <w:sz w:val="16"/>
                <w:szCs w:val="16"/>
              </w:rPr>
            </w:pPr>
          </w:p>
        </w:tc>
        <w:tc>
          <w:tcPr>
            <w:tcW w:w="421" w:type="dxa"/>
            <w:tcBorders>
              <w:bottom w:val="single" w:sz="12" w:space="0" w:color="auto"/>
            </w:tcBorders>
            <w:vAlign w:val="center"/>
          </w:tcPr>
          <w:p w14:paraId="785DCAD6" w14:textId="77777777" w:rsidR="00A73AE2" w:rsidRPr="00D27FD2" w:rsidRDefault="00A73AE2" w:rsidP="00115E6F">
            <w:pPr>
              <w:jc w:val="center"/>
              <w:rPr>
                <w:sz w:val="16"/>
                <w:szCs w:val="16"/>
              </w:rPr>
            </w:pPr>
          </w:p>
        </w:tc>
        <w:tc>
          <w:tcPr>
            <w:tcW w:w="810" w:type="dxa"/>
            <w:tcBorders>
              <w:bottom w:val="single" w:sz="12" w:space="0" w:color="auto"/>
              <w:right w:val="single" w:sz="12" w:space="0" w:color="auto"/>
            </w:tcBorders>
            <w:vAlign w:val="center"/>
          </w:tcPr>
          <w:p w14:paraId="785DCAD7" w14:textId="77777777" w:rsidR="00A73AE2" w:rsidRPr="00D27FD2" w:rsidRDefault="00A73AE2" w:rsidP="00115E6F">
            <w:pPr>
              <w:jc w:val="center"/>
              <w:rPr>
                <w:sz w:val="16"/>
                <w:szCs w:val="16"/>
              </w:rPr>
            </w:pPr>
          </w:p>
        </w:tc>
      </w:tr>
      <w:tr w:rsidR="00A73AE2" w:rsidRPr="00550862" w14:paraId="785DCAE9" w14:textId="77777777" w:rsidTr="00115E6F">
        <w:trPr>
          <w:trHeight w:val="494"/>
        </w:trPr>
        <w:tc>
          <w:tcPr>
            <w:tcW w:w="84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785DCAD9" w14:textId="77777777" w:rsidR="00A73AE2" w:rsidRPr="00550862" w:rsidRDefault="00A73AE2" w:rsidP="00115E6F">
            <w:pPr>
              <w:ind w:left="113" w:right="113"/>
              <w:jc w:val="center"/>
              <w:rPr>
                <w:b/>
                <w:sz w:val="16"/>
                <w:szCs w:val="16"/>
              </w:rPr>
            </w:pPr>
            <w:r w:rsidRPr="00550862">
              <w:rPr>
                <w:b/>
                <w:sz w:val="16"/>
                <w:szCs w:val="16"/>
              </w:rPr>
              <w:t>Infections</w:t>
            </w:r>
          </w:p>
          <w:p w14:paraId="785DCADA" w14:textId="77777777" w:rsidR="00A73AE2" w:rsidRPr="00550862" w:rsidRDefault="00A73AE2" w:rsidP="00115E6F">
            <w:pPr>
              <w:jc w:val="center"/>
              <w:rPr>
                <w:b/>
                <w:sz w:val="16"/>
                <w:szCs w:val="16"/>
              </w:rPr>
            </w:pPr>
          </w:p>
        </w:tc>
        <w:tc>
          <w:tcPr>
            <w:tcW w:w="1289" w:type="dxa"/>
            <w:tcBorders>
              <w:top w:val="single" w:sz="12" w:space="0" w:color="auto"/>
              <w:left w:val="single" w:sz="12" w:space="0" w:color="auto"/>
              <w:right w:val="single" w:sz="12" w:space="0" w:color="auto"/>
            </w:tcBorders>
            <w:shd w:val="clear" w:color="auto" w:fill="D9D9D9" w:themeFill="background1" w:themeFillShade="D9"/>
            <w:vAlign w:val="center"/>
          </w:tcPr>
          <w:p w14:paraId="785DCADB" w14:textId="77777777" w:rsidR="00A73AE2" w:rsidRPr="00550862" w:rsidRDefault="00A73AE2" w:rsidP="00115E6F">
            <w:pPr>
              <w:jc w:val="center"/>
              <w:rPr>
                <w:b/>
                <w:sz w:val="16"/>
                <w:szCs w:val="16"/>
              </w:rPr>
            </w:pPr>
            <w:r w:rsidRPr="00550862">
              <w:rPr>
                <w:b/>
                <w:sz w:val="16"/>
                <w:szCs w:val="16"/>
              </w:rPr>
              <w:t xml:space="preserve">Infections </w:t>
            </w:r>
          </w:p>
          <w:p w14:paraId="785DCADC" w14:textId="77777777" w:rsidR="00A73AE2" w:rsidRPr="00550862" w:rsidRDefault="00A73AE2" w:rsidP="00115E6F">
            <w:pPr>
              <w:jc w:val="center"/>
              <w:rPr>
                <w:b/>
                <w:sz w:val="16"/>
                <w:szCs w:val="16"/>
              </w:rPr>
            </w:pPr>
            <w:r w:rsidRPr="00550862">
              <w:rPr>
                <w:b/>
                <w:sz w:val="16"/>
                <w:szCs w:val="16"/>
              </w:rPr>
              <w:t>#</w:t>
            </w:r>
          </w:p>
        </w:tc>
        <w:tc>
          <w:tcPr>
            <w:tcW w:w="832" w:type="dxa"/>
            <w:tcBorders>
              <w:top w:val="single" w:sz="12" w:space="0" w:color="auto"/>
              <w:left w:val="single" w:sz="12" w:space="0" w:color="auto"/>
            </w:tcBorders>
            <w:vAlign w:val="center"/>
          </w:tcPr>
          <w:p w14:paraId="785DCADD" w14:textId="77777777" w:rsidR="00A73AE2" w:rsidRPr="00E71173" w:rsidRDefault="00A73AE2" w:rsidP="00115E6F">
            <w:pPr>
              <w:jc w:val="center"/>
              <w:rPr>
                <w:sz w:val="16"/>
                <w:szCs w:val="16"/>
              </w:rPr>
            </w:pPr>
            <w:r w:rsidRPr="00E71173">
              <w:rPr>
                <w:sz w:val="16"/>
                <w:szCs w:val="16"/>
              </w:rPr>
              <w:t>5/150</w:t>
            </w:r>
          </w:p>
        </w:tc>
        <w:tc>
          <w:tcPr>
            <w:tcW w:w="850" w:type="dxa"/>
            <w:gridSpan w:val="2"/>
            <w:tcBorders>
              <w:top w:val="single" w:sz="12" w:space="0" w:color="auto"/>
            </w:tcBorders>
            <w:vAlign w:val="center"/>
          </w:tcPr>
          <w:p w14:paraId="785DCADE" w14:textId="77777777" w:rsidR="00A73AE2" w:rsidRPr="00A557B8" w:rsidRDefault="00A73AE2" w:rsidP="00115E6F">
            <w:pPr>
              <w:jc w:val="center"/>
              <w:rPr>
                <w:sz w:val="16"/>
                <w:szCs w:val="16"/>
              </w:rPr>
            </w:pPr>
            <w:r>
              <w:rPr>
                <w:sz w:val="16"/>
                <w:szCs w:val="16"/>
              </w:rPr>
              <w:t>4/150</w:t>
            </w:r>
          </w:p>
        </w:tc>
        <w:tc>
          <w:tcPr>
            <w:tcW w:w="835" w:type="dxa"/>
            <w:tcBorders>
              <w:top w:val="single" w:sz="12" w:space="0" w:color="auto"/>
            </w:tcBorders>
            <w:vAlign w:val="center"/>
          </w:tcPr>
          <w:p w14:paraId="785DCADF" w14:textId="77777777" w:rsidR="00A73AE2" w:rsidRPr="00A557B8" w:rsidRDefault="00A73AE2" w:rsidP="00115E6F">
            <w:pPr>
              <w:jc w:val="center"/>
              <w:rPr>
                <w:sz w:val="16"/>
                <w:szCs w:val="16"/>
              </w:rPr>
            </w:pPr>
            <w:r>
              <w:rPr>
                <w:sz w:val="16"/>
                <w:szCs w:val="16"/>
              </w:rPr>
              <w:t>6/150</w:t>
            </w:r>
          </w:p>
        </w:tc>
        <w:tc>
          <w:tcPr>
            <w:tcW w:w="876" w:type="dxa"/>
            <w:gridSpan w:val="2"/>
            <w:tcBorders>
              <w:top w:val="single" w:sz="12" w:space="0" w:color="auto"/>
            </w:tcBorders>
            <w:vAlign w:val="center"/>
          </w:tcPr>
          <w:p w14:paraId="785DCAE0" w14:textId="77777777" w:rsidR="00A73AE2" w:rsidRPr="00A557B8" w:rsidRDefault="00A73AE2" w:rsidP="00115E6F">
            <w:pPr>
              <w:jc w:val="center"/>
              <w:rPr>
                <w:sz w:val="16"/>
                <w:szCs w:val="16"/>
              </w:rPr>
            </w:pPr>
          </w:p>
        </w:tc>
        <w:tc>
          <w:tcPr>
            <w:tcW w:w="850" w:type="dxa"/>
            <w:tcBorders>
              <w:top w:val="single" w:sz="12" w:space="0" w:color="auto"/>
            </w:tcBorders>
            <w:vAlign w:val="center"/>
          </w:tcPr>
          <w:p w14:paraId="785DCAE1"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E2"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E3"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E4"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E5"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AE6" w14:textId="77777777" w:rsidR="00A73AE2" w:rsidRPr="00A557B8" w:rsidRDefault="00A73AE2" w:rsidP="00115E6F">
            <w:pPr>
              <w:jc w:val="center"/>
              <w:rPr>
                <w:sz w:val="16"/>
                <w:szCs w:val="16"/>
              </w:rPr>
            </w:pPr>
          </w:p>
        </w:tc>
        <w:tc>
          <w:tcPr>
            <w:tcW w:w="421" w:type="dxa"/>
            <w:tcBorders>
              <w:top w:val="single" w:sz="12" w:space="0" w:color="auto"/>
            </w:tcBorders>
            <w:vAlign w:val="center"/>
          </w:tcPr>
          <w:p w14:paraId="785DCAE7" w14:textId="77777777" w:rsidR="00A73AE2" w:rsidRPr="00D27FD2" w:rsidRDefault="00A73AE2" w:rsidP="00115E6F">
            <w:pPr>
              <w:jc w:val="center"/>
              <w:rPr>
                <w:sz w:val="16"/>
                <w:szCs w:val="16"/>
              </w:rPr>
            </w:pPr>
          </w:p>
        </w:tc>
        <w:tc>
          <w:tcPr>
            <w:tcW w:w="810" w:type="dxa"/>
            <w:tcBorders>
              <w:top w:val="single" w:sz="12" w:space="0" w:color="auto"/>
              <w:right w:val="single" w:sz="12" w:space="0" w:color="auto"/>
            </w:tcBorders>
            <w:vAlign w:val="center"/>
          </w:tcPr>
          <w:p w14:paraId="785DCAE8" w14:textId="77777777" w:rsidR="00A73AE2" w:rsidRPr="00D27FD2" w:rsidRDefault="00A73AE2" w:rsidP="00115E6F">
            <w:pPr>
              <w:jc w:val="center"/>
              <w:rPr>
                <w:sz w:val="16"/>
                <w:szCs w:val="16"/>
              </w:rPr>
            </w:pPr>
          </w:p>
        </w:tc>
      </w:tr>
      <w:tr w:rsidR="00A73AE2" w:rsidRPr="00550862" w14:paraId="785DCAF8" w14:textId="77777777" w:rsidTr="00115E6F">
        <w:trPr>
          <w:trHeight w:val="494"/>
        </w:trPr>
        <w:tc>
          <w:tcPr>
            <w:tcW w:w="845" w:type="dxa"/>
            <w:vMerge/>
            <w:tcBorders>
              <w:left w:val="single" w:sz="12" w:space="0" w:color="auto"/>
              <w:right w:val="single" w:sz="12" w:space="0" w:color="auto"/>
            </w:tcBorders>
            <w:shd w:val="clear" w:color="auto" w:fill="D9D9D9" w:themeFill="background1" w:themeFillShade="D9"/>
            <w:vAlign w:val="center"/>
          </w:tcPr>
          <w:p w14:paraId="785DCAEA" w14:textId="77777777" w:rsidR="00A73AE2" w:rsidRPr="00550862" w:rsidRDefault="00A73AE2" w:rsidP="00115E6F">
            <w:pPr>
              <w:jc w:val="center"/>
              <w:rPr>
                <w:b/>
                <w:sz w:val="16"/>
                <w:szCs w:val="16"/>
              </w:rPr>
            </w:pPr>
          </w:p>
        </w:tc>
        <w:tc>
          <w:tcPr>
            <w:tcW w:w="1289" w:type="dxa"/>
            <w:tcBorders>
              <w:left w:val="single" w:sz="12" w:space="0" w:color="auto"/>
              <w:right w:val="single" w:sz="12" w:space="0" w:color="auto"/>
            </w:tcBorders>
            <w:shd w:val="clear" w:color="auto" w:fill="D9D9D9" w:themeFill="background1" w:themeFillShade="D9"/>
            <w:vAlign w:val="center"/>
          </w:tcPr>
          <w:p w14:paraId="785DCAEB" w14:textId="77777777" w:rsidR="00A73AE2" w:rsidRPr="00550862" w:rsidRDefault="00A73AE2" w:rsidP="00115E6F">
            <w:pPr>
              <w:jc w:val="center"/>
              <w:rPr>
                <w:b/>
                <w:sz w:val="16"/>
                <w:szCs w:val="16"/>
              </w:rPr>
            </w:pPr>
            <w:r>
              <w:rPr>
                <w:b/>
                <w:sz w:val="16"/>
                <w:szCs w:val="16"/>
              </w:rPr>
              <w:t>%</w:t>
            </w:r>
          </w:p>
        </w:tc>
        <w:tc>
          <w:tcPr>
            <w:tcW w:w="832" w:type="dxa"/>
            <w:tcBorders>
              <w:left w:val="single" w:sz="12" w:space="0" w:color="auto"/>
            </w:tcBorders>
            <w:vAlign w:val="center"/>
          </w:tcPr>
          <w:p w14:paraId="785DCAEC" w14:textId="77777777" w:rsidR="00A73AE2" w:rsidRPr="00E71173" w:rsidRDefault="00A73AE2" w:rsidP="00115E6F">
            <w:pPr>
              <w:jc w:val="center"/>
              <w:rPr>
                <w:sz w:val="16"/>
                <w:szCs w:val="16"/>
              </w:rPr>
            </w:pPr>
            <w:r w:rsidRPr="00E71173">
              <w:rPr>
                <w:sz w:val="16"/>
                <w:szCs w:val="16"/>
              </w:rPr>
              <w:t>3.3%</w:t>
            </w:r>
          </w:p>
        </w:tc>
        <w:tc>
          <w:tcPr>
            <w:tcW w:w="850" w:type="dxa"/>
            <w:gridSpan w:val="2"/>
            <w:vAlign w:val="center"/>
          </w:tcPr>
          <w:p w14:paraId="785DCAED" w14:textId="77777777" w:rsidR="00A73AE2" w:rsidRPr="00A557B8" w:rsidRDefault="00A73AE2" w:rsidP="00115E6F">
            <w:pPr>
              <w:jc w:val="center"/>
              <w:rPr>
                <w:sz w:val="16"/>
                <w:szCs w:val="16"/>
              </w:rPr>
            </w:pPr>
            <w:r>
              <w:rPr>
                <w:sz w:val="16"/>
                <w:szCs w:val="16"/>
              </w:rPr>
              <w:t>2.6%</w:t>
            </w:r>
          </w:p>
        </w:tc>
        <w:tc>
          <w:tcPr>
            <w:tcW w:w="835" w:type="dxa"/>
            <w:vAlign w:val="center"/>
          </w:tcPr>
          <w:p w14:paraId="785DCAEE" w14:textId="77777777" w:rsidR="00A73AE2" w:rsidRPr="00A557B8" w:rsidRDefault="00A73AE2" w:rsidP="00115E6F">
            <w:pPr>
              <w:jc w:val="center"/>
              <w:rPr>
                <w:sz w:val="16"/>
                <w:szCs w:val="16"/>
              </w:rPr>
            </w:pPr>
            <w:r>
              <w:rPr>
                <w:sz w:val="16"/>
                <w:szCs w:val="16"/>
              </w:rPr>
              <w:t>4%</w:t>
            </w:r>
          </w:p>
        </w:tc>
        <w:tc>
          <w:tcPr>
            <w:tcW w:w="876" w:type="dxa"/>
            <w:gridSpan w:val="2"/>
            <w:vAlign w:val="center"/>
          </w:tcPr>
          <w:p w14:paraId="785DCAEF" w14:textId="77777777" w:rsidR="00A73AE2" w:rsidRPr="00A557B8" w:rsidRDefault="00A73AE2" w:rsidP="00115E6F">
            <w:pPr>
              <w:jc w:val="center"/>
              <w:rPr>
                <w:sz w:val="16"/>
                <w:szCs w:val="16"/>
              </w:rPr>
            </w:pPr>
          </w:p>
        </w:tc>
        <w:tc>
          <w:tcPr>
            <w:tcW w:w="850" w:type="dxa"/>
            <w:vAlign w:val="center"/>
          </w:tcPr>
          <w:p w14:paraId="785DCAF0" w14:textId="77777777" w:rsidR="00A73AE2" w:rsidRPr="00A557B8" w:rsidRDefault="00A73AE2" w:rsidP="00115E6F">
            <w:pPr>
              <w:jc w:val="center"/>
              <w:rPr>
                <w:sz w:val="16"/>
                <w:szCs w:val="16"/>
              </w:rPr>
            </w:pPr>
          </w:p>
        </w:tc>
        <w:tc>
          <w:tcPr>
            <w:tcW w:w="851" w:type="dxa"/>
            <w:vAlign w:val="center"/>
          </w:tcPr>
          <w:p w14:paraId="785DCAF1" w14:textId="77777777" w:rsidR="00A73AE2" w:rsidRPr="00A557B8" w:rsidRDefault="00A73AE2" w:rsidP="00115E6F">
            <w:pPr>
              <w:jc w:val="center"/>
              <w:rPr>
                <w:sz w:val="16"/>
                <w:szCs w:val="16"/>
              </w:rPr>
            </w:pPr>
          </w:p>
        </w:tc>
        <w:tc>
          <w:tcPr>
            <w:tcW w:w="851" w:type="dxa"/>
            <w:vAlign w:val="center"/>
          </w:tcPr>
          <w:p w14:paraId="785DCAF2" w14:textId="77777777" w:rsidR="00A73AE2" w:rsidRPr="00A557B8" w:rsidRDefault="00A73AE2" w:rsidP="00115E6F">
            <w:pPr>
              <w:jc w:val="center"/>
              <w:rPr>
                <w:sz w:val="16"/>
                <w:szCs w:val="16"/>
              </w:rPr>
            </w:pPr>
          </w:p>
        </w:tc>
        <w:tc>
          <w:tcPr>
            <w:tcW w:w="851" w:type="dxa"/>
            <w:vAlign w:val="center"/>
          </w:tcPr>
          <w:p w14:paraId="785DCAF3" w14:textId="77777777" w:rsidR="00A73AE2" w:rsidRPr="00A557B8" w:rsidRDefault="00A73AE2" w:rsidP="00115E6F">
            <w:pPr>
              <w:jc w:val="center"/>
              <w:rPr>
                <w:sz w:val="16"/>
                <w:szCs w:val="16"/>
              </w:rPr>
            </w:pPr>
          </w:p>
        </w:tc>
        <w:tc>
          <w:tcPr>
            <w:tcW w:w="851" w:type="dxa"/>
            <w:vAlign w:val="center"/>
          </w:tcPr>
          <w:p w14:paraId="785DCAF4" w14:textId="77777777" w:rsidR="00A73AE2" w:rsidRPr="00A557B8" w:rsidRDefault="00A73AE2" w:rsidP="00115E6F">
            <w:pPr>
              <w:jc w:val="center"/>
              <w:rPr>
                <w:sz w:val="16"/>
                <w:szCs w:val="16"/>
              </w:rPr>
            </w:pPr>
          </w:p>
        </w:tc>
        <w:tc>
          <w:tcPr>
            <w:tcW w:w="851" w:type="dxa"/>
            <w:vAlign w:val="center"/>
          </w:tcPr>
          <w:p w14:paraId="785DCAF5" w14:textId="77777777" w:rsidR="00A73AE2" w:rsidRPr="00A557B8" w:rsidRDefault="00A73AE2" w:rsidP="00115E6F">
            <w:pPr>
              <w:jc w:val="center"/>
              <w:rPr>
                <w:sz w:val="16"/>
                <w:szCs w:val="16"/>
              </w:rPr>
            </w:pPr>
          </w:p>
        </w:tc>
        <w:tc>
          <w:tcPr>
            <w:tcW w:w="421" w:type="dxa"/>
            <w:vAlign w:val="center"/>
          </w:tcPr>
          <w:p w14:paraId="785DCAF6"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AF7" w14:textId="77777777" w:rsidR="00A73AE2" w:rsidRPr="00D27FD2" w:rsidRDefault="00A73AE2" w:rsidP="00115E6F">
            <w:pPr>
              <w:jc w:val="center"/>
              <w:rPr>
                <w:sz w:val="16"/>
                <w:szCs w:val="16"/>
              </w:rPr>
            </w:pPr>
          </w:p>
        </w:tc>
      </w:tr>
      <w:tr w:rsidR="00A73AE2" w:rsidRPr="00550862" w14:paraId="785DCB07" w14:textId="77777777" w:rsidTr="00115E6F">
        <w:trPr>
          <w:trHeight w:val="494"/>
        </w:trPr>
        <w:tc>
          <w:tcPr>
            <w:tcW w:w="84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85DCAF9" w14:textId="77777777" w:rsidR="00A73AE2" w:rsidRPr="00550862" w:rsidRDefault="00A73AE2" w:rsidP="00115E6F">
            <w:pPr>
              <w:jc w:val="center"/>
              <w:rPr>
                <w:b/>
                <w:sz w:val="16"/>
                <w:szCs w:val="16"/>
              </w:rPr>
            </w:pPr>
          </w:p>
        </w:tc>
        <w:tc>
          <w:tcPr>
            <w:tcW w:w="1289" w:type="dxa"/>
            <w:tcBorders>
              <w:left w:val="single" w:sz="12" w:space="0" w:color="auto"/>
              <w:right w:val="single" w:sz="12" w:space="0" w:color="auto"/>
            </w:tcBorders>
            <w:shd w:val="clear" w:color="auto" w:fill="D9D9D9" w:themeFill="background1" w:themeFillShade="D9"/>
            <w:vAlign w:val="center"/>
          </w:tcPr>
          <w:p w14:paraId="785DCAFA" w14:textId="77777777" w:rsidR="00A73AE2" w:rsidRPr="00550862" w:rsidRDefault="00A73AE2" w:rsidP="00115E6F">
            <w:pPr>
              <w:jc w:val="center"/>
              <w:rPr>
                <w:b/>
                <w:sz w:val="16"/>
                <w:szCs w:val="16"/>
              </w:rPr>
            </w:pPr>
            <w:r>
              <w:rPr>
                <w:b/>
                <w:sz w:val="16"/>
                <w:szCs w:val="16"/>
              </w:rPr>
              <w:t>Resident Safety Risk  Event</w:t>
            </w:r>
          </w:p>
        </w:tc>
        <w:tc>
          <w:tcPr>
            <w:tcW w:w="832" w:type="dxa"/>
            <w:tcBorders>
              <w:left w:val="single" w:sz="12" w:space="0" w:color="auto"/>
            </w:tcBorders>
            <w:vAlign w:val="center"/>
          </w:tcPr>
          <w:p w14:paraId="785DCAFB" w14:textId="77777777" w:rsidR="00A73AE2" w:rsidRPr="00E71173" w:rsidRDefault="00A73AE2" w:rsidP="00115E6F">
            <w:pPr>
              <w:jc w:val="center"/>
              <w:rPr>
                <w:sz w:val="16"/>
                <w:szCs w:val="16"/>
              </w:rPr>
            </w:pPr>
            <w:r w:rsidRPr="00E71173">
              <w:rPr>
                <w:sz w:val="16"/>
                <w:szCs w:val="16"/>
              </w:rPr>
              <w:t>0</w:t>
            </w:r>
          </w:p>
        </w:tc>
        <w:tc>
          <w:tcPr>
            <w:tcW w:w="850" w:type="dxa"/>
            <w:gridSpan w:val="2"/>
            <w:vAlign w:val="center"/>
          </w:tcPr>
          <w:p w14:paraId="785DCAFC" w14:textId="77777777" w:rsidR="00A73AE2" w:rsidRPr="00A557B8" w:rsidRDefault="00A73AE2" w:rsidP="00115E6F">
            <w:pPr>
              <w:jc w:val="center"/>
              <w:rPr>
                <w:sz w:val="16"/>
                <w:szCs w:val="16"/>
              </w:rPr>
            </w:pPr>
            <w:r>
              <w:rPr>
                <w:sz w:val="16"/>
                <w:szCs w:val="16"/>
              </w:rPr>
              <w:t>1 Stage 3</w:t>
            </w:r>
          </w:p>
        </w:tc>
        <w:tc>
          <w:tcPr>
            <w:tcW w:w="835" w:type="dxa"/>
            <w:vAlign w:val="center"/>
          </w:tcPr>
          <w:p w14:paraId="785DCAFD" w14:textId="77777777" w:rsidR="00A73AE2" w:rsidRPr="00A557B8" w:rsidRDefault="00A73AE2" w:rsidP="00115E6F">
            <w:pPr>
              <w:jc w:val="center"/>
              <w:rPr>
                <w:sz w:val="16"/>
                <w:szCs w:val="16"/>
              </w:rPr>
            </w:pPr>
            <w:r>
              <w:rPr>
                <w:sz w:val="16"/>
                <w:szCs w:val="16"/>
              </w:rPr>
              <w:t>2 Stage 3</w:t>
            </w:r>
          </w:p>
        </w:tc>
        <w:tc>
          <w:tcPr>
            <w:tcW w:w="876" w:type="dxa"/>
            <w:gridSpan w:val="2"/>
            <w:vAlign w:val="center"/>
          </w:tcPr>
          <w:p w14:paraId="785DCAFE" w14:textId="77777777" w:rsidR="00A73AE2" w:rsidRPr="00A557B8" w:rsidRDefault="00A73AE2" w:rsidP="00115E6F">
            <w:pPr>
              <w:jc w:val="center"/>
              <w:rPr>
                <w:sz w:val="16"/>
                <w:szCs w:val="16"/>
              </w:rPr>
            </w:pPr>
          </w:p>
        </w:tc>
        <w:tc>
          <w:tcPr>
            <w:tcW w:w="850" w:type="dxa"/>
            <w:vAlign w:val="center"/>
          </w:tcPr>
          <w:p w14:paraId="785DCAFF" w14:textId="77777777" w:rsidR="00A73AE2" w:rsidRPr="00A557B8" w:rsidRDefault="00A73AE2" w:rsidP="00115E6F">
            <w:pPr>
              <w:jc w:val="center"/>
              <w:rPr>
                <w:sz w:val="16"/>
                <w:szCs w:val="16"/>
              </w:rPr>
            </w:pPr>
          </w:p>
        </w:tc>
        <w:tc>
          <w:tcPr>
            <w:tcW w:w="851" w:type="dxa"/>
            <w:vAlign w:val="center"/>
          </w:tcPr>
          <w:p w14:paraId="785DCB00" w14:textId="77777777" w:rsidR="00A73AE2" w:rsidRPr="00A557B8" w:rsidRDefault="00A73AE2" w:rsidP="00115E6F">
            <w:pPr>
              <w:jc w:val="center"/>
              <w:rPr>
                <w:sz w:val="16"/>
                <w:szCs w:val="16"/>
              </w:rPr>
            </w:pPr>
          </w:p>
        </w:tc>
        <w:tc>
          <w:tcPr>
            <w:tcW w:w="851" w:type="dxa"/>
            <w:vAlign w:val="center"/>
          </w:tcPr>
          <w:p w14:paraId="785DCB01" w14:textId="77777777" w:rsidR="00A73AE2" w:rsidRPr="00A557B8" w:rsidRDefault="00A73AE2" w:rsidP="00115E6F">
            <w:pPr>
              <w:jc w:val="center"/>
              <w:rPr>
                <w:sz w:val="16"/>
                <w:szCs w:val="16"/>
              </w:rPr>
            </w:pPr>
          </w:p>
        </w:tc>
        <w:tc>
          <w:tcPr>
            <w:tcW w:w="851" w:type="dxa"/>
            <w:vAlign w:val="center"/>
          </w:tcPr>
          <w:p w14:paraId="785DCB02" w14:textId="77777777" w:rsidR="00A73AE2" w:rsidRPr="00A557B8" w:rsidRDefault="00A73AE2" w:rsidP="00115E6F">
            <w:pPr>
              <w:jc w:val="center"/>
              <w:rPr>
                <w:sz w:val="16"/>
                <w:szCs w:val="16"/>
              </w:rPr>
            </w:pPr>
          </w:p>
        </w:tc>
        <w:tc>
          <w:tcPr>
            <w:tcW w:w="851" w:type="dxa"/>
            <w:vAlign w:val="center"/>
          </w:tcPr>
          <w:p w14:paraId="785DCB03" w14:textId="77777777" w:rsidR="00A73AE2" w:rsidRPr="005A6C8A" w:rsidRDefault="00A73AE2" w:rsidP="00115E6F">
            <w:pPr>
              <w:jc w:val="center"/>
              <w:rPr>
                <w:sz w:val="20"/>
                <w:szCs w:val="20"/>
              </w:rPr>
            </w:pPr>
          </w:p>
        </w:tc>
        <w:tc>
          <w:tcPr>
            <w:tcW w:w="851" w:type="dxa"/>
            <w:vAlign w:val="center"/>
          </w:tcPr>
          <w:p w14:paraId="785DCB04" w14:textId="77777777" w:rsidR="00A73AE2" w:rsidRPr="005A6C8A" w:rsidRDefault="00A73AE2" w:rsidP="00115E6F">
            <w:pPr>
              <w:jc w:val="center"/>
              <w:rPr>
                <w:sz w:val="20"/>
                <w:szCs w:val="20"/>
              </w:rPr>
            </w:pPr>
          </w:p>
        </w:tc>
        <w:tc>
          <w:tcPr>
            <w:tcW w:w="421" w:type="dxa"/>
            <w:vAlign w:val="center"/>
          </w:tcPr>
          <w:p w14:paraId="785DCB05"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B06" w14:textId="77777777" w:rsidR="00A73AE2" w:rsidRPr="00D27FD2" w:rsidRDefault="00A73AE2" w:rsidP="00115E6F">
            <w:pPr>
              <w:jc w:val="center"/>
              <w:rPr>
                <w:sz w:val="16"/>
                <w:szCs w:val="16"/>
              </w:rPr>
            </w:pPr>
          </w:p>
        </w:tc>
      </w:tr>
      <w:tr w:rsidR="00A73AE2" w:rsidRPr="00550862" w14:paraId="785DCB0E" w14:textId="77777777" w:rsidTr="00115E6F">
        <w:trPr>
          <w:trHeight w:val="539"/>
        </w:trPr>
        <w:tc>
          <w:tcPr>
            <w:tcW w:w="84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785DCB08" w14:textId="77777777" w:rsidR="00A73AE2" w:rsidRPr="00550862" w:rsidRDefault="00A73AE2" w:rsidP="00115E6F">
            <w:pPr>
              <w:ind w:left="113" w:right="113"/>
              <w:jc w:val="center"/>
              <w:rPr>
                <w:b/>
                <w:sz w:val="16"/>
                <w:szCs w:val="16"/>
              </w:rPr>
            </w:pPr>
            <w:r>
              <w:rPr>
                <w:b/>
                <w:sz w:val="16"/>
                <w:szCs w:val="16"/>
              </w:rPr>
              <w:t>Immunizations</w:t>
            </w:r>
          </w:p>
        </w:tc>
        <w:tc>
          <w:tcPr>
            <w:tcW w:w="1289" w:type="dxa"/>
            <w:tcBorders>
              <w:left w:val="single" w:sz="12" w:space="0" w:color="auto"/>
              <w:right w:val="single" w:sz="12" w:space="0" w:color="auto"/>
            </w:tcBorders>
            <w:shd w:val="clear" w:color="auto" w:fill="D9D9D9" w:themeFill="background1" w:themeFillShade="D9"/>
            <w:vAlign w:val="center"/>
          </w:tcPr>
          <w:p w14:paraId="785DCB09" w14:textId="77777777" w:rsidR="00A73AE2" w:rsidRPr="00550862" w:rsidRDefault="00A73AE2" w:rsidP="00115E6F">
            <w:pPr>
              <w:jc w:val="center"/>
              <w:rPr>
                <w:b/>
                <w:sz w:val="16"/>
                <w:szCs w:val="16"/>
              </w:rPr>
            </w:pPr>
            <w:r>
              <w:rPr>
                <w:b/>
                <w:sz w:val="16"/>
                <w:szCs w:val="16"/>
              </w:rPr>
              <w:t>Influenza - employees</w:t>
            </w:r>
          </w:p>
        </w:tc>
        <w:tc>
          <w:tcPr>
            <w:tcW w:w="7647" w:type="dxa"/>
            <w:gridSpan w:val="11"/>
            <w:tcBorders>
              <w:left w:val="single" w:sz="12" w:space="0" w:color="auto"/>
            </w:tcBorders>
            <w:vAlign w:val="center"/>
          </w:tcPr>
          <w:p w14:paraId="785DCB0A" w14:textId="77777777" w:rsidR="00A73AE2" w:rsidRPr="00A557B8" w:rsidRDefault="00A73AE2" w:rsidP="00115E6F">
            <w:pPr>
              <w:jc w:val="center"/>
              <w:rPr>
                <w:sz w:val="16"/>
                <w:szCs w:val="16"/>
              </w:rPr>
            </w:pPr>
            <w:r>
              <w:rPr>
                <w:sz w:val="16"/>
                <w:szCs w:val="16"/>
              </w:rPr>
              <w:t>152/21</w:t>
            </w:r>
            <w:r w:rsidRPr="00057A91">
              <w:rPr>
                <w:sz w:val="16"/>
                <w:szCs w:val="16"/>
              </w:rPr>
              <w:t>0</w:t>
            </w:r>
          </w:p>
        </w:tc>
        <w:tc>
          <w:tcPr>
            <w:tcW w:w="851" w:type="dxa"/>
            <w:vAlign w:val="center"/>
          </w:tcPr>
          <w:p w14:paraId="785DCB0B" w14:textId="77777777" w:rsidR="00A73AE2" w:rsidRPr="00A557B8" w:rsidRDefault="00A73AE2" w:rsidP="00115E6F">
            <w:pPr>
              <w:jc w:val="center"/>
              <w:rPr>
                <w:sz w:val="16"/>
                <w:szCs w:val="16"/>
              </w:rPr>
            </w:pPr>
          </w:p>
        </w:tc>
        <w:tc>
          <w:tcPr>
            <w:tcW w:w="421" w:type="dxa"/>
            <w:vAlign w:val="center"/>
          </w:tcPr>
          <w:p w14:paraId="785DCB0C" w14:textId="77777777" w:rsidR="00A73AE2" w:rsidRPr="00A557B8" w:rsidRDefault="00A73AE2" w:rsidP="00115E6F">
            <w:pPr>
              <w:jc w:val="center"/>
              <w:rPr>
                <w:sz w:val="16"/>
                <w:szCs w:val="16"/>
              </w:rPr>
            </w:pPr>
          </w:p>
        </w:tc>
        <w:tc>
          <w:tcPr>
            <w:tcW w:w="810" w:type="dxa"/>
            <w:tcBorders>
              <w:right w:val="single" w:sz="12" w:space="0" w:color="auto"/>
            </w:tcBorders>
            <w:vAlign w:val="center"/>
          </w:tcPr>
          <w:p w14:paraId="785DCB0D" w14:textId="77777777" w:rsidR="00A73AE2" w:rsidRPr="00D27FD2" w:rsidRDefault="00A73AE2" w:rsidP="00115E6F">
            <w:pPr>
              <w:jc w:val="center"/>
              <w:rPr>
                <w:sz w:val="16"/>
                <w:szCs w:val="16"/>
              </w:rPr>
            </w:pPr>
          </w:p>
        </w:tc>
      </w:tr>
      <w:tr w:rsidR="00A73AE2" w:rsidRPr="00550862" w14:paraId="785DCB15" w14:textId="77777777" w:rsidTr="00115E6F">
        <w:trPr>
          <w:trHeight w:val="555"/>
        </w:trPr>
        <w:tc>
          <w:tcPr>
            <w:tcW w:w="845" w:type="dxa"/>
            <w:vMerge/>
            <w:tcBorders>
              <w:left w:val="single" w:sz="12" w:space="0" w:color="auto"/>
              <w:right w:val="single" w:sz="12" w:space="0" w:color="auto"/>
            </w:tcBorders>
            <w:shd w:val="clear" w:color="auto" w:fill="D9D9D9" w:themeFill="background1" w:themeFillShade="D9"/>
            <w:vAlign w:val="center"/>
          </w:tcPr>
          <w:p w14:paraId="785DCB0F" w14:textId="77777777" w:rsidR="00A73AE2" w:rsidRPr="00550862" w:rsidRDefault="00A73AE2" w:rsidP="00115E6F">
            <w:pPr>
              <w:jc w:val="center"/>
              <w:rPr>
                <w:b/>
                <w:sz w:val="16"/>
                <w:szCs w:val="16"/>
              </w:rPr>
            </w:pPr>
          </w:p>
        </w:tc>
        <w:tc>
          <w:tcPr>
            <w:tcW w:w="1289" w:type="dxa"/>
            <w:tcBorders>
              <w:left w:val="single" w:sz="12" w:space="0" w:color="auto"/>
              <w:right w:val="single" w:sz="12" w:space="0" w:color="auto"/>
            </w:tcBorders>
            <w:shd w:val="clear" w:color="auto" w:fill="D9D9D9" w:themeFill="background1" w:themeFillShade="D9"/>
            <w:vAlign w:val="center"/>
          </w:tcPr>
          <w:p w14:paraId="785DCB10" w14:textId="77777777" w:rsidR="00A73AE2" w:rsidRPr="00550862" w:rsidRDefault="00A73AE2" w:rsidP="00115E6F">
            <w:pPr>
              <w:jc w:val="center"/>
              <w:rPr>
                <w:b/>
                <w:sz w:val="16"/>
                <w:szCs w:val="16"/>
              </w:rPr>
            </w:pPr>
            <w:r>
              <w:rPr>
                <w:b/>
                <w:sz w:val="16"/>
                <w:szCs w:val="16"/>
              </w:rPr>
              <w:t>Influenza - Residents</w:t>
            </w:r>
          </w:p>
        </w:tc>
        <w:tc>
          <w:tcPr>
            <w:tcW w:w="7647" w:type="dxa"/>
            <w:gridSpan w:val="11"/>
            <w:tcBorders>
              <w:left w:val="single" w:sz="12" w:space="0" w:color="auto"/>
            </w:tcBorders>
            <w:vAlign w:val="center"/>
          </w:tcPr>
          <w:p w14:paraId="785DCB11" w14:textId="77777777" w:rsidR="00A73AE2" w:rsidRPr="005A6C8A" w:rsidRDefault="00A73AE2" w:rsidP="00115E6F">
            <w:pPr>
              <w:jc w:val="center"/>
              <w:rPr>
                <w:sz w:val="20"/>
                <w:szCs w:val="20"/>
              </w:rPr>
            </w:pPr>
            <w:r w:rsidRPr="002A4216">
              <w:rPr>
                <w:sz w:val="16"/>
                <w:szCs w:val="16"/>
              </w:rPr>
              <w:t>14</w:t>
            </w:r>
            <w:r>
              <w:rPr>
                <w:sz w:val="16"/>
                <w:szCs w:val="16"/>
              </w:rPr>
              <w:t>8</w:t>
            </w:r>
            <w:r w:rsidRPr="002A4216">
              <w:rPr>
                <w:sz w:val="16"/>
                <w:szCs w:val="16"/>
              </w:rPr>
              <w:t>/150</w:t>
            </w:r>
          </w:p>
        </w:tc>
        <w:tc>
          <w:tcPr>
            <w:tcW w:w="851" w:type="dxa"/>
            <w:vAlign w:val="center"/>
          </w:tcPr>
          <w:p w14:paraId="785DCB12" w14:textId="77777777" w:rsidR="00A73AE2" w:rsidRPr="00D27FD2" w:rsidRDefault="00A73AE2" w:rsidP="00115E6F">
            <w:pPr>
              <w:jc w:val="center"/>
              <w:rPr>
                <w:sz w:val="16"/>
                <w:szCs w:val="16"/>
              </w:rPr>
            </w:pPr>
          </w:p>
        </w:tc>
        <w:tc>
          <w:tcPr>
            <w:tcW w:w="421" w:type="dxa"/>
            <w:vAlign w:val="center"/>
          </w:tcPr>
          <w:p w14:paraId="785DCB13"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B14" w14:textId="77777777" w:rsidR="00A73AE2" w:rsidRPr="00D27FD2" w:rsidRDefault="00A73AE2" w:rsidP="00115E6F">
            <w:pPr>
              <w:jc w:val="center"/>
              <w:rPr>
                <w:sz w:val="16"/>
                <w:szCs w:val="16"/>
              </w:rPr>
            </w:pPr>
          </w:p>
        </w:tc>
      </w:tr>
      <w:tr w:rsidR="00A73AE2" w:rsidRPr="00550862" w14:paraId="785DCB1D" w14:textId="77777777" w:rsidTr="00115E6F">
        <w:trPr>
          <w:trHeight w:val="555"/>
        </w:trPr>
        <w:tc>
          <w:tcPr>
            <w:tcW w:w="845" w:type="dxa"/>
            <w:tcBorders>
              <w:left w:val="single" w:sz="12" w:space="0" w:color="auto"/>
              <w:right w:val="single" w:sz="12" w:space="0" w:color="auto"/>
            </w:tcBorders>
            <w:shd w:val="clear" w:color="auto" w:fill="D9D9D9" w:themeFill="background1" w:themeFillShade="D9"/>
            <w:vAlign w:val="center"/>
          </w:tcPr>
          <w:p w14:paraId="785DCB16" w14:textId="77777777" w:rsidR="00A73AE2" w:rsidRPr="00550862" w:rsidRDefault="00A73AE2" w:rsidP="00115E6F">
            <w:pPr>
              <w:jc w:val="center"/>
              <w:rPr>
                <w:b/>
                <w:sz w:val="16"/>
                <w:szCs w:val="16"/>
              </w:rPr>
            </w:pPr>
          </w:p>
        </w:tc>
        <w:tc>
          <w:tcPr>
            <w:tcW w:w="1289" w:type="dxa"/>
            <w:tcBorders>
              <w:left w:val="single" w:sz="12" w:space="0" w:color="auto"/>
              <w:right w:val="single" w:sz="12" w:space="0" w:color="auto"/>
            </w:tcBorders>
            <w:shd w:val="clear" w:color="auto" w:fill="D9D9D9" w:themeFill="background1" w:themeFillShade="D9"/>
            <w:vAlign w:val="center"/>
          </w:tcPr>
          <w:p w14:paraId="785DCB17" w14:textId="77777777" w:rsidR="00A73AE2" w:rsidRDefault="00A73AE2" w:rsidP="00115E6F">
            <w:pPr>
              <w:jc w:val="center"/>
              <w:rPr>
                <w:b/>
                <w:sz w:val="16"/>
                <w:szCs w:val="16"/>
              </w:rPr>
            </w:pPr>
            <w:r>
              <w:rPr>
                <w:b/>
                <w:sz w:val="16"/>
                <w:szCs w:val="16"/>
              </w:rPr>
              <w:t>COVID-19</w:t>
            </w:r>
          </w:p>
        </w:tc>
        <w:tc>
          <w:tcPr>
            <w:tcW w:w="7647" w:type="dxa"/>
            <w:gridSpan w:val="11"/>
            <w:tcBorders>
              <w:left w:val="single" w:sz="12" w:space="0" w:color="auto"/>
            </w:tcBorders>
            <w:vAlign w:val="center"/>
          </w:tcPr>
          <w:p w14:paraId="785DCB18" w14:textId="77777777" w:rsidR="00A73AE2" w:rsidRDefault="00A73AE2" w:rsidP="00115E6F">
            <w:pPr>
              <w:jc w:val="center"/>
              <w:rPr>
                <w:sz w:val="16"/>
                <w:szCs w:val="16"/>
              </w:rPr>
            </w:pPr>
            <w:r>
              <w:rPr>
                <w:sz w:val="16"/>
                <w:szCs w:val="16"/>
              </w:rPr>
              <w:t xml:space="preserve">Update May 14, 2021 Dose #2 145/150    Dose #1 150/150 </w:t>
            </w:r>
          </w:p>
          <w:p w14:paraId="785DCB19" w14:textId="77777777" w:rsidR="00A73AE2" w:rsidRPr="005A6C8A" w:rsidRDefault="00A73AE2" w:rsidP="00115E6F">
            <w:pPr>
              <w:jc w:val="center"/>
              <w:rPr>
                <w:sz w:val="20"/>
                <w:szCs w:val="20"/>
              </w:rPr>
            </w:pPr>
            <w:r>
              <w:rPr>
                <w:sz w:val="16"/>
                <w:szCs w:val="16"/>
              </w:rPr>
              <w:t xml:space="preserve">185/226 employees = 82%  </w:t>
            </w:r>
          </w:p>
        </w:tc>
        <w:tc>
          <w:tcPr>
            <w:tcW w:w="851" w:type="dxa"/>
            <w:vAlign w:val="center"/>
          </w:tcPr>
          <w:p w14:paraId="785DCB1A" w14:textId="77777777" w:rsidR="00A73AE2" w:rsidRPr="00D27FD2" w:rsidRDefault="00A73AE2" w:rsidP="00115E6F">
            <w:pPr>
              <w:jc w:val="center"/>
              <w:rPr>
                <w:sz w:val="16"/>
                <w:szCs w:val="16"/>
              </w:rPr>
            </w:pPr>
          </w:p>
        </w:tc>
        <w:tc>
          <w:tcPr>
            <w:tcW w:w="421" w:type="dxa"/>
            <w:vAlign w:val="center"/>
          </w:tcPr>
          <w:p w14:paraId="785DCB1B"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B1C" w14:textId="77777777" w:rsidR="00A73AE2" w:rsidRPr="00D27FD2" w:rsidRDefault="00A73AE2" w:rsidP="00115E6F">
            <w:pPr>
              <w:jc w:val="center"/>
              <w:rPr>
                <w:sz w:val="16"/>
                <w:szCs w:val="16"/>
              </w:rPr>
            </w:pPr>
          </w:p>
        </w:tc>
      </w:tr>
      <w:tr w:rsidR="00A73AE2" w:rsidRPr="00550862" w14:paraId="785DCB2E" w14:textId="77777777" w:rsidTr="00115E6F">
        <w:trPr>
          <w:trHeight w:val="494"/>
        </w:trPr>
        <w:tc>
          <w:tcPr>
            <w:tcW w:w="8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5DCB1E" w14:textId="77777777" w:rsidR="00A73AE2" w:rsidRPr="00550862" w:rsidRDefault="00A73AE2" w:rsidP="00115E6F">
            <w:pPr>
              <w:jc w:val="center"/>
              <w:rPr>
                <w:b/>
                <w:sz w:val="16"/>
                <w:szCs w:val="16"/>
              </w:rPr>
            </w:pPr>
            <w:r w:rsidRPr="00550862">
              <w:rPr>
                <w:b/>
                <w:sz w:val="16"/>
                <w:szCs w:val="16"/>
              </w:rPr>
              <w:t>MRSA</w:t>
            </w:r>
            <w:r>
              <w:rPr>
                <w:b/>
                <w:sz w:val="16"/>
                <w:szCs w:val="16"/>
              </w:rPr>
              <w:t>/ VRE</w:t>
            </w:r>
          </w:p>
        </w:tc>
        <w:tc>
          <w:tcPr>
            <w:tcW w:w="1289" w:type="dxa"/>
            <w:tcBorders>
              <w:left w:val="single" w:sz="12" w:space="0" w:color="auto"/>
              <w:right w:val="single" w:sz="12" w:space="0" w:color="auto"/>
            </w:tcBorders>
            <w:shd w:val="clear" w:color="auto" w:fill="D9D9D9" w:themeFill="background1" w:themeFillShade="D9"/>
            <w:vAlign w:val="center"/>
          </w:tcPr>
          <w:p w14:paraId="785DCB1F" w14:textId="77777777" w:rsidR="00A73AE2" w:rsidRPr="00550862" w:rsidRDefault="00A73AE2" w:rsidP="00115E6F">
            <w:pPr>
              <w:jc w:val="center"/>
              <w:rPr>
                <w:b/>
                <w:sz w:val="16"/>
                <w:szCs w:val="16"/>
              </w:rPr>
            </w:pPr>
            <w:r w:rsidRPr="00550862">
              <w:rPr>
                <w:b/>
                <w:sz w:val="16"/>
                <w:szCs w:val="16"/>
              </w:rPr>
              <w:t>House Total</w:t>
            </w:r>
          </w:p>
          <w:p w14:paraId="785DCB20" w14:textId="77777777" w:rsidR="00A73AE2" w:rsidRPr="00550862" w:rsidRDefault="00A73AE2" w:rsidP="00115E6F">
            <w:pPr>
              <w:jc w:val="center"/>
              <w:rPr>
                <w:b/>
                <w:sz w:val="16"/>
                <w:szCs w:val="16"/>
              </w:rPr>
            </w:pPr>
            <w:r w:rsidRPr="00550862">
              <w:rPr>
                <w:b/>
                <w:sz w:val="16"/>
                <w:szCs w:val="16"/>
              </w:rPr>
              <w:t>includes</w:t>
            </w:r>
          </w:p>
          <w:p w14:paraId="785DCB21" w14:textId="77777777" w:rsidR="00A73AE2" w:rsidRPr="00550862" w:rsidRDefault="00A73AE2" w:rsidP="00115E6F">
            <w:pPr>
              <w:jc w:val="center"/>
              <w:rPr>
                <w:b/>
                <w:sz w:val="16"/>
                <w:szCs w:val="16"/>
              </w:rPr>
            </w:pPr>
            <w:r w:rsidRPr="00550862">
              <w:rPr>
                <w:b/>
                <w:sz w:val="16"/>
                <w:szCs w:val="16"/>
              </w:rPr>
              <w:t>Colonized / prior +</w:t>
            </w:r>
          </w:p>
        </w:tc>
        <w:tc>
          <w:tcPr>
            <w:tcW w:w="832" w:type="dxa"/>
            <w:tcBorders>
              <w:left w:val="single" w:sz="12" w:space="0" w:color="auto"/>
            </w:tcBorders>
            <w:vAlign w:val="center"/>
          </w:tcPr>
          <w:p w14:paraId="785DCB22" w14:textId="77777777" w:rsidR="00A73AE2" w:rsidRPr="002C5833" w:rsidRDefault="00A73AE2" w:rsidP="00115E6F">
            <w:pPr>
              <w:jc w:val="center"/>
              <w:rPr>
                <w:sz w:val="16"/>
                <w:szCs w:val="16"/>
              </w:rPr>
            </w:pPr>
            <w:r>
              <w:rPr>
                <w:sz w:val="16"/>
                <w:szCs w:val="16"/>
              </w:rPr>
              <w:t>5</w:t>
            </w:r>
          </w:p>
        </w:tc>
        <w:tc>
          <w:tcPr>
            <w:tcW w:w="850" w:type="dxa"/>
            <w:gridSpan w:val="2"/>
            <w:vAlign w:val="center"/>
          </w:tcPr>
          <w:p w14:paraId="785DCB23" w14:textId="77777777" w:rsidR="00A73AE2" w:rsidRPr="002C5833" w:rsidRDefault="00A73AE2" w:rsidP="00115E6F">
            <w:pPr>
              <w:jc w:val="center"/>
              <w:rPr>
                <w:sz w:val="16"/>
                <w:szCs w:val="16"/>
              </w:rPr>
            </w:pPr>
            <w:r>
              <w:rPr>
                <w:sz w:val="16"/>
                <w:szCs w:val="16"/>
              </w:rPr>
              <w:t>5</w:t>
            </w:r>
          </w:p>
        </w:tc>
        <w:tc>
          <w:tcPr>
            <w:tcW w:w="835" w:type="dxa"/>
            <w:vAlign w:val="center"/>
          </w:tcPr>
          <w:p w14:paraId="785DCB24" w14:textId="77777777" w:rsidR="00A73AE2" w:rsidRPr="002C5833" w:rsidRDefault="00A73AE2" w:rsidP="00115E6F">
            <w:pPr>
              <w:jc w:val="center"/>
              <w:rPr>
                <w:sz w:val="16"/>
                <w:szCs w:val="16"/>
              </w:rPr>
            </w:pPr>
            <w:r>
              <w:rPr>
                <w:sz w:val="16"/>
                <w:szCs w:val="16"/>
              </w:rPr>
              <w:t>5</w:t>
            </w:r>
          </w:p>
        </w:tc>
        <w:tc>
          <w:tcPr>
            <w:tcW w:w="876" w:type="dxa"/>
            <w:gridSpan w:val="2"/>
            <w:vAlign w:val="center"/>
          </w:tcPr>
          <w:p w14:paraId="785DCB25" w14:textId="77777777" w:rsidR="00A73AE2" w:rsidRPr="002C5833" w:rsidRDefault="00A73AE2" w:rsidP="00115E6F">
            <w:pPr>
              <w:jc w:val="center"/>
              <w:rPr>
                <w:sz w:val="16"/>
                <w:szCs w:val="16"/>
              </w:rPr>
            </w:pPr>
          </w:p>
        </w:tc>
        <w:tc>
          <w:tcPr>
            <w:tcW w:w="850" w:type="dxa"/>
            <w:vAlign w:val="center"/>
          </w:tcPr>
          <w:p w14:paraId="785DCB26" w14:textId="77777777" w:rsidR="00A73AE2" w:rsidRPr="002C5833" w:rsidRDefault="00A73AE2" w:rsidP="00115E6F">
            <w:pPr>
              <w:jc w:val="center"/>
              <w:rPr>
                <w:sz w:val="16"/>
                <w:szCs w:val="16"/>
              </w:rPr>
            </w:pPr>
          </w:p>
        </w:tc>
        <w:tc>
          <w:tcPr>
            <w:tcW w:w="851" w:type="dxa"/>
            <w:vAlign w:val="center"/>
          </w:tcPr>
          <w:p w14:paraId="785DCB27" w14:textId="77777777" w:rsidR="00A73AE2" w:rsidRPr="00AA5259" w:rsidRDefault="00A73AE2" w:rsidP="00115E6F">
            <w:pPr>
              <w:jc w:val="center"/>
              <w:rPr>
                <w:sz w:val="16"/>
                <w:szCs w:val="16"/>
              </w:rPr>
            </w:pPr>
          </w:p>
        </w:tc>
        <w:tc>
          <w:tcPr>
            <w:tcW w:w="851" w:type="dxa"/>
            <w:vAlign w:val="center"/>
          </w:tcPr>
          <w:p w14:paraId="785DCB28" w14:textId="77777777" w:rsidR="00A73AE2" w:rsidRPr="00AA5259" w:rsidRDefault="00A73AE2" w:rsidP="00115E6F">
            <w:pPr>
              <w:jc w:val="center"/>
              <w:rPr>
                <w:sz w:val="16"/>
                <w:szCs w:val="16"/>
              </w:rPr>
            </w:pPr>
          </w:p>
        </w:tc>
        <w:tc>
          <w:tcPr>
            <w:tcW w:w="851" w:type="dxa"/>
            <w:vAlign w:val="center"/>
          </w:tcPr>
          <w:p w14:paraId="785DCB29" w14:textId="77777777" w:rsidR="00A73AE2" w:rsidRPr="00AA5259" w:rsidRDefault="00A73AE2" w:rsidP="00115E6F">
            <w:pPr>
              <w:jc w:val="center"/>
              <w:rPr>
                <w:sz w:val="16"/>
                <w:szCs w:val="16"/>
              </w:rPr>
            </w:pPr>
          </w:p>
        </w:tc>
        <w:tc>
          <w:tcPr>
            <w:tcW w:w="851" w:type="dxa"/>
            <w:vAlign w:val="center"/>
          </w:tcPr>
          <w:p w14:paraId="785DCB2A" w14:textId="77777777" w:rsidR="00A73AE2" w:rsidRPr="002539DB" w:rsidRDefault="00A73AE2" w:rsidP="00115E6F">
            <w:pPr>
              <w:jc w:val="center"/>
              <w:rPr>
                <w:sz w:val="16"/>
                <w:szCs w:val="16"/>
              </w:rPr>
            </w:pPr>
          </w:p>
        </w:tc>
        <w:tc>
          <w:tcPr>
            <w:tcW w:w="851" w:type="dxa"/>
            <w:vAlign w:val="center"/>
          </w:tcPr>
          <w:p w14:paraId="785DCB2B" w14:textId="77777777" w:rsidR="00A73AE2" w:rsidRPr="002539DB" w:rsidRDefault="00A73AE2" w:rsidP="00115E6F">
            <w:pPr>
              <w:jc w:val="center"/>
              <w:rPr>
                <w:sz w:val="16"/>
                <w:szCs w:val="16"/>
              </w:rPr>
            </w:pPr>
          </w:p>
        </w:tc>
        <w:tc>
          <w:tcPr>
            <w:tcW w:w="421" w:type="dxa"/>
            <w:vAlign w:val="center"/>
          </w:tcPr>
          <w:p w14:paraId="785DCB2C" w14:textId="77777777" w:rsidR="00A73AE2" w:rsidRPr="002539DB" w:rsidRDefault="00A73AE2" w:rsidP="00115E6F">
            <w:pPr>
              <w:jc w:val="center"/>
              <w:rPr>
                <w:sz w:val="16"/>
                <w:szCs w:val="16"/>
              </w:rPr>
            </w:pPr>
          </w:p>
        </w:tc>
        <w:tc>
          <w:tcPr>
            <w:tcW w:w="810" w:type="dxa"/>
            <w:tcBorders>
              <w:right w:val="single" w:sz="12" w:space="0" w:color="auto"/>
            </w:tcBorders>
            <w:vAlign w:val="center"/>
          </w:tcPr>
          <w:p w14:paraId="785DCB2D" w14:textId="77777777" w:rsidR="00A73AE2" w:rsidRPr="00D27FD2" w:rsidRDefault="00A73AE2" w:rsidP="00115E6F">
            <w:pPr>
              <w:jc w:val="center"/>
              <w:rPr>
                <w:sz w:val="16"/>
                <w:szCs w:val="16"/>
              </w:rPr>
            </w:pPr>
          </w:p>
        </w:tc>
      </w:tr>
      <w:tr w:rsidR="00A73AE2" w:rsidRPr="00550862" w14:paraId="785DCB3F" w14:textId="77777777" w:rsidTr="00115E6F">
        <w:trPr>
          <w:trHeight w:val="494"/>
        </w:trPr>
        <w:tc>
          <w:tcPr>
            <w:tcW w:w="845"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785DCB2F" w14:textId="77777777" w:rsidR="00A73AE2" w:rsidRPr="00550862" w:rsidRDefault="00A73AE2" w:rsidP="00115E6F">
            <w:pPr>
              <w:ind w:left="113" w:right="113"/>
              <w:jc w:val="center"/>
              <w:rPr>
                <w:b/>
                <w:sz w:val="16"/>
                <w:szCs w:val="16"/>
              </w:rPr>
            </w:pPr>
            <w:r w:rsidRPr="00550862">
              <w:rPr>
                <w:b/>
                <w:sz w:val="16"/>
                <w:szCs w:val="16"/>
              </w:rPr>
              <w:t>Wounds</w:t>
            </w:r>
          </w:p>
          <w:p w14:paraId="785DCB30" w14:textId="77777777" w:rsidR="00A73AE2" w:rsidRPr="00550862" w:rsidRDefault="00A73AE2" w:rsidP="00115E6F">
            <w:pPr>
              <w:jc w:val="center"/>
              <w:rPr>
                <w:b/>
                <w:sz w:val="16"/>
                <w:szCs w:val="16"/>
              </w:rPr>
            </w:pPr>
          </w:p>
        </w:tc>
        <w:tc>
          <w:tcPr>
            <w:tcW w:w="1289" w:type="dxa"/>
            <w:tcBorders>
              <w:top w:val="single" w:sz="12" w:space="0" w:color="auto"/>
              <w:left w:val="single" w:sz="12" w:space="0" w:color="auto"/>
              <w:right w:val="single" w:sz="12" w:space="0" w:color="auto"/>
            </w:tcBorders>
            <w:shd w:val="clear" w:color="auto" w:fill="D9D9D9" w:themeFill="background1" w:themeFillShade="D9"/>
            <w:vAlign w:val="center"/>
          </w:tcPr>
          <w:p w14:paraId="785DCB31" w14:textId="77777777" w:rsidR="00A73AE2" w:rsidRPr="00550862" w:rsidRDefault="00A73AE2" w:rsidP="00115E6F">
            <w:pPr>
              <w:jc w:val="center"/>
              <w:rPr>
                <w:b/>
                <w:sz w:val="16"/>
                <w:szCs w:val="16"/>
              </w:rPr>
            </w:pPr>
            <w:r w:rsidRPr="00550862">
              <w:rPr>
                <w:b/>
                <w:sz w:val="16"/>
                <w:szCs w:val="16"/>
              </w:rPr>
              <w:t>Wounds</w:t>
            </w:r>
          </w:p>
          <w:p w14:paraId="785DCB32" w14:textId="77777777" w:rsidR="00A73AE2" w:rsidRPr="00550862" w:rsidRDefault="00A73AE2" w:rsidP="00115E6F">
            <w:pPr>
              <w:jc w:val="center"/>
              <w:rPr>
                <w:b/>
                <w:sz w:val="16"/>
                <w:szCs w:val="16"/>
              </w:rPr>
            </w:pPr>
            <w:r w:rsidRPr="00550862">
              <w:rPr>
                <w:b/>
                <w:sz w:val="16"/>
                <w:szCs w:val="16"/>
              </w:rPr>
              <w:t>#</w:t>
            </w:r>
          </w:p>
        </w:tc>
        <w:tc>
          <w:tcPr>
            <w:tcW w:w="832" w:type="dxa"/>
            <w:tcBorders>
              <w:top w:val="single" w:sz="12" w:space="0" w:color="auto"/>
              <w:left w:val="single" w:sz="12" w:space="0" w:color="auto"/>
            </w:tcBorders>
            <w:vAlign w:val="center"/>
          </w:tcPr>
          <w:p w14:paraId="785DCB33" w14:textId="77777777" w:rsidR="00A73AE2" w:rsidRPr="002A4216" w:rsidRDefault="00A73AE2" w:rsidP="00115E6F">
            <w:pPr>
              <w:jc w:val="center"/>
              <w:rPr>
                <w:sz w:val="16"/>
                <w:szCs w:val="16"/>
              </w:rPr>
            </w:pPr>
            <w:r w:rsidRPr="002A4216">
              <w:rPr>
                <w:sz w:val="16"/>
                <w:szCs w:val="16"/>
              </w:rPr>
              <w:t>16/150</w:t>
            </w:r>
          </w:p>
        </w:tc>
        <w:tc>
          <w:tcPr>
            <w:tcW w:w="850" w:type="dxa"/>
            <w:gridSpan w:val="2"/>
            <w:tcBorders>
              <w:top w:val="single" w:sz="12" w:space="0" w:color="auto"/>
            </w:tcBorders>
            <w:vAlign w:val="center"/>
          </w:tcPr>
          <w:p w14:paraId="785DCB34" w14:textId="77777777" w:rsidR="00A73AE2" w:rsidRPr="002A4216" w:rsidRDefault="00A73AE2" w:rsidP="00115E6F">
            <w:pPr>
              <w:jc w:val="center"/>
              <w:rPr>
                <w:sz w:val="16"/>
                <w:szCs w:val="16"/>
              </w:rPr>
            </w:pPr>
            <w:r>
              <w:rPr>
                <w:sz w:val="16"/>
                <w:szCs w:val="16"/>
              </w:rPr>
              <w:t>22/150</w:t>
            </w:r>
          </w:p>
        </w:tc>
        <w:tc>
          <w:tcPr>
            <w:tcW w:w="835" w:type="dxa"/>
            <w:tcBorders>
              <w:top w:val="single" w:sz="12" w:space="0" w:color="auto"/>
            </w:tcBorders>
            <w:vAlign w:val="center"/>
          </w:tcPr>
          <w:p w14:paraId="785DCB35" w14:textId="77777777" w:rsidR="00A73AE2" w:rsidRPr="00A557B8" w:rsidRDefault="00A73AE2" w:rsidP="00115E6F">
            <w:pPr>
              <w:jc w:val="center"/>
              <w:rPr>
                <w:sz w:val="16"/>
                <w:szCs w:val="16"/>
              </w:rPr>
            </w:pPr>
            <w:r>
              <w:rPr>
                <w:sz w:val="16"/>
                <w:szCs w:val="16"/>
              </w:rPr>
              <w:t>22/150</w:t>
            </w:r>
          </w:p>
        </w:tc>
        <w:tc>
          <w:tcPr>
            <w:tcW w:w="876" w:type="dxa"/>
            <w:gridSpan w:val="2"/>
            <w:tcBorders>
              <w:top w:val="single" w:sz="12" w:space="0" w:color="auto"/>
            </w:tcBorders>
            <w:vAlign w:val="center"/>
          </w:tcPr>
          <w:p w14:paraId="785DCB36" w14:textId="77777777" w:rsidR="00A73AE2" w:rsidRPr="00A557B8" w:rsidRDefault="00A73AE2" w:rsidP="00115E6F">
            <w:pPr>
              <w:jc w:val="center"/>
              <w:rPr>
                <w:sz w:val="16"/>
                <w:szCs w:val="16"/>
              </w:rPr>
            </w:pPr>
          </w:p>
        </w:tc>
        <w:tc>
          <w:tcPr>
            <w:tcW w:w="850" w:type="dxa"/>
            <w:tcBorders>
              <w:top w:val="single" w:sz="12" w:space="0" w:color="auto"/>
            </w:tcBorders>
            <w:vAlign w:val="center"/>
          </w:tcPr>
          <w:p w14:paraId="785DCB37" w14:textId="77777777" w:rsidR="00A73AE2" w:rsidRPr="00A557B8" w:rsidRDefault="00A73AE2" w:rsidP="00115E6F">
            <w:pPr>
              <w:jc w:val="center"/>
              <w:rPr>
                <w:sz w:val="20"/>
                <w:szCs w:val="20"/>
              </w:rPr>
            </w:pPr>
          </w:p>
        </w:tc>
        <w:tc>
          <w:tcPr>
            <w:tcW w:w="851" w:type="dxa"/>
            <w:tcBorders>
              <w:top w:val="single" w:sz="12" w:space="0" w:color="auto"/>
            </w:tcBorders>
            <w:vAlign w:val="center"/>
          </w:tcPr>
          <w:p w14:paraId="785DCB38"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B39"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B3A" w14:textId="77777777" w:rsidR="00A73AE2" w:rsidRPr="00A557B8" w:rsidRDefault="00A73AE2" w:rsidP="00115E6F">
            <w:pPr>
              <w:jc w:val="center"/>
              <w:rPr>
                <w:sz w:val="16"/>
                <w:szCs w:val="16"/>
              </w:rPr>
            </w:pPr>
          </w:p>
        </w:tc>
        <w:tc>
          <w:tcPr>
            <w:tcW w:w="851" w:type="dxa"/>
            <w:tcBorders>
              <w:top w:val="single" w:sz="12" w:space="0" w:color="auto"/>
            </w:tcBorders>
            <w:vAlign w:val="center"/>
          </w:tcPr>
          <w:p w14:paraId="785DCB3B" w14:textId="77777777" w:rsidR="00A73AE2" w:rsidRPr="00086425" w:rsidRDefault="00A73AE2" w:rsidP="00115E6F">
            <w:pPr>
              <w:jc w:val="center"/>
              <w:rPr>
                <w:sz w:val="16"/>
                <w:szCs w:val="16"/>
              </w:rPr>
            </w:pPr>
          </w:p>
        </w:tc>
        <w:tc>
          <w:tcPr>
            <w:tcW w:w="851" w:type="dxa"/>
            <w:tcBorders>
              <w:top w:val="single" w:sz="12" w:space="0" w:color="auto"/>
            </w:tcBorders>
            <w:vAlign w:val="center"/>
          </w:tcPr>
          <w:p w14:paraId="785DCB3C" w14:textId="77777777" w:rsidR="00A73AE2" w:rsidRPr="00D27FD2" w:rsidRDefault="00A73AE2" w:rsidP="00115E6F">
            <w:pPr>
              <w:jc w:val="center"/>
              <w:rPr>
                <w:sz w:val="16"/>
                <w:szCs w:val="16"/>
              </w:rPr>
            </w:pPr>
          </w:p>
        </w:tc>
        <w:tc>
          <w:tcPr>
            <w:tcW w:w="421" w:type="dxa"/>
            <w:tcBorders>
              <w:top w:val="single" w:sz="12" w:space="0" w:color="auto"/>
            </w:tcBorders>
            <w:vAlign w:val="center"/>
          </w:tcPr>
          <w:p w14:paraId="785DCB3D" w14:textId="77777777" w:rsidR="00A73AE2" w:rsidRPr="00D27FD2" w:rsidRDefault="00A73AE2" w:rsidP="00115E6F">
            <w:pPr>
              <w:jc w:val="center"/>
              <w:rPr>
                <w:sz w:val="16"/>
                <w:szCs w:val="16"/>
              </w:rPr>
            </w:pPr>
          </w:p>
        </w:tc>
        <w:tc>
          <w:tcPr>
            <w:tcW w:w="810" w:type="dxa"/>
            <w:tcBorders>
              <w:top w:val="single" w:sz="12" w:space="0" w:color="auto"/>
              <w:right w:val="single" w:sz="12" w:space="0" w:color="auto"/>
            </w:tcBorders>
            <w:vAlign w:val="center"/>
          </w:tcPr>
          <w:p w14:paraId="785DCB3E" w14:textId="77777777" w:rsidR="00A73AE2" w:rsidRPr="00D27FD2" w:rsidRDefault="00A73AE2" w:rsidP="00115E6F">
            <w:pPr>
              <w:jc w:val="center"/>
              <w:rPr>
                <w:sz w:val="16"/>
                <w:szCs w:val="16"/>
              </w:rPr>
            </w:pPr>
          </w:p>
        </w:tc>
      </w:tr>
      <w:tr w:rsidR="00A73AE2" w:rsidRPr="00550862" w14:paraId="785DCB4F" w14:textId="77777777" w:rsidTr="00115E6F">
        <w:trPr>
          <w:trHeight w:val="494"/>
        </w:trPr>
        <w:tc>
          <w:tcPr>
            <w:tcW w:w="845" w:type="dxa"/>
            <w:vMerge/>
            <w:tcBorders>
              <w:left w:val="single" w:sz="12" w:space="0" w:color="auto"/>
              <w:right w:val="single" w:sz="12" w:space="0" w:color="auto"/>
            </w:tcBorders>
            <w:shd w:val="clear" w:color="auto" w:fill="BFBFBF" w:themeFill="background1" w:themeFillShade="BF"/>
            <w:vAlign w:val="center"/>
          </w:tcPr>
          <w:p w14:paraId="785DCB40" w14:textId="77777777" w:rsidR="00A73AE2" w:rsidRPr="00550862" w:rsidRDefault="00A73AE2" w:rsidP="00115E6F">
            <w:pPr>
              <w:jc w:val="center"/>
              <w:rPr>
                <w:b/>
                <w:sz w:val="16"/>
                <w:szCs w:val="16"/>
              </w:rPr>
            </w:pPr>
          </w:p>
        </w:tc>
        <w:tc>
          <w:tcPr>
            <w:tcW w:w="1289" w:type="dxa"/>
            <w:tcBorders>
              <w:left w:val="single" w:sz="12" w:space="0" w:color="auto"/>
              <w:right w:val="single" w:sz="12" w:space="0" w:color="auto"/>
            </w:tcBorders>
            <w:shd w:val="clear" w:color="auto" w:fill="D9D9D9" w:themeFill="background1" w:themeFillShade="D9"/>
            <w:vAlign w:val="center"/>
          </w:tcPr>
          <w:p w14:paraId="785DCB41" w14:textId="77777777" w:rsidR="00A73AE2" w:rsidRPr="00550862" w:rsidRDefault="00A73AE2" w:rsidP="00115E6F">
            <w:pPr>
              <w:jc w:val="center"/>
              <w:rPr>
                <w:b/>
                <w:sz w:val="16"/>
                <w:szCs w:val="16"/>
              </w:rPr>
            </w:pPr>
            <w:r w:rsidRPr="00550862">
              <w:rPr>
                <w:b/>
                <w:sz w:val="16"/>
                <w:szCs w:val="16"/>
              </w:rPr>
              <w:t xml:space="preserve">% </w:t>
            </w:r>
          </w:p>
          <w:p w14:paraId="785DCB42" w14:textId="77777777" w:rsidR="00A73AE2" w:rsidRPr="00550862" w:rsidRDefault="00A73AE2" w:rsidP="00115E6F">
            <w:pPr>
              <w:jc w:val="center"/>
              <w:rPr>
                <w:b/>
                <w:sz w:val="16"/>
                <w:szCs w:val="16"/>
              </w:rPr>
            </w:pPr>
            <w:r w:rsidRPr="00550862">
              <w:rPr>
                <w:b/>
                <w:sz w:val="16"/>
                <w:szCs w:val="16"/>
              </w:rPr>
              <w:t>25%Benchmark</w:t>
            </w:r>
          </w:p>
        </w:tc>
        <w:tc>
          <w:tcPr>
            <w:tcW w:w="832" w:type="dxa"/>
            <w:tcBorders>
              <w:left w:val="single" w:sz="12" w:space="0" w:color="auto"/>
            </w:tcBorders>
            <w:vAlign w:val="center"/>
          </w:tcPr>
          <w:p w14:paraId="785DCB43" w14:textId="77777777" w:rsidR="00A73AE2" w:rsidRPr="002A4216" w:rsidRDefault="00A73AE2" w:rsidP="00115E6F">
            <w:pPr>
              <w:jc w:val="center"/>
              <w:rPr>
                <w:sz w:val="16"/>
                <w:szCs w:val="16"/>
              </w:rPr>
            </w:pPr>
            <w:r w:rsidRPr="002A4216">
              <w:rPr>
                <w:sz w:val="16"/>
                <w:szCs w:val="16"/>
              </w:rPr>
              <w:t>11%</w:t>
            </w:r>
          </w:p>
        </w:tc>
        <w:tc>
          <w:tcPr>
            <w:tcW w:w="850" w:type="dxa"/>
            <w:gridSpan w:val="2"/>
            <w:vAlign w:val="center"/>
          </w:tcPr>
          <w:p w14:paraId="785DCB44" w14:textId="77777777" w:rsidR="00A73AE2" w:rsidRPr="002A4216" w:rsidRDefault="00A73AE2" w:rsidP="00115E6F">
            <w:pPr>
              <w:jc w:val="center"/>
              <w:rPr>
                <w:sz w:val="16"/>
                <w:szCs w:val="16"/>
              </w:rPr>
            </w:pPr>
            <w:r>
              <w:rPr>
                <w:sz w:val="16"/>
                <w:szCs w:val="16"/>
              </w:rPr>
              <w:t>14%</w:t>
            </w:r>
          </w:p>
        </w:tc>
        <w:tc>
          <w:tcPr>
            <w:tcW w:w="835" w:type="dxa"/>
            <w:vAlign w:val="center"/>
          </w:tcPr>
          <w:p w14:paraId="785DCB45" w14:textId="77777777" w:rsidR="00A73AE2" w:rsidRPr="00A557B8" w:rsidRDefault="00A73AE2" w:rsidP="00115E6F">
            <w:pPr>
              <w:jc w:val="center"/>
              <w:rPr>
                <w:sz w:val="16"/>
                <w:szCs w:val="16"/>
              </w:rPr>
            </w:pPr>
            <w:r>
              <w:rPr>
                <w:sz w:val="16"/>
                <w:szCs w:val="16"/>
              </w:rPr>
              <w:t>14%</w:t>
            </w:r>
          </w:p>
        </w:tc>
        <w:tc>
          <w:tcPr>
            <w:tcW w:w="876" w:type="dxa"/>
            <w:gridSpan w:val="2"/>
            <w:vAlign w:val="center"/>
          </w:tcPr>
          <w:p w14:paraId="785DCB46" w14:textId="77777777" w:rsidR="00A73AE2" w:rsidRPr="00A557B8" w:rsidRDefault="00A73AE2" w:rsidP="00115E6F">
            <w:pPr>
              <w:jc w:val="center"/>
              <w:rPr>
                <w:sz w:val="16"/>
                <w:szCs w:val="16"/>
              </w:rPr>
            </w:pPr>
          </w:p>
        </w:tc>
        <w:tc>
          <w:tcPr>
            <w:tcW w:w="850" w:type="dxa"/>
            <w:vAlign w:val="center"/>
          </w:tcPr>
          <w:p w14:paraId="785DCB47" w14:textId="77777777" w:rsidR="00A73AE2" w:rsidRPr="00A557B8" w:rsidRDefault="00A73AE2" w:rsidP="00115E6F">
            <w:pPr>
              <w:jc w:val="center"/>
              <w:rPr>
                <w:sz w:val="20"/>
                <w:szCs w:val="20"/>
              </w:rPr>
            </w:pPr>
          </w:p>
        </w:tc>
        <w:tc>
          <w:tcPr>
            <w:tcW w:w="851" w:type="dxa"/>
            <w:vAlign w:val="center"/>
          </w:tcPr>
          <w:p w14:paraId="785DCB48" w14:textId="77777777" w:rsidR="00A73AE2" w:rsidRPr="00A557B8" w:rsidRDefault="00A73AE2" w:rsidP="00115E6F">
            <w:pPr>
              <w:jc w:val="center"/>
              <w:rPr>
                <w:sz w:val="16"/>
                <w:szCs w:val="16"/>
              </w:rPr>
            </w:pPr>
          </w:p>
        </w:tc>
        <w:tc>
          <w:tcPr>
            <w:tcW w:w="851" w:type="dxa"/>
            <w:vAlign w:val="center"/>
          </w:tcPr>
          <w:p w14:paraId="785DCB49" w14:textId="77777777" w:rsidR="00A73AE2" w:rsidRPr="00A557B8" w:rsidRDefault="00A73AE2" w:rsidP="00115E6F">
            <w:pPr>
              <w:jc w:val="center"/>
              <w:rPr>
                <w:sz w:val="16"/>
                <w:szCs w:val="16"/>
              </w:rPr>
            </w:pPr>
          </w:p>
        </w:tc>
        <w:tc>
          <w:tcPr>
            <w:tcW w:w="851" w:type="dxa"/>
            <w:vAlign w:val="center"/>
          </w:tcPr>
          <w:p w14:paraId="785DCB4A" w14:textId="77777777" w:rsidR="00A73AE2" w:rsidRPr="00A557B8" w:rsidRDefault="00A73AE2" w:rsidP="00115E6F">
            <w:pPr>
              <w:jc w:val="center"/>
              <w:rPr>
                <w:sz w:val="16"/>
                <w:szCs w:val="16"/>
              </w:rPr>
            </w:pPr>
          </w:p>
        </w:tc>
        <w:tc>
          <w:tcPr>
            <w:tcW w:w="851" w:type="dxa"/>
            <w:vAlign w:val="center"/>
          </w:tcPr>
          <w:p w14:paraId="785DCB4B" w14:textId="77777777" w:rsidR="00A73AE2" w:rsidRPr="00086425" w:rsidRDefault="00A73AE2" w:rsidP="00115E6F">
            <w:pPr>
              <w:jc w:val="center"/>
              <w:rPr>
                <w:sz w:val="16"/>
                <w:szCs w:val="16"/>
              </w:rPr>
            </w:pPr>
          </w:p>
        </w:tc>
        <w:tc>
          <w:tcPr>
            <w:tcW w:w="851" w:type="dxa"/>
            <w:vAlign w:val="center"/>
          </w:tcPr>
          <w:p w14:paraId="785DCB4C" w14:textId="77777777" w:rsidR="00A73AE2" w:rsidRPr="00D27FD2" w:rsidRDefault="00A73AE2" w:rsidP="00115E6F">
            <w:pPr>
              <w:jc w:val="center"/>
              <w:rPr>
                <w:sz w:val="16"/>
                <w:szCs w:val="16"/>
              </w:rPr>
            </w:pPr>
          </w:p>
        </w:tc>
        <w:tc>
          <w:tcPr>
            <w:tcW w:w="421" w:type="dxa"/>
            <w:vAlign w:val="center"/>
          </w:tcPr>
          <w:p w14:paraId="785DCB4D"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B4E" w14:textId="77777777" w:rsidR="00A73AE2" w:rsidRPr="00D27FD2" w:rsidRDefault="00A73AE2" w:rsidP="00115E6F">
            <w:pPr>
              <w:jc w:val="center"/>
              <w:rPr>
                <w:sz w:val="16"/>
                <w:szCs w:val="16"/>
              </w:rPr>
            </w:pPr>
          </w:p>
        </w:tc>
      </w:tr>
      <w:tr w:rsidR="00A73AE2" w:rsidRPr="00550862" w14:paraId="785DCB5E" w14:textId="77777777" w:rsidTr="00115E6F">
        <w:trPr>
          <w:trHeight w:val="494"/>
        </w:trPr>
        <w:tc>
          <w:tcPr>
            <w:tcW w:w="845"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785DCB50" w14:textId="77777777" w:rsidR="00A73AE2" w:rsidRPr="00550862" w:rsidRDefault="00A73AE2" w:rsidP="00115E6F">
            <w:pPr>
              <w:jc w:val="center"/>
              <w:rPr>
                <w:b/>
                <w:sz w:val="16"/>
                <w:szCs w:val="16"/>
              </w:rPr>
            </w:pPr>
          </w:p>
        </w:tc>
        <w:tc>
          <w:tcPr>
            <w:tcW w:w="1289" w:type="dxa"/>
            <w:tcBorders>
              <w:left w:val="single" w:sz="12" w:space="0" w:color="auto"/>
              <w:right w:val="single" w:sz="12" w:space="0" w:color="auto"/>
            </w:tcBorders>
            <w:shd w:val="clear" w:color="auto" w:fill="D9D9D9" w:themeFill="background1" w:themeFillShade="D9"/>
            <w:vAlign w:val="center"/>
          </w:tcPr>
          <w:p w14:paraId="785DCB51" w14:textId="77777777" w:rsidR="00A73AE2" w:rsidRPr="00550862" w:rsidRDefault="00A73AE2" w:rsidP="00115E6F">
            <w:pPr>
              <w:jc w:val="center"/>
              <w:rPr>
                <w:b/>
                <w:sz w:val="16"/>
                <w:szCs w:val="16"/>
              </w:rPr>
            </w:pPr>
            <w:r>
              <w:rPr>
                <w:b/>
                <w:sz w:val="16"/>
                <w:szCs w:val="16"/>
              </w:rPr>
              <w:t>Resident Safety Risk Event</w:t>
            </w:r>
          </w:p>
        </w:tc>
        <w:tc>
          <w:tcPr>
            <w:tcW w:w="832" w:type="dxa"/>
            <w:tcBorders>
              <w:left w:val="single" w:sz="12" w:space="0" w:color="auto"/>
            </w:tcBorders>
            <w:vAlign w:val="center"/>
          </w:tcPr>
          <w:p w14:paraId="785DCB52" w14:textId="77777777" w:rsidR="00A73AE2" w:rsidRPr="002A4216" w:rsidRDefault="00A73AE2" w:rsidP="00115E6F">
            <w:pPr>
              <w:jc w:val="center"/>
              <w:rPr>
                <w:sz w:val="16"/>
                <w:szCs w:val="16"/>
              </w:rPr>
            </w:pPr>
            <w:r>
              <w:rPr>
                <w:sz w:val="16"/>
                <w:szCs w:val="16"/>
              </w:rPr>
              <w:t>1 Stage X</w:t>
            </w:r>
          </w:p>
        </w:tc>
        <w:tc>
          <w:tcPr>
            <w:tcW w:w="850" w:type="dxa"/>
            <w:gridSpan w:val="2"/>
            <w:vAlign w:val="center"/>
          </w:tcPr>
          <w:p w14:paraId="785DCB53" w14:textId="77777777" w:rsidR="00A73AE2" w:rsidRPr="002A4216" w:rsidRDefault="00A73AE2" w:rsidP="00115E6F">
            <w:pPr>
              <w:jc w:val="center"/>
              <w:rPr>
                <w:sz w:val="16"/>
                <w:szCs w:val="16"/>
              </w:rPr>
            </w:pPr>
            <w:r>
              <w:rPr>
                <w:sz w:val="16"/>
                <w:szCs w:val="16"/>
              </w:rPr>
              <w:t>2 Stage 3</w:t>
            </w:r>
          </w:p>
        </w:tc>
        <w:tc>
          <w:tcPr>
            <w:tcW w:w="835" w:type="dxa"/>
            <w:vAlign w:val="center"/>
          </w:tcPr>
          <w:p w14:paraId="785DCB54" w14:textId="77777777" w:rsidR="00A73AE2" w:rsidRPr="00A557B8" w:rsidRDefault="00A73AE2" w:rsidP="00115E6F">
            <w:pPr>
              <w:jc w:val="center"/>
              <w:rPr>
                <w:sz w:val="16"/>
                <w:szCs w:val="16"/>
              </w:rPr>
            </w:pPr>
            <w:r>
              <w:rPr>
                <w:sz w:val="16"/>
                <w:szCs w:val="16"/>
              </w:rPr>
              <w:t>1 Stage 3 healing</w:t>
            </w:r>
          </w:p>
        </w:tc>
        <w:tc>
          <w:tcPr>
            <w:tcW w:w="876" w:type="dxa"/>
            <w:gridSpan w:val="2"/>
            <w:vAlign w:val="center"/>
          </w:tcPr>
          <w:p w14:paraId="785DCB55" w14:textId="77777777" w:rsidR="00A73AE2" w:rsidRPr="00A557B8" w:rsidRDefault="00A73AE2" w:rsidP="00115E6F">
            <w:pPr>
              <w:jc w:val="center"/>
              <w:rPr>
                <w:sz w:val="16"/>
                <w:szCs w:val="16"/>
              </w:rPr>
            </w:pPr>
          </w:p>
        </w:tc>
        <w:tc>
          <w:tcPr>
            <w:tcW w:w="850" w:type="dxa"/>
            <w:vAlign w:val="center"/>
          </w:tcPr>
          <w:p w14:paraId="785DCB56" w14:textId="77777777" w:rsidR="00A73AE2" w:rsidRPr="00A557B8" w:rsidRDefault="00A73AE2" w:rsidP="00115E6F">
            <w:pPr>
              <w:jc w:val="center"/>
              <w:rPr>
                <w:sz w:val="20"/>
                <w:szCs w:val="20"/>
              </w:rPr>
            </w:pPr>
          </w:p>
        </w:tc>
        <w:tc>
          <w:tcPr>
            <w:tcW w:w="851" w:type="dxa"/>
            <w:vAlign w:val="center"/>
          </w:tcPr>
          <w:p w14:paraId="785DCB57" w14:textId="77777777" w:rsidR="00A73AE2" w:rsidRPr="00A557B8" w:rsidRDefault="00A73AE2" w:rsidP="00115E6F">
            <w:pPr>
              <w:jc w:val="center"/>
              <w:rPr>
                <w:sz w:val="16"/>
                <w:szCs w:val="16"/>
              </w:rPr>
            </w:pPr>
          </w:p>
        </w:tc>
        <w:tc>
          <w:tcPr>
            <w:tcW w:w="851" w:type="dxa"/>
            <w:vAlign w:val="center"/>
          </w:tcPr>
          <w:p w14:paraId="785DCB58" w14:textId="77777777" w:rsidR="00A73AE2" w:rsidRPr="00A557B8" w:rsidRDefault="00A73AE2" w:rsidP="00115E6F">
            <w:pPr>
              <w:jc w:val="center"/>
              <w:rPr>
                <w:sz w:val="16"/>
                <w:szCs w:val="16"/>
              </w:rPr>
            </w:pPr>
          </w:p>
        </w:tc>
        <w:tc>
          <w:tcPr>
            <w:tcW w:w="851" w:type="dxa"/>
            <w:vAlign w:val="center"/>
          </w:tcPr>
          <w:p w14:paraId="785DCB59" w14:textId="77777777" w:rsidR="00A73AE2" w:rsidRPr="00A557B8" w:rsidRDefault="00A73AE2" w:rsidP="00115E6F">
            <w:pPr>
              <w:jc w:val="center"/>
              <w:rPr>
                <w:sz w:val="16"/>
                <w:szCs w:val="16"/>
              </w:rPr>
            </w:pPr>
          </w:p>
        </w:tc>
        <w:tc>
          <w:tcPr>
            <w:tcW w:w="851" w:type="dxa"/>
            <w:vAlign w:val="center"/>
          </w:tcPr>
          <w:p w14:paraId="785DCB5A" w14:textId="77777777" w:rsidR="00A73AE2" w:rsidRPr="00086425" w:rsidRDefault="00A73AE2" w:rsidP="00115E6F">
            <w:pPr>
              <w:jc w:val="center"/>
              <w:rPr>
                <w:sz w:val="16"/>
                <w:szCs w:val="16"/>
              </w:rPr>
            </w:pPr>
          </w:p>
        </w:tc>
        <w:tc>
          <w:tcPr>
            <w:tcW w:w="851" w:type="dxa"/>
            <w:vAlign w:val="center"/>
          </w:tcPr>
          <w:p w14:paraId="785DCB5B" w14:textId="77777777" w:rsidR="00A73AE2" w:rsidRPr="00D27FD2" w:rsidRDefault="00A73AE2" w:rsidP="00115E6F">
            <w:pPr>
              <w:jc w:val="center"/>
              <w:rPr>
                <w:sz w:val="16"/>
                <w:szCs w:val="16"/>
              </w:rPr>
            </w:pPr>
          </w:p>
        </w:tc>
        <w:tc>
          <w:tcPr>
            <w:tcW w:w="421" w:type="dxa"/>
            <w:vAlign w:val="center"/>
          </w:tcPr>
          <w:p w14:paraId="785DCB5C"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B5D" w14:textId="77777777" w:rsidR="00A73AE2" w:rsidRPr="00D27FD2" w:rsidRDefault="00A73AE2" w:rsidP="00115E6F">
            <w:pPr>
              <w:jc w:val="center"/>
              <w:rPr>
                <w:sz w:val="16"/>
                <w:szCs w:val="16"/>
              </w:rPr>
            </w:pPr>
          </w:p>
        </w:tc>
      </w:tr>
      <w:tr w:rsidR="00A73AE2" w:rsidRPr="00550862" w14:paraId="785DCB6D" w14:textId="77777777" w:rsidTr="00115E6F">
        <w:trPr>
          <w:cantSplit/>
          <w:trHeight w:val="888"/>
        </w:trPr>
        <w:tc>
          <w:tcPr>
            <w:tcW w:w="845" w:type="dxa"/>
            <w:tcBorders>
              <w:left w:val="single" w:sz="12" w:space="0" w:color="auto"/>
              <w:right w:val="single" w:sz="12" w:space="0" w:color="auto"/>
            </w:tcBorders>
            <w:shd w:val="clear" w:color="auto" w:fill="BFBFBF" w:themeFill="background1" w:themeFillShade="BF"/>
            <w:textDirection w:val="btLr"/>
            <w:vAlign w:val="center"/>
          </w:tcPr>
          <w:p w14:paraId="785DCB5F" w14:textId="77777777" w:rsidR="00A73AE2" w:rsidRPr="000C0BAD" w:rsidRDefault="00A73AE2" w:rsidP="00115E6F">
            <w:pPr>
              <w:ind w:left="113" w:right="113"/>
              <w:jc w:val="center"/>
              <w:rPr>
                <w:b/>
                <w:sz w:val="14"/>
                <w:szCs w:val="14"/>
              </w:rPr>
            </w:pPr>
            <w:r w:rsidRPr="000C0BAD">
              <w:rPr>
                <w:b/>
                <w:sz w:val="14"/>
                <w:szCs w:val="14"/>
              </w:rPr>
              <w:t>Wandering bracelets</w:t>
            </w:r>
          </w:p>
        </w:tc>
        <w:tc>
          <w:tcPr>
            <w:tcW w:w="1289" w:type="dxa"/>
            <w:tcBorders>
              <w:left w:val="single" w:sz="12" w:space="0" w:color="auto"/>
              <w:right w:val="single" w:sz="12" w:space="0" w:color="auto"/>
            </w:tcBorders>
            <w:shd w:val="clear" w:color="auto" w:fill="D9D9D9" w:themeFill="background1" w:themeFillShade="D9"/>
            <w:vAlign w:val="center"/>
          </w:tcPr>
          <w:p w14:paraId="785DCB60" w14:textId="77777777" w:rsidR="00A73AE2" w:rsidRPr="00550862" w:rsidRDefault="00A73AE2" w:rsidP="00115E6F">
            <w:pPr>
              <w:jc w:val="center"/>
              <w:rPr>
                <w:b/>
                <w:sz w:val="16"/>
                <w:szCs w:val="16"/>
              </w:rPr>
            </w:pPr>
            <w:r w:rsidRPr="00550862">
              <w:rPr>
                <w:b/>
                <w:sz w:val="16"/>
                <w:szCs w:val="16"/>
              </w:rPr>
              <w:t># Residents/Total Residents</w:t>
            </w:r>
          </w:p>
        </w:tc>
        <w:tc>
          <w:tcPr>
            <w:tcW w:w="832" w:type="dxa"/>
            <w:tcBorders>
              <w:left w:val="single" w:sz="12" w:space="0" w:color="auto"/>
            </w:tcBorders>
            <w:vAlign w:val="center"/>
          </w:tcPr>
          <w:p w14:paraId="785DCB61" w14:textId="77777777" w:rsidR="00A73AE2" w:rsidRPr="002A4216" w:rsidRDefault="00A73AE2" w:rsidP="00115E6F">
            <w:pPr>
              <w:jc w:val="center"/>
              <w:rPr>
                <w:sz w:val="16"/>
                <w:szCs w:val="16"/>
              </w:rPr>
            </w:pPr>
            <w:r>
              <w:rPr>
                <w:sz w:val="16"/>
                <w:szCs w:val="16"/>
              </w:rPr>
              <w:t>10</w:t>
            </w:r>
            <w:r w:rsidRPr="002A4216">
              <w:rPr>
                <w:sz w:val="16"/>
                <w:szCs w:val="16"/>
              </w:rPr>
              <w:t>/150</w:t>
            </w:r>
          </w:p>
        </w:tc>
        <w:tc>
          <w:tcPr>
            <w:tcW w:w="842" w:type="dxa"/>
            <w:vAlign w:val="center"/>
          </w:tcPr>
          <w:p w14:paraId="785DCB62" w14:textId="77777777" w:rsidR="00A73AE2" w:rsidRPr="00A557B8" w:rsidRDefault="00A73AE2" w:rsidP="00115E6F">
            <w:pPr>
              <w:jc w:val="center"/>
              <w:rPr>
                <w:sz w:val="16"/>
                <w:szCs w:val="16"/>
              </w:rPr>
            </w:pPr>
            <w:r>
              <w:rPr>
                <w:sz w:val="16"/>
                <w:szCs w:val="16"/>
              </w:rPr>
              <w:t>10/150</w:t>
            </w:r>
          </w:p>
        </w:tc>
        <w:tc>
          <w:tcPr>
            <w:tcW w:w="843" w:type="dxa"/>
            <w:gridSpan w:val="2"/>
            <w:vAlign w:val="center"/>
          </w:tcPr>
          <w:p w14:paraId="785DCB63" w14:textId="77777777" w:rsidR="00A73AE2" w:rsidRPr="00A557B8" w:rsidRDefault="00A73AE2" w:rsidP="00115E6F">
            <w:pPr>
              <w:jc w:val="center"/>
              <w:rPr>
                <w:sz w:val="16"/>
                <w:szCs w:val="16"/>
              </w:rPr>
            </w:pPr>
            <w:r>
              <w:rPr>
                <w:sz w:val="16"/>
                <w:szCs w:val="16"/>
              </w:rPr>
              <w:t>10/150</w:t>
            </w:r>
          </w:p>
        </w:tc>
        <w:tc>
          <w:tcPr>
            <w:tcW w:w="876" w:type="dxa"/>
            <w:gridSpan w:val="2"/>
            <w:vAlign w:val="center"/>
          </w:tcPr>
          <w:p w14:paraId="785DCB64" w14:textId="77777777" w:rsidR="00A73AE2" w:rsidRPr="00A557B8" w:rsidRDefault="00A73AE2" w:rsidP="00115E6F">
            <w:pPr>
              <w:jc w:val="center"/>
              <w:rPr>
                <w:sz w:val="16"/>
                <w:szCs w:val="16"/>
              </w:rPr>
            </w:pPr>
          </w:p>
        </w:tc>
        <w:tc>
          <w:tcPr>
            <w:tcW w:w="850" w:type="dxa"/>
            <w:vAlign w:val="center"/>
          </w:tcPr>
          <w:p w14:paraId="785DCB65" w14:textId="77777777" w:rsidR="00A73AE2" w:rsidRPr="00A557B8" w:rsidRDefault="00A73AE2" w:rsidP="00115E6F">
            <w:pPr>
              <w:jc w:val="center"/>
              <w:rPr>
                <w:sz w:val="16"/>
                <w:szCs w:val="16"/>
              </w:rPr>
            </w:pPr>
          </w:p>
        </w:tc>
        <w:tc>
          <w:tcPr>
            <w:tcW w:w="851" w:type="dxa"/>
            <w:vAlign w:val="center"/>
          </w:tcPr>
          <w:p w14:paraId="785DCB66" w14:textId="77777777" w:rsidR="00A73AE2" w:rsidRPr="00A557B8" w:rsidRDefault="00A73AE2" w:rsidP="00115E6F">
            <w:pPr>
              <w:jc w:val="center"/>
              <w:rPr>
                <w:sz w:val="16"/>
                <w:szCs w:val="16"/>
              </w:rPr>
            </w:pPr>
          </w:p>
        </w:tc>
        <w:tc>
          <w:tcPr>
            <w:tcW w:w="851" w:type="dxa"/>
            <w:vAlign w:val="center"/>
          </w:tcPr>
          <w:p w14:paraId="785DCB67" w14:textId="77777777" w:rsidR="00A73AE2" w:rsidRPr="00A557B8" w:rsidRDefault="00A73AE2" w:rsidP="00115E6F">
            <w:pPr>
              <w:jc w:val="center"/>
              <w:rPr>
                <w:sz w:val="16"/>
                <w:szCs w:val="16"/>
              </w:rPr>
            </w:pPr>
          </w:p>
        </w:tc>
        <w:tc>
          <w:tcPr>
            <w:tcW w:w="851" w:type="dxa"/>
            <w:vAlign w:val="center"/>
          </w:tcPr>
          <w:p w14:paraId="785DCB68" w14:textId="77777777" w:rsidR="00A73AE2" w:rsidRPr="00A557B8" w:rsidRDefault="00A73AE2" w:rsidP="00115E6F">
            <w:pPr>
              <w:jc w:val="center"/>
              <w:rPr>
                <w:sz w:val="16"/>
                <w:szCs w:val="16"/>
              </w:rPr>
            </w:pPr>
          </w:p>
        </w:tc>
        <w:tc>
          <w:tcPr>
            <w:tcW w:w="851" w:type="dxa"/>
            <w:vAlign w:val="center"/>
          </w:tcPr>
          <w:p w14:paraId="785DCB69" w14:textId="77777777" w:rsidR="00A73AE2" w:rsidRPr="00086425" w:rsidRDefault="00A73AE2" w:rsidP="00115E6F">
            <w:pPr>
              <w:jc w:val="center"/>
              <w:rPr>
                <w:sz w:val="16"/>
                <w:szCs w:val="16"/>
              </w:rPr>
            </w:pPr>
          </w:p>
        </w:tc>
        <w:tc>
          <w:tcPr>
            <w:tcW w:w="851" w:type="dxa"/>
            <w:vAlign w:val="center"/>
          </w:tcPr>
          <w:p w14:paraId="785DCB6A" w14:textId="77777777" w:rsidR="00A73AE2" w:rsidRPr="00D27FD2" w:rsidRDefault="00A73AE2" w:rsidP="00115E6F">
            <w:pPr>
              <w:jc w:val="center"/>
              <w:rPr>
                <w:sz w:val="16"/>
                <w:szCs w:val="16"/>
              </w:rPr>
            </w:pPr>
          </w:p>
        </w:tc>
        <w:tc>
          <w:tcPr>
            <w:tcW w:w="421" w:type="dxa"/>
            <w:vAlign w:val="center"/>
          </w:tcPr>
          <w:p w14:paraId="785DCB6B"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B6C" w14:textId="77777777" w:rsidR="00A73AE2" w:rsidRPr="00D27FD2" w:rsidRDefault="00A73AE2" w:rsidP="00115E6F">
            <w:pPr>
              <w:jc w:val="center"/>
              <w:rPr>
                <w:sz w:val="16"/>
                <w:szCs w:val="16"/>
              </w:rPr>
            </w:pPr>
          </w:p>
        </w:tc>
      </w:tr>
      <w:tr w:rsidR="00A73AE2" w:rsidRPr="00550862" w14:paraId="785DCB81" w14:textId="77777777" w:rsidTr="00115E6F">
        <w:trPr>
          <w:trHeight w:val="494"/>
        </w:trPr>
        <w:tc>
          <w:tcPr>
            <w:tcW w:w="845" w:type="dxa"/>
            <w:tcBorders>
              <w:left w:val="single" w:sz="12" w:space="0" w:color="auto"/>
              <w:right w:val="single" w:sz="12" w:space="0" w:color="auto"/>
            </w:tcBorders>
            <w:shd w:val="clear" w:color="auto" w:fill="BFBFBF" w:themeFill="background1" w:themeFillShade="BF"/>
            <w:vAlign w:val="center"/>
          </w:tcPr>
          <w:p w14:paraId="785DCB6E" w14:textId="77777777" w:rsidR="00A73AE2" w:rsidRPr="00550862" w:rsidRDefault="00A73AE2" w:rsidP="00115E6F">
            <w:pPr>
              <w:jc w:val="center"/>
              <w:rPr>
                <w:b/>
                <w:sz w:val="16"/>
                <w:szCs w:val="16"/>
              </w:rPr>
            </w:pPr>
            <w:r w:rsidRPr="00550862">
              <w:rPr>
                <w:b/>
                <w:sz w:val="16"/>
                <w:szCs w:val="16"/>
              </w:rPr>
              <w:t>Hand Hygiene</w:t>
            </w:r>
          </w:p>
        </w:tc>
        <w:tc>
          <w:tcPr>
            <w:tcW w:w="1289" w:type="dxa"/>
            <w:tcBorders>
              <w:left w:val="single" w:sz="12" w:space="0" w:color="auto"/>
              <w:right w:val="single" w:sz="12" w:space="0" w:color="auto"/>
            </w:tcBorders>
            <w:shd w:val="clear" w:color="auto" w:fill="D9D9D9" w:themeFill="background1" w:themeFillShade="D9"/>
            <w:vAlign w:val="center"/>
          </w:tcPr>
          <w:p w14:paraId="785DCB6F" w14:textId="77777777" w:rsidR="00A73AE2" w:rsidRPr="00550862" w:rsidRDefault="00A73AE2" w:rsidP="00115E6F">
            <w:pPr>
              <w:jc w:val="center"/>
              <w:rPr>
                <w:b/>
                <w:sz w:val="16"/>
                <w:szCs w:val="16"/>
              </w:rPr>
            </w:pPr>
            <w:r>
              <w:rPr>
                <w:b/>
                <w:sz w:val="16"/>
                <w:szCs w:val="16"/>
              </w:rPr>
              <w:t>9</w:t>
            </w:r>
            <w:r w:rsidRPr="00550862">
              <w:rPr>
                <w:b/>
                <w:sz w:val="16"/>
                <w:szCs w:val="16"/>
              </w:rPr>
              <w:t xml:space="preserve"> Departments complete monthly</w:t>
            </w:r>
          </w:p>
        </w:tc>
        <w:tc>
          <w:tcPr>
            <w:tcW w:w="832" w:type="dxa"/>
            <w:tcBorders>
              <w:left w:val="single" w:sz="12" w:space="0" w:color="auto"/>
            </w:tcBorders>
            <w:vAlign w:val="center"/>
          </w:tcPr>
          <w:p w14:paraId="785DCB70" w14:textId="77777777" w:rsidR="00A73AE2" w:rsidRPr="002A4216" w:rsidRDefault="00A73AE2" w:rsidP="00115E6F">
            <w:pPr>
              <w:jc w:val="center"/>
              <w:rPr>
                <w:sz w:val="16"/>
                <w:szCs w:val="16"/>
              </w:rPr>
            </w:pPr>
          </w:p>
          <w:p w14:paraId="785DCB71" w14:textId="77777777" w:rsidR="00A73AE2" w:rsidRPr="002A4216" w:rsidRDefault="00A73AE2" w:rsidP="00115E6F">
            <w:pPr>
              <w:jc w:val="center"/>
              <w:rPr>
                <w:sz w:val="16"/>
                <w:szCs w:val="16"/>
              </w:rPr>
            </w:pPr>
            <w:r w:rsidRPr="002A4216">
              <w:rPr>
                <w:sz w:val="16"/>
                <w:szCs w:val="16"/>
              </w:rPr>
              <w:t>9/9</w:t>
            </w:r>
          </w:p>
          <w:p w14:paraId="785DCB72" w14:textId="77777777" w:rsidR="00A73AE2" w:rsidRPr="002A4216" w:rsidRDefault="00A73AE2" w:rsidP="00115E6F">
            <w:pPr>
              <w:jc w:val="center"/>
              <w:rPr>
                <w:sz w:val="16"/>
                <w:szCs w:val="16"/>
              </w:rPr>
            </w:pPr>
            <w:r>
              <w:rPr>
                <w:sz w:val="16"/>
                <w:szCs w:val="16"/>
              </w:rPr>
              <w:t>98%</w:t>
            </w:r>
          </w:p>
          <w:p w14:paraId="785DCB73" w14:textId="77777777" w:rsidR="00A73AE2" w:rsidRPr="002A4216" w:rsidRDefault="00A73AE2" w:rsidP="00115E6F">
            <w:pPr>
              <w:jc w:val="center"/>
              <w:rPr>
                <w:sz w:val="16"/>
                <w:szCs w:val="16"/>
              </w:rPr>
            </w:pPr>
          </w:p>
        </w:tc>
        <w:tc>
          <w:tcPr>
            <w:tcW w:w="850" w:type="dxa"/>
            <w:gridSpan w:val="2"/>
            <w:vAlign w:val="center"/>
          </w:tcPr>
          <w:p w14:paraId="785DCB74" w14:textId="77777777" w:rsidR="00A73AE2" w:rsidRDefault="00A73AE2" w:rsidP="00115E6F">
            <w:pPr>
              <w:jc w:val="center"/>
              <w:rPr>
                <w:sz w:val="16"/>
                <w:szCs w:val="16"/>
              </w:rPr>
            </w:pPr>
            <w:r>
              <w:rPr>
                <w:sz w:val="16"/>
                <w:szCs w:val="16"/>
              </w:rPr>
              <w:t>9/9</w:t>
            </w:r>
          </w:p>
          <w:p w14:paraId="785DCB75" w14:textId="77777777" w:rsidR="00A73AE2" w:rsidRPr="00A557B8" w:rsidRDefault="00A73AE2" w:rsidP="00115E6F">
            <w:pPr>
              <w:jc w:val="center"/>
              <w:rPr>
                <w:sz w:val="16"/>
                <w:szCs w:val="16"/>
              </w:rPr>
            </w:pPr>
            <w:r>
              <w:rPr>
                <w:sz w:val="16"/>
                <w:szCs w:val="16"/>
              </w:rPr>
              <w:t>100%</w:t>
            </w:r>
          </w:p>
        </w:tc>
        <w:tc>
          <w:tcPr>
            <w:tcW w:w="835" w:type="dxa"/>
            <w:vAlign w:val="center"/>
          </w:tcPr>
          <w:p w14:paraId="785DCB76" w14:textId="77777777" w:rsidR="00A73AE2" w:rsidRDefault="00A73AE2" w:rsidP="00115E6F">
            <w:pPr>
              <w:jc w:val="center"/>
              <w:rPr>
                <w:sz w:val="16"/>
                <w:szCs w:val="16"/>
              </w:rPr>
            </w:pPr>
            <w:r>
              <w:rPr>
                <w:sz w:val="16"/>
                <w:szCs w:val="16"/>
              </w:rPr>
              <w:t>9/9</w:t>
            </w:r>
          </w:p>
          <w:p w14:paraId="785DCB77" w14:textId="77777777" w:rsidR="00A73AE2" w:rsidRPr="00A557B8" w:rsidRDefault="00A73AE2" w:rsidP="00115E6F">
            <w:pPr>
              <w:jc w:val="center"/>
              <w:rPr>
                <w:sz w:val="16"/>
                <w:szCs w:val="16"/>
              </w:rPr>
            </w:pPr>
            <w:r>
              <w:rPr>
                <w:sz w:val="16"/>
                <w:szCs w:val="16"/>
              </w:rPr>
              <w:t>86%</w:t>
            </w:r>
          </w:p>
        </w:tc>
        <w:tc>
          <w:tcPr>
            <w:tcW w:w="876" w:type="dxa"/>
            <w:gridSpan w:val="2"/>
            <w:vAlign w:val="center"/>
          </w:tcPr>
          <w:p w14:paraId="785DCB78" w14:textId="77777777" w:rsidR="00A73AE2" w:rsidRPr="00A557B8" w:rsidRDefault="00A73AE2" w:rsidP="00115E6F">
            <w:pPr>
              <w:jc w:val="center"/>
              <w:rPr>
                <w:sz w:val="16"/>
                <w:szCs w:val="16"/>
              </w:rPr>
            </w:pPr>
          </w:p>
        </w:tc>
        <w:tc>
          <w:tcPr>
            <w:tcW w:w="850" w:type="dxa"/>
            <w:vAlign w:val="center"/>
          </w:tcPr>
          <w:p w14:paraId="785DCB79" w14:textId="77777777" w:rsidR="00A73AE2" w:rsidRPr="00A557B8" w:rsidRDefault="00A73AE2" w:rsidP="00115E6F">
            <w:pPr>
              <w:spacing w:line="360" w:lineRule="auto"/>
              <w:jc w:val="center"/>
              <w:rPr>
                <w:sz w:val="16"/>
                <w:szCs w:val="16"/>
              </w:rPr>
            </w:pPr>
          </w:p>
        </w:tc>
        <w:tc>
          <w:tcPr>
            <w:tcW w:w="851" w:type="dxa"/>
            <w:vAlign w:val="center"/>
          </w:tcPr>
          <w:p w14:paraId="785DCB7A" w14:textId="77777777" w:rsidR="00A73AE2" w:rsidRPr="00A557B8" w:rsidRDefault="00A73AE2" w:rsidP="00115E6F">
            <w:pPr>
              <w:jc w:val="center"/>
              <w:rPr>
                <w:sz w:val="16"/>
                <w:szCs w:val="16"/>
              </w:rPr>
            </w:pPr>
          </w:p>
        </w:tc>
        <w:tc>
          <w:tcPr>
            <w:tcW w:w="851" w:type="dxa"/>
            <w:vAlign w:val="center"/>
          </w:tcPr>
          <w:p w14:paraId="785DCB7B" w14:textId="77777777" w:rsidR="00A73AE2" w:rsidRPr="00A557B8" w:rsidRDefault="00A73AE2" w:rsidP="00115E6F">
            <w:pPr>
              <w:jc w:val="center"/>
              <w:rPr>
                <w:sz w:val="16"/>
                <w:szCs w:val="16"/>
              </w:rPr>
            </w:pPr>
          </w:p>
        </w:tc>
        <w:tc>
          <w:tcPr>
            <w:tcW w:w="851" w:type="dxa"/>
            <w:vAlign w:val="center"/>
          </w:tcPr>
          <w:p w14:paraId="785DCB7C" w14:textId="77777777" w:rsidR="00A73AE2" w:rsidRPr="00A557B8" w:rsidRDefault="00A73AE2" w:rsidP="00115E6F">
            <w:pPr>
              <w:jc w:val="center"/>
              <w:rPr>
                <w:sz w:val="16"/>
                <w:szCs w:val="16"/>
              </w:rPr>
            </w:pPr>
          </w:p>
        </w:tc>
        <w:tc>
          <w:tcPr>
            <w:tcW w:w="851" w:type="dxa"/>
            <w:vAlign w:val="center"/>
          </w:tcPr>
          <w:p w14:paraId="785DCB7D" w14:textId="77777777" w:rsidR="00A73AE2" w:rsidRPr="00086425" w:rsidRDefault="00A73AE2" w:rsidP="00115E6F">
            <w:pPr>
              <w:jc w:val="center"/>
              <w:rPr>
                <w:sz w:val="16"/>
                <w:szCs w:val="16"/>
              </w:rPr>
            </w:pPr>
          </w:p>
        </w:tc>
        <w:tc>
          <w:tcPr>
            <w:tcW w:w="851" w:type="dxa"/>
            <w:vAlign w:val="center"/>
          </w:tcPr>
          <w:p w14:paraId="785DCB7E" w14:textId="77777777" w:rsidR="00A73AE2" w:rsidRPr="00D27FD2" w:rsidRDefault="00A73AE2" w:rsidP="00115E6F">
            <w:pPr>
              <w:jc w:val="center"/>
              <w:rPr>
                <w:sz w:val="16"/>
                <w:szCs w:val="16"/>
              </w:rPr>
            </w:pPr>
          </w:p>
        </w:tc>
        <w:tc>
          <w:tcPr>
            <w:tcW w:w="421" w:type="dxa"/>
            <w:vAlign w:val="center"/>
          </w:tcPr>
          <w:p w14:paraId="785DCB7F" w14:textId="77777777" w:rsidR="00A73AE2" w:rsidRPr="00D27FD2" w:rsidRDefault="00A73AE2" w:rsidP="00115E6F">
            <w:pPr>
              <w:jc w:val="center"/>
              <w:rPr>
                <w:sz w:val="16"/>
                <w:szCs w:val="16"/>
              </w:rPr>
            </w:pPr>
          </w:p>
        </w:tc>
        <w:tc>
          <w:tcPr>
            <w:tcW w:w="810" w:type="dxa"/>
            <w:tcBorders>
              <w:right w:val="single" w:sz="12" w:space="0" w:color="auto"/>
            </w:tcBorders>
            <w:vAlign w:val="center"/>
          </w:tcPr>
          <w:p w14:paraId="785DCB80" w14:textId="77777777" w:rsidR="00A73AE2" w:rsidRPr="00D27FD2" w:rsidRDefault="00A73AE2" w:rsidP="00115E6F">
            <w:pPr>
              <w:jc w:val="center"/>
              <w:rPr>
                <w:sz w:val="16"/>
                <w:szCs w:val="16"/>
              </w:rPr>
            </w:pPr>
          </w:p>
        </w:tc>
      </w:tr>
    </w:tbl>
    <w:p w14:paraId="785DCB82" w14:textId="77777777" w:rsidR="00A73AE2" w:rsidRDefault="00A73AE2" w:rsidP="00115E6F">
      <w:pPr>
        <w:rPr>
          <w:b/>
          <w:sz w:val="16"/>
          <w:szCs w:val="16"/>
        </w:rPr>
      </w:pPr>
      <w:r w:rsidRPr="00550862">
        <w:rPr>
          <w:b/>
          <w:sz w:val="16"/>
          <w:szCs w:val="16"/>
        </w:rPr>
        <w:t>Falls / Med errors / Infections - %/1000 days based on FACILITY</w:t>
      </w:r>
    </w:p>
    <w:p w14:paraId="785DCB83" w14:textId="77777777" w:rsidR="00A73AE2" w:rsidRPr="00550862" w:rsidRDefault="00A73AE2" w:rsidP="00115E6F">
      <w:pPr>
        <w:rPr>
          <w:b/>
          <w:sz w:val="16"/>
          <w:szCs w:val="16"/>
        </w:rPr>
      </w:pPr>
      <w:r>
        <w:rPr>
          <w:b/>
          <w:sz w:val="16"/>
          <w:szCs w:val="16"/>
        </w:rPr>
        <w:t>Hand Hygiene audits – 1 department has not submitted</w:t>
      </w:r>
    </w:p>
    <w:p w14:paraId="785DCB84" w14:textId="77777777" w:rsidR="00A73AE2" w:rsidRDefault="00A73AE2" w:rsidP="00115E6F">
      <w:pPr>
        <w:rPr>
          <w:b/>
        </w:rPr>
      </w:pPr>
      <w:r>
        <w:rPr>
          <w:b/>
          <w:u w:val="single"/>
        </w:rPr>
        <w:t xml:space="preserve">Restraints </w:t>
      </w:r>
    </w:p>
    <w:p w14:paraId="785DCB85" w14:textId="77777777" w:rsidR="00A73AE2" w:rsidRDefault="00A73AE2" w:rsidP="00115E6F">
      <w:pPr>
        <w:rPr>
          <w:b/>
          <w:sz w:val="18"/>
          <w:szCs w:val="18"/>
          <w:u w:val="single"/>
        </w:rPr>
      </w:pPr>
      <w:r w:rsidRPr="00DC6F24">
        <w:rPr>
          <w:sz w:val="18"/>
          <w:szCs w:val="18"/>
        </w:rPr>
        <w:t>Rocmaura has a Least Restraint Policy where the least restrictive restraint shall be used for the shortest duration possible</w:t>
      </w:r>
      <w:r w:rsidRPr="00DC6F24">
        <w:rPr>
          <w:b/>
          <w:sz w:val="18"/>
          <w:szCs w:val="18"/>
          <w:u w:val="single"/>
        </w:rPr>
        <w:t xml:space="preserve"> </w:t>
      </w:r>
    </w:p>
    <w:p w14:paraId="785DCB86" w14:textId="77777777" w:rsidR="00A73AE2" w:rsidRDefault="00A73AE2" w:rsidP="00115E6F">
      <w:pPr>
        <w:rPr>
          <w:b/>
          <w:sz w:val="18"/>
          <w:szCs w:val="18"/>
          <w:u w:val="single"/>
        </w:rPr>
      </w:pPr>
    </w:p>
    <w:p w14:paraId="785DCB87" w14:textId="77777777" w:rsidR="00A73AE2" w:rsidRPr="00DC6F24" w:rsidRDefault="00A73AE2" w:rsidP="00115E6F">
      <w:pPr>
        <w:rPr>
          <w:sz w:val="18"/>
          <w:szCs w:val="18"/>
        </w:rPr>
      </w:pPr>
      <w:r w:rsidRPr="00DC6F24">
        <w:rPr>
          <w:b/>
          <w:sz w:val="18"/>
          <w:szCs w:val="18"/>
          <w:u w:val="single"/>
        </w:rPr>
        <w:t>Definition:</w:t>
      </w:r>
      <w:r w:rsidRPr="00DC6F24">
        <w:rPr>
          <w:sz w:val="18"/>
          <w:szCs w:val="18"/>
          <w:u w:val="single"/>
        </w:rPr>
        <w:t xml:space="preserve">  </w:t>
      </w:r>
      <w:r w:rsidRPr="00DC6F24">
        <w:rPr>
          <w:sz w:val="18"/>
          <w:szCs w:val="18"/>
        </w:rPr>
        <w:t xml:space="preserve">Any physical (e.g. holding or handling), chemical (e.g., pharmacological), mechanical (e.g., bed rails chair belt or tray) or environmental (e.g., seclusion) method of restricting a resident’s freedom of movement, physical activity, or normal access to his/her body.  (Accreditation Canada Standards / Qmentum).  Types of Restraints:  Geri chair with table, Geri chair with safety belt, wheel chair with safety belt, Chair with safety belt, </w:t>
      </w:r>
      <w:r>
        <w:rPr>
          <w:sz w:val="18"/>
          <w:szCs w:val="18"/>
        </w:rPr>
        <w:t xml:space="preserve">Seatbelt with Clamshell or Pen Release, </w:t>
      </w:r>
      <w:r w:rsidRPr="00DC6F24">
        <w:rPr>
          <w:sz w:val="18"/>
          <w:szCs w:val="18"/>
        </w:rPr>
        <w:t>Side Rails (bed) use of 2 side rails, Psychopharmacologic drugs, and Lap buddies</w:t>
      </w:r>
    </w:p>
    <w:p w14:paraId="0CBC5B2D" w14:textId="4414C8ED" w:rsidR="006C684B" w:rsidRDefault="00112666" w:rsidP="00112666">
      <w:pPr>
        <w:tabs>
          <w:tab w:val="left" w:pos="4036"/>
        </w:tabs>
        <w:spacing w:after="95"/>
        <w:ind w:left="-1042" w:hanging="10"/>
      </w:pPr>
      <w:r>
        <w:tab/>
      </w:r>
      <w:r>
        <w:tab/>
      </w:r>
    </w:p>
    <w:sectPr w:rsidR="006C684B" w:rsidSect="00112666">
      <w:headerReference w:type="default" r:id="rId34"/>
      <w:footerReference w:type="even" r:id="rId35"/>
      <w:footerReference w:type="default" r:id="rId3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Sheana Mohra" w:date="2021-07-19T15:46:00Z" w:initials="SM">
    <w:p w14:paraId="0B4824E0" w14:textId="28012C41" w:rsidR="005405F2" w:rsidRDefault="005405F2">
      <w:pPr>
        <w:pStyle w:val="CommentText"/>
      </w:pPr>
      <w:r>
        <w:rPr>
          <w:rStyle w:val="CommentReference"/>
        </w:rPr>
        <w:annotationRef/>
      </w:r>
      <w:r>
        <w:t>This needs to be the 20-21 board, Marion as President , Heather Vice and the new members for next year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4824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82F77" w14:textId="77777777" w:rsidR="00981210" w:rsidRDefault="00981210" w:rsidP="004D7059">
      <w:r>
        <w:separator/>
      </w:r>
    </w:p>
  </w:endnote>
  <w:endnote w:type="continuationSeparator" w:id="0">
    <w:p w14:paraId="3AA65272" w14:textId="77777777" w:rsidR="00981210" w:rsidRDefault="00981210" w:rsidP="004D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D09E" w14:textId="77777777" w:rsidR="00A70885" w:rsidRDefault="00A70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DD09F" w14:textId="77777777" w:rsidR="00A70885" w:rsidRDefault="00A70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70380"/>
      <w:docPartObj>
        <w:docPartGallery w:val="Page Numbers (Bottom of Page)"/>
        <w:docPartUnique/>
      </w:docPartObj>
    </w:sdtPr>
    <w:sdtEndPr>
      <w:rPr>
        <w:noProof/>
      </w:rPr>
    </w:sdtEndPr>
    <w:sdtContent>
      <w:p w14:paraId="1F5A11DD" w14:textId="294CC5C3" w:rsidR="00A70885" w:rsidRDefault="00A70885">
        <w:pPr>
          <w:pStyle w:val="Footer"/>
          <w:jc w:val="right"/>
        </w:pPr>
        <w:r>
          <w:fldChar w:fldCharType="begin"/>
        </w:r>
        <w:r>
          <w:instrText xml:space="preserve"> PAGE   \* MERGEFORMAT </w:instrText>
        </w:r>
        <w:r>
          <w:fldChar w:fldCharType="separate"/>
        </w:r>
        <w:r w:rsidR="005405F2">
          <w:rPr>
            <w:noProof/>
          </w:rPr>
          <w:t>27</w:t>
        </w:r>
        <w:r>
          <w:rPr>
            <w:noProof/>
          </w:rPr>
          <w:fldChar w:fldCharType="end"/>
        </w:r>
      </w:p>
    </w:sdtContent>
  </w:sdt>
  <w:p w14:paraId="785DD0A1" w14:textId="77777777" w:rsidR="00A70885" w:rsidRDefault="00A708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D0A9" w14:textId="77777777" w:rsidR="00A70885" w:rsidRDefault="00A70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DD0AA" w14:textId="77777777" w:rsidR="00A70885" w:rsidRDefault="00A708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66176"/>
      <w:docPartObj>
        <w:docPartGallery w:val="Page Numbers (Bottom of Page)"/>
        <w:docPartUnique/>
      </w:docPartObj>
    </w:sdtPr>
    <w:sdtEndPr>
      <w:rPr>
        <w:noProof/>
      </w:rPr>
    </w:sdtEndPr>
    <w:sdtContent>
      <w:p w14:paraId="5375EAA1" w14:textId="4DBF1189" w:rsidR="00A70885" w:rsidRDefault="00A70885">
        <w:pPr>
          <w:pStyle w:val="Footer"/>
          <w:jc w:val="right"/>
        </w:pPr>
        <w:r>
          <w:fldChar w:fldCharType="begin"/>
        </w:r>
        <w:r>
          <w:instrText xml:space="preserve"> PAGE   \* MERGEFORMAT </w:instrText>
        </w:r>
        <w:r>
          <w:fldChar w:fldCharType="separate"/>
        </w:r>
        <w:r w:rsidR="005405F2">
          <w:rPr>
            <w:noProof/>
          </w:rPr>
          <w:t>60</w:t>
        </w:r>
        <w:r>
          <w:rPr>
            <w:noProof/>
          </w:rPr>
          <w:fldChar w:fldCharType="end"/>
        </w:r>
      </w:p>
    </w:sdtContent>
  </w:sdt>
  <w:p w14:paraId="2CF16FE3" w14:textId="0DA54B53" w:rsidR="00A70885" w:rsidRPr="00C574B9" w:rsidRDefault="00A70885" w:rsidP="00C5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2C82B" w14:textId="77777777" w:rsidR="00981210" w:rsidRDefault="00981210" w:rsidP="004D7059">
      <w:r>
        <w:separator/>
      </w:r>
    </w:p>
  </w:footnote>
  <w:footnote w:type="continuationSeparator" w:id="0">
    <w:p w14:paraId="6D993034" w14:textId="77777777" w:rsidR="00981210" w:rsidRDefault="00981210" w:rsidP="004D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D0A8" w14:textId="77777777" w:rsidR="00A70885" w:rsidRDefault="00A7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65B"/>
    <w:multiLevelType w:val="hybridMultilevel"/>
    <w:tmpl w:val="EBD01C8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0D582A8D"/>
    <w:multiLevelType w:val="hybridMultilevel"/>
    <w:tmpl w:val="3392C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D7CE2"/>
    <w:multiLevelType w:val="hybridMultilevel"/>
    <w:tmpl w:val="7142826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115C280C"/>
    <w:multiLevelType w:val="hybridMultilevel"/>
    <w:tmpl w:val="2DD0E77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1BD90E3E"/>
    <w:multiLevelType w:val="hybridMultilevel"/>
    <w:tmpl w:val="BEF2FC90"/>
    <w:lvl w:ilvl="0" w:tplc="FD1C9D5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9E7502"/>
    <w:multiLevelType w:val="hybridMultilevel"/>
    <w:tmpl w:val="4040542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15:restartNumberingAfterBreak="0">
    <w:nsid w:val="27300495"/>
    <w:multiLevelType w:val="hybridMultilevel"/>
    <w:tmpl w:val="11D2E54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15:restartNumberingAfterBreak="0">
    <w:nsid w:val="2DB12CCC"/>
    <w:multiLevelType w:val="hybridMultilevel"/>
    <w:tmpl w:val="78EA0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ED07F3"/>
    <w:multiLevelType w:val="hybridMultilevel"/>
    <w:tmpl w:val="32B0F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1E2E55"/>
    <w:multiLevelType w:val="hybridMultilevel"/>
    <w:tmpl w:val="84145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0325D"/>
    <w:multiLevelType w:val="hybridMultilevel"/>
    <w:tmpl w:val="888274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4572741"/>
    <w:multiLevelType w:val="hybridMultilevel"/>
    <w:tmpl w:val="229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656A7"/>
    <w:multiLevelType w:val="hybridMultilevel"/>
    <w:tmpl w:val="2C96F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0C285F"/>
    <w:multiLevelType w:val="hybridMultilevel"/>
    <w:tmpl w:val="0DDC2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944ED5"/>
    <w:multiLevelType w:val="hybridMultilevel"/>
    <w:tmpl w:val="342C0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C47082"/>
    <w:multiLevelType w:val="hybridMultilevel"/>
    <w:tmpl w:val="F670E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8E20BE"/>
    <w:multiLevelType w:val="hybridMultilevel"/>
    <w:tmpl w:val="AB521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B76D55"/>
    <w:multiLevelType w:val="hybridMultilevel"/>
    <w:tmpl w:val="0E7E6734"/>
    <w:lvl w:ilvl="0" w:tplc="BBA8D168">
      <w:start w:val="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B54FF"/>
    <w:multiLevelType w:val="hybridMultilevel"/>
    <w:tmpl w:val="C85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01383"/>
    <w:multiLevelType w:val="hybridMultilevel"/>
    <w:tmpl w:val="6A48A87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0" w15:restartNumberingAfterBreak="0">
    <w:nsid w:val="5C2258F7"/>
    <w:multiLevelType w:val="hybridMultilevel"/>
    <w:tmpl w:val="71EA9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EC2EBF"/>
    <w:multiLevelType w:val="hybridMultilevel"/>
    <w:tmpl w:val="B3FE8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737969"/>
    <w:multiLevelType w:val="hybridMultilevel"/>
    <w:tmpl w:val="266EB134"/>
    <w:lvl w:ilvl="0" w:tplc="FD1C9D5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C82091"/>
    <w:multiLevelType w:val="hybridMultilevel"/>
    <w:tmpl w:val="08EA3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1D6384"/>
    <w:multiLevelType w:val="hybridMultilevel"/>
    <w:tmpl w:val="15D26F8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5" w15:restartNumberingAfterBreak="0">
    <w:nsid w:val="7CA058CC"/>
    <w:multiLevelType w:val="hybridMultilevel"/>
    <w:tmpl w:val="BCC2F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82184B"/>
    <w:multiLevelType w:val="hybridMultilevel"/>
    <w:tmpl w:val="DDC2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17"/>
  </w:num>
  <w:num w:numId="13">
    <w:abstractNumId w:val="13"/>
  </w:num>
  <w:num w:numId="14">
    <w:abstractNumId w:val="21"/>
  </w:num>
  <w:num w:numId="15">
    <w:abstractNumId w:val="9"/>
  </w:num>
  <w:num w:numId="16">
    <w:abstractNumId w:val="25"/>
  </w:num>
  <w:num w:numId="17">
    <w:abstractNumId w:val="8"/>
  </w:num>
  <w:num w:numId="18">
    <w:abstractNumId w:val="15"/>
  </w:num>
  <w:num w:numId="19">
    <w:abstractNumId w:val="7"/>
  </w:num>
  <w:num w:numId="20">
    <w:abstractNumId w:val="14"/>
  </w:num>
  <w:num w:numId="21">
    <w:abstractNumId w:val="16"/>
  </w:num>
  <w:num w:numId="22">
    <w:abstractNumId w:val="6"/>
  </w:num>
  <w:num w:numId="23">
    <w:abstractNumId w:val="1"/>
  </w:num>
  <w:num w:numId="24">
    <w:abstractNumId w:val="12"/>
  </w:num>
  <w:num w:numId="25">
    <w:abstractNumId w:val="20"/>
  </w:num>
  <w:num w:numId="26">
    <w:abstractNumId w:val="4"/>
  </w:num>
  <w:num w:numId="27">
    <w:abstractNumId w:val="2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ana Mohra">
    <w15:presenceInfo w15:providerId="Windows Live" w15:userId="c48950239cdd0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77"/>
    <w:rsid w:val="00053C70"/>
    <w:rsid w:val="00084AF8"/>
    <w:rsid w:val="00100065"/>
    <w:rsid w:val="00100C2C"/>
    <w:rsid w:val="00112666"/>
    <w:rsid w:val="00115E6F"/>
    <w:rsid w:val="00173468"/>
    <w:rsid w:val="00185EA1"/>
    <w:rsid w:val="0019169A"/>
    <w:rsid w:val="001C0DD8"/>
    <w:rsid w:val="002E36DE"/>
    <w:rsid w:val="002F0F02"/>
    <w:rsid w:val="00352C4E"/>
    <w:rsid w:val="00353F1F"/>
    <w:rsid w:val="00385F63"/>
    <w:rsid w:val="00393424"/>
    <w:rsid w:val="003D0654"/>
    <w:rsid w:val="003E04AA"/>
    <w:rsid w:val="003F49D7"/>
    <w:rsid w:val="00406D2C"/>
    <w:rsid w:val="00455BE1"/>
    <w:rsid w:val="004660DF"/>
    <w:rsid w:val="00467C2A"/>
    <w:rsid w:val="004B70C1"/>
    <w:rsid w:val="004D7059"/>
    <w:rsid w:val="004F7D8A"/>
    <w:rsid w:val="00526D40"/>
    <w:rsid w:val="005405F2"/>
    <w:rsid w:val="005707A1"/>
    <w:rsid w:val="00576DA7"/>
    <w:rsid w:val="005A2228"/>
    <w:rsid w:val="005C5206"/>
    <w:rsid w:val="005D084E"/>
    <w:rsid w:val="00635248"/>
    <w:rsid w:val="00647F21"/>
    <w:rsid w:val="00651EC8"/>
    <w:rsid w:val="00661978"/>
    <w:rsid w:val="006B2F64"/>
    <w:rsid w:val="006C47AF"/>
    <w:rsid w:val="006C684B"/>
    <w:rsid w:val="006D6E45"/>
    <w:rsid w:val="006E7094"/>
    <w:rsid w:val="007071BD"/>
    <w:rsid w:val="0075237E"/>
    <w:rsid w:val="00757996"/>
    <w:rsid w:val="00767994"/>
    <w:rsid w:val="0077414E"/>
    <w:rsid w:val="0078051E"/>
    <w:rsid w:val="007975E2"/>
    <w:rsid w:val="007A0647"/>
    <w:rsid w:val="007D0E8F"/>
    <w:rsid w:val="007E2CB7"/>
    <w:rsid w:val="007E5E81"/>
    <w:rsid w:val="00864A40"/>
    <w:rsid w:val="00880DF6"/>
    <w:rsid w:val="00881828"/>
    <w:rsid w:val="00883DD4"/>
    <w:rsid w:val="008864F3"/>
    <w:rsid w:val="008943A2"/>
    <w:rsid w:val="00894FD4"/>
    <w:rsid w:val="00906127"/>
    <w:rsid w:val="00912F73"/>
    <w:rsid w:val="00925670"/>
    <w:rsid w:val="0093539A"/>
    <w:rsid w:val="00952656"/>
    <w:rsid w:val="00952CEF"/>
    <w:rsid w:val="00955254"/>
    <w:rsid w:val="00960A10"/>
    <w:rsid w:val="00981210"/>
    <w:rsid w:val="009B7FAD"/>
    <w:rsid w:val="009D539C"/>
    <w:rsid w:val="009E4C25"/>
    <w:rsid w:val="00A06921"/>
    <w:rsid w:val="00A24DB0"/>
    <w:rsid w:val="00A335C4"/>
    <w:rsid w:val="00A70885"/>
    <w:rsid w:val="00A73AE2"/>
    <w:rsid w:val="00AB0157"/>
    <w:rsid w:val="00C16571"/>
    <w:rsid w:val="00C176FF"/>
    <w:rsid w:val="00C572AD"/>
    <w:rsid w:val="00C574B9"/>
    <w:rsid w:val="00C8563D"/>
    <w:rsid w:val="00C86928"/>
    <w:rsid w:val="00C91335"/>
    <w:rsid w:val="00CB6D34"/>
    <w:rsid w:val="00CC6964"/>
    <w:rsid w:val="00CC7F3E"/>
    <w:rsid w:val="00D454B0"/>
    <w:rsid w:val="00D5427A"/>
    <w:rsid w:val="00DA482E"/>
    <w:rsid w:val="00DB600E"/>
    <w:rsid w:val="00DC7D13"/>
    <w:rsid w:val="00DD0B3F"/>
    <w:rsid w:val="00DD531B"/>
    <w:rsid w:val="00E045D3"/>
    <w:rsid w:val="00E163B9"/>
    <w:rsid w:val="00E45F58"/>
    <w:rsid w:val="00E6767A"/>
    <w:rsid w:val="00E774DA"/>
    <w:rsid w:val="00E82477"/>
    <w:rsid w:val="00EC506D"/>
    <w:rsid w:val="00EC5484"/>
    <w:rsid w:val="00EC6906"/>
    <w:rsid w:val="00ED11B5"/>
    <w:rsid w:val="00EE66BD"/>
    <w:rsid w:val="00EF0734"/>
    <w:rsid w:val="00F156B6"/>
    <w:rsid w:val="00F71664"/>
    <w:rsid w:val="00F818AB"/>
    <w:rsid w:val="00F84AC2"/>
    <w:rsid w:val="00F964FB"/>
    <w:rsid w:val="00FA4FE5"/>
    <w:rsid w:val="00FC56BA"/>
    <w:rsid w:val="00FE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DC62D"/>
  <w15:docId w15:val="{7E96BE30-D25A-4080-AB34-C45E2D42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77"/>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E82477"/>
    <w:pPr>
      <w:keepNext/>
      <w:autoSpaceDE w:val="0"/>
      <w:autoSpaceDN w:val="0"/>
      <w:adjustRightInd w:val="0"/>
      <w:jc w:val="center"/>
      <w:outlineLvl w:val="0"/>
    </w:pPr>
    <w:rPr>
      <w:rFonts w:ascii="Calibri" w:hAnsi="Calibri"/>
      <w:b/>
      <w:bCs/>
      <w:sz w:val="32"/>
      <w:szCs w:val="32"/>
      <w:lang w:val="en-CA"/>
    </w:rPr>
  </w:style>
  <w:style w:type="paragraph" w:styleId="Heading3">
    <w:name w:val="heading 3"/>
    <w:basedOn w:val="Normal"/>
    <w:next w:val="Normal"/>
    <w:link w:val="Heading3Char"/>
    <w:qFormat/>
    <w:rsid w:val="004D7059"/>
    <w:pPr>
      <w:keepNext/>
      <w:outlineLvl w:val="2"/>
    </w:pPr>
    <w:rPr>
      <w:b/>
      <w:bCs/>
      <w:lang w:val="en-CA"/>
    </w:rPr>
  </w:style>
  <w:style w:type="paragraph" w:styleId="Heading4">
    <w:name w:val="heading 4"/>
    <w:basedOn w:val="Normal"/>
    <w:next w:val="Normal"/>
    <w:link w:val="Heading4Char"/>
    <w:qFormat/>
    <w:rsid w:val="004D7059"/>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477"/>
    <w:rPr>
      <w:rFonts w:ascii="Calibri" w:eastAsia="Times New Roman" w:hAnsi="Calibri" w:cs="Times New Roman"/>
      <w:b/>
      <w:bCs/>
      <w:sz w:val="32"/>
      <w:szCs w:val="32"/>
      <w:lang w:val="en-CA"/>
    </w:rPr>
  </w:style>
  <w:style w:type="paragraph" w:styleId="ListParagraph">
    <w:name w:val="List Paragraph"/>
    <w:basedOn w:val="Normal"/>
    <w:uiPriority w:val="34"/>
    <w:qFormat/>
    <w:rsid w:val="004D7059"/>
    <w:pPr>
      <w:spacing w:after="160" w:line="259"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sid w:val="004D7059"/>
  </w:style>
  <w:style w:type="character" w:customStyle="1" w:styleId="Heading3Char">
    <w:name w:val="Heading 3 Char"/>
    <w:basedOn w:val="DefaultParagraphFont"/>
    <w:link w:val="Heading3"/>
    <w:rsid w:val="004D7059"/>
    <w:rPr>
      <w:rFonts w:ascii="Times New Roman" w:eastAsia="Times New Roman" w:hAnsi="Times New Roman" w:cs="Times New Roman"/>
      <w:b/>
      <w:bCs/>
      <w:sz w:val="24"/>
      <w:szCs w:val="24"/>
      <w:lang w:val="en-CA"/>
    </w:rPr>
  </w:style>
  <w:style w:type="character" w:customStyle="1" w:styleId="Heading4Char">
    <w:name w:val="Heading 4 Char"/>
    <w:basedOn w:val="DefaultParagraphFont"/>
    <w:link w:val="Heading4"/>
    <w:rsid w:val="004D7059"/>
    <w:rPr>
      <w:rFonts w:ascii="Times New Roman" w:eastAsia="Times New Roman" w:hAnsi="Times New Roman" w:cs="Times New Roman"/>
      <w:b/>
      <w:bCs/>
      <w:i/>
      <w:iCs/>
      <w:sz w:val="24"/>
      <w:szCs w:val="24"/>
    </w:rPr>
  </w:style>
  <w:style w:type="paragraph" w:styleId="Footer">
    <w:name w:val="footer"/>
    <w:basedOn w:val="Normal"/>
    <w:link w:val="FooterChar"/>
    <w:uiPriority w:val="99"/>
    <w:rsid w:val="004D7059"/>
    <w:pPr>
      <w:tabs>
        <w:tab w:val="center" w:pos="4320"/>
        <w:tab w:val="right" w:pos="8640"/>
      </w:tabs>
    </w:pPr>
  </w:style>
  <w:style w:type="character" w:customStyle="1" w:styleId="FooterChar">
    <w:name w:val="Footer Char"/>
    <w:basedOn w:val="DefaultParagraphFont"/>
    <w:link w:val="Footer"/>
    <w:uiPriority w:val="99"/>
    <w:rsid w:val="004D7059"/>
    <w:rPr>
      <w:rFonts w:ascii="Times New Roman" w:eastAsia="Times New Roman" w:hAnsi="Times New Roman" w:cs="Times New Roman"/>
      <w:sz w:val="24"/>
      <w:szCs w:val="24"/>
    </w:rPr>
  </w:style>
  <w:style w:type="character" w:styleId="PageNumber">
    <w:name w:val="page number"/>
    <w:basedOn w:val="DefaultParagraphFont"/>
    <w:semiHidden/>
    <w:rsid w:val="004D7059"/>
  </w:style>
  <w:style w:type="paragraph" w:styleId="Header">
    <w:name w:val="header"/>
    <w:basedOn w:val="Normal"/>
    <w:link w:val="HeaderChar"/>
    <w:semiHidden/>
    <w:rsid w:val="004D7059"/>
    <w:pPr>
      <w:tabs>
        <w:tab w:val="center" w:pos="4320"/>
        <w:tab w:val="right" w:pos="8640"/>
      </w:tabs>
    </w:pPr>
  </w:style>
  <w:style w:type="character" w:customStyle="1" w:styleId="HeaderChar">
    <w:name w:val="Header Char"/>
    <w:basedOn w:val="DefaultParagraphFont"/>
    <w:link w:val="Header"/>
    <w:semiHidden/>
    <w:rsid w:val="004D7059"/>
    <w:rPr>
      <w:rFonts w:ascii="Times New Roman" w:eastAsia="Times New Roman" w:hAnsi="Times New Roman" w:cs="Times New Roman"/>
      <w:sz w:val="24"/>
      <w:szCs w:val="24"/>
    </w:rPr>
  </w:style>
  <w:style w:type="paragraph" w:styleId="Title">
    <w:name w:val="Title"/>
    <w:basedOn w:val="Normal"/>
    <w:link w:val="TitleChar"/>
    <w:qFormat/>
    <w:rsid w:val="004D7059"/>
    <w:pPr>
      <w:jc w:val="center"/>
    </w:pPr>
    <w:rPr>
      <w:b/>
      <w:bCs/>
      <w:sz w:val="28"/>
    </w:rPr>
  </w:style>
  <w:style w:type="character" w:customStyle="1" w:styleId="TitleChar">
    <w:name w:val="Title Char"/>
    <w:basedOn w:val="DefaultParagraphFont"/>
    <w:link w:val="Title"/>
    <w:rsid w:val="004D7059"/>
    <w:rPr>
      <w:rFonts w:ascii="Times New Roman" w:eastAsia="Times New Roman" w:hAnsi="Times New Roman" w:cs="Times New Roman"/>
      <w:b/>
      <w:bCs/>
      <w:sz w:val="28"/>
      <w:szCs w:val="24"/>
    </w:rPr>
  </w:style>
  <w:style w:type="paragraph" w:styleId="BalloonText">
    <w:name w:val="Balloon Text"/>
    <w:basedOn w:val="Normal"/>
    <w:link w:val="BalloonTextChar"/>
    <w:rsid w:val="004D7059"/>
    <w:rPr>
      <w:rFonts w:ascii="Segoe UI" w:eastAsia="Calibri" w:hAnsi="Segoe UI" w:cs="Segoe UI"/>
      <w:sz w:val="18"/>
      <w:szCs w:val="18"/>
    </w:rPr>
  </w:style>
  <w:style w:type="character" w:customStyle="1" w:styleId="BalloonTextChar">
    <w:name w:val="Balloon Text Char"/>
    <w:basedOn w:val="DefaultParagraphFont"/>
    <w:link w:val="BalloonText"/>
    <w:rsid w:val="004D7059"/>
    <w:rPr>
      <w:rFonts w:ascii="Segoe UI" w:eastAsia="Calibri" w:hAnsi="Segoe UI" w:cs="Segoe UI"/>
      <w:sz w:val="18"/>
      <w:szCs w:val="18"/>
    </w:rPr>
  </w:style>
  <w:style w:type="table" w:styleId="TableGrid">
    <w:name w:val="Table Grid"/>
    <w:basedOn w:val="TableNormal"/>
    <w:uiPriority w:val="59"/>
    <w:rsid w:val="004D705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qFormat/>
    <w:rsid w:val="007975E2"/>
    <w:pPr>
      <w:spacing w:after="240"/>
      <w:jc w:val="center"/>
    </w:pPr>
    <w:rPr>
      <w:rFonts w:asciiTheme="majorHAnsi" w:hAnsiTheme="majorHAnsi"/>
      <w:b/>
    </w:rPr>
  </w:style>
  <w:style w:type="paragraph" w:customStyle="1" w:styleId="Level2">
    <w:name w:val="Level 2"/>
    <w:basedOn w:val="TOC2"/>
    <w:link w:val="Level2Char"/>
    <w:qFormat/>
    <w:rsid w:val="007975E2"/>
    <w:pPr>
      <w:tabs>
        <w:tab w:val="right" w:leader="dot" w:pos="8630"/>
      </w:tabs>
      <w:spacing w:after="0"/>
      <w:ind w:left="200"/>
    </w:pPr>
    <w:rPr>
      <w:rFonts w:asciiTheme="majorHAnsi" w:hAnsiTheme="majorHAnsi"/>
      <w:smallCaps/>
      <w:color w:val="000000"/>
      <w:sz w:val="20"/>
      <w:szCs w:val="20"/>
    </w:rPr>
  </w:style>
  <w:style w:type="character" w:customStyle="1" w:styleId="Level2Char">
    <w:name w:val="Level 2 Char"/>
    <w:basedOn w:val="DefaultParagraphFont"/>
    <w:link w:val="Level2"/>
    <w:rsid w:val="007975E2"/>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7975E2"/>
    <w:pPr>
      <w:spacing w:after="100"/>
      <w:ind w:left="240"/>
    </w:pPr>
  </w:style>
  <w:style w:type="character" w:styleId="CommentReference">
    <w:name w:val="annotation reference"/>
    <w:basedOn w:val="DefaultParagraphFont"/>
    <w:uiPriority w:val="99"/>
    <w:semiHidden/>
    <w:unhideWhenUsed/>
    <w:rsid w:val="00DD0B3F"/>
    <w:rPr>
      <w:sz w:val="16"/>
      <w:szCs w:val="16"/>
    </w:rPr>
  </w:style>
  <w:style w:type="paragraph" w:styleId="CommentText">
    <w:name w:val="annotation text"/>
    <w:basedOn w:val="Normal"/>
    <w:link w:val="CommentTextChar"/>
    <w:uiPriority w:val="99"/>
    <w:semiHidden/>
    <w:unhideWhenUsed/>
    <w:rsid w:val="00DD0B3F"/>
    <w:rPr>
      <w:sz w:val="20"/>
      <w:szCs w:val="20"/>
    </w:rPr>
  </w:style>
  <w:style w:type="character" w:customStyle="1" w:styleId="CommentTextChar">
    <w:name w:val="Comment Text Char"/>
    <w:basedOn w:val="DefaultParagraphFont"/>
    <w:link w:val="CommentText"/>
    <w:uiPriority w:val="99"/>
    <w:semiHidden/>
    <w:rsid w:val="00DD0B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B3F"/>
    <w:rPr>
      <w:b/>
      <w:bCs/>
    </w:rPr>
  </w:style>
  <w:style w:type="character" w:customStyle="1" w:styleId="CommentSubjectChar">
    <w:name w:val="Comment Subject Char"/>
    <w:basedOn w:val="CommentTextChar"/>
    <w:link w:val="CommentSubject"/>
    <w:uiPriority w:val="99"/>
    <w:semiHidden/>
    <w:rsid w:val="00DD0B3F"/>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A73AE2"/>
    <w:rPr>
      <w:rFonts w:ascii="Calibri" w:eastAsiaTheme="minorHAnsi" w:hAnsi="Calibri" w:cstheme="minorBidi"/>
      <w:sz w:val="28"/>
      <w:szCs w:val="21"/>
      <w:lang w:val="en-CA"/>
    </w:rPr>
  </w:style>
  <w:style w:type="character" w:customStyle="1" w:styleId="PlainTextChar">
    <w:name w:val="Plain Text Char"/>
    <w:basedOn w:val="DefaultParagraphFont"/>
    <w:link w:val="PlainText"/>
    <w:uiPriority w:val="99"/>
    <w:semiHidden/>
    <w:rsid w:val="00A73AE2"/>
    <w:rPr>
      <w:rFonts w:ascii="Calibri" w:hAnsi="Calibri"/>
      <w:sz w:val="28"/>
      <w:szCs w:val="21"/>
      <w:lang w:val="en-CA"/>
    </w:rPr>
  </w:style>
  <w:style w:type="paragraph" w:customStyle="1" w:styleId="p1">
    <w:name w:val="p1"/>
    <w:basedOn w:val="Normal"/>
    <w:rsid w:val="00A73AE2"/>
    <w:pPr>
      <w:spacing w:before="210" w:after="210"/>
    </w:pPr>
    <w:rPr>
      <w:rFonts w:ascii="Arial" w:eastAsiaTheme="minorHAnsi" w:hAnsi="Arial" w:cs="Arial"/>
    </w:rPr>
  </w:style>
  <w:style w:type="character" w:customStyle="1" w:styleId="apple-converted-space">
    <w:name w:val="apple-converted-space"/>
    <w:basedOn w:val="DefaultParagraphFont"/>
    <w:rsid w:val="00A73AE2"/>
  </w:style>
  <w:style w:type="table" w:customStyle="1" w:styleId="TableGrid0">
    <w:name w:val="TableGrid"/>
    <w:rsid w:val="00A73AE2"/>
    <w:rPr>
      <w:rFonts w:eastAsiaTheme="minorEastAsia"/>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2767">
      <w:bodyDiv w:val="1"/>
      <w:marLeft w:val="0"/>
      <w:marRight w:val="0"/>
      <w:marTop w:val="0"/>
      <w:marBottom w:val="0"/>
      <w:divBdr>
        <w:top w:val="none" w:sz="0" w:space="0" w:color="auto"/>
        <w:left w:val="none" w:sz="0" w:space="0" w:color="auto"/>
        <w:bottom w:val="none" w:sz="0" w:space="0" w:color="auto"/>
        <w:right w:val="none" w:sz="0" w:space="0" w:color="auto"/>
      </w:divBdr>
    </w:div>
    <w:div w:id="467166066">
      <w:bodyDiv w:val="1"/>
      <w:marLeft w:val="0"/>
      <w:marRight w:val="0"/>
      <w:marTop w:val="0"/>
      <w:marBottom w:val="0"/>
      <w:divBdr>
        <w:top w:val="none" w:sz="0" w:space="0" w:color="auto"/>
        <w:left w:val="none" w:sz="0" w:space="0" w:color="auto"/>
        <w:bottom w:val="none" w:sz="0" w:space="0" w:color="auto"/>
        <w:right w:val="none" w:sz="0" w:space="0" w:color="auto"/>
      </w:divBdr>
    </w:div>
    <w:div w:id="8137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microsoft.com/office/2007/relationships/diagramDrawing" Target="diagrams/drawing1.xml"/><Relationship Id="rId26" Type="http://schemas.openxmlformats.org/officeDocument/2006/relationships/chart" Target="charts/chart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diagramColors" Target="diagrams/colors1.xml"/><Relationship Id="rId25" Type="http://schemas.openxmlformats.org/officeDocument/2006/relationships/chart" Target="charts/chart7.xml"/><Relationship Id="rId33" Type="http://schemas.openxmlformats.org/officeDocument/2006/relationships/chart" Target="charts/chart1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6.xml"/><Relationship Id="rId32" Type="http://schemas.openxmlformats.org/officeDocument/2006/relationships/chart" Target="charts/chart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diagramData" Target="diagrams/data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image" Target="media/image2.emf"/><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ocmaura-my.sharepoint.com/personal/paula_breen_rocmaura_com/Documents/Documents/Program%20Coordinator/(IQSRM)%20Integrated%20Quality%20Safety%20Risk%20Management/2020%20IQSRM/WSNB%20injury%20stats%20and%20graphs%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April</a:t>
            </a:r>
            <a:r>
              <a:rPr lang="en-CA" baseline="0"/>
              <a:t> 2020-March 2021</a:t>
            </a:r>
            <a:endParaRPr lang="en-CA"/>
          </a:p>
        </c:rich>
      </c:tx>
      <c:layout/>
      <c:overlay val="0"/>
      <c:spPr>
        <a:noFill/>
        <a:ln>
          <a:noFill/>
        </a:ln>
        <a:effectLst/>
      </c:spPr>
    </c:title>
    <c:autoTitleDeleted val="0"/>
    <c:plotArea>
      <c:layout/>
      <c:barChart>
        <c:barDir val="col"/>
        <c:grouping val="clustered"/>
        <c:varyColors val="0"/>
        <c:ser>
          <c:idx val="0"/>
          <c:order val="0"/>
          <c:tx>
            <c:strRef>
              <c:f>Sheet1!$C$638</c:f>
              <c:strCache>
                <c:ptCount val="1"/>
                <c:pt idx="0">
                  <c:v># on list</c:v>
                </c:pt>
              </c:strCache>
            </c:strRef>
          </c:tx>
          <c:spPr>
            <a:solidFill>
              <a:schemeClr val="accent1"/>
            </a:solidFill>
            <a:ln>
              <a:noFill/>
            </a:ln>
            <a:effectLst/>
          </c:spPr>
          <c:invertIfNegative val="0"/>
          <c:cat>
            <c:strRef>
              <c:f>Sheet1!$B$639:$B$650</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Sheet1!$C$639:$C$650</c:f>
              <c:numCache>
                <c:formatCode>General</c:formatCode>
                <c:ptCount val="12"/>
                <c:pt idx="0">
                  <c:v>94</c:v>
                </c:pt>
                <c:pt idx="1">
                  <c:v>98</c:v>
                </c:pt>
                <c:pt idx="2">
                  <c:v>98</c:v>
                </c:pt>
                <c:pt idx="3">
                  <c:v>96</c:v>
                </c:pt>
                <c:pt idx="4">
                  <c:v>96</c:v>
                </c:pt>
                <c:pt idx="5">
                  <c:v>104</c:v>
                </c:pt>
                <c:pt idx="6">
                  <c:v>117</c:v>
                </c:pt>
                <c:pt idx="7">
                  <c:v>115</c:v>
                </c:pt>
                <c:pt idx="8">
                  <c:v>118</c:v>
                </c:pt>
                <c:pt idx="9">
                  <c:v>104</c:v>
                </c:pt>
                <c:pt idx="10">
                  <c:v>96</c:v>
                </c:pt>
                <c:pt idx="11">
                  <c:v>89</c:v>
                </c:pt>
              </c:numCache>
            </c:numRef>
          </c:val>
          <c:extLst>
            <c:ext xmlns:c16="http://schemas.microsoft.com/office/drawing/2014/chart" uri="{C3380CC4-5D6E-409C-BE32-E72D297353CC}">
              <c16:uniqueId val="{00000000-D2E6-4103-AAD1-AC53101281BB}"/>
            </c:ext>
          </c:extLst>
        </c:ser>
        <c:ser>
          <c:idx val="1"/>
          <c:order val="1"/>
          <c:tx>
            <c:strRef>
              <c:f>Sheet1!$D$638</c:f>
              <c:strCache>
                <c:ptCount val="1"/>
                <c:pt idx="0">
                  <c:v>% request rate</c:v>
                </c:pt>
              </c:strCache>
            </c:strRef>
          </c:tx>
          <c:spPr>
            <a:solidFill>
              <a:schemeClr val="accent2"/>
            </a:solidFill>
            <a:ln>
              <a:noFill/>
            </a:ln>
            <a:effectLst/>
          </c:spPr>
          <c:invertIfNegative val="0"/>
          <c:cat>
            <c:strRef>
              <c:f>Sheet1!$B$639:$B$650</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Sheet1!$D$639:$D$650</c:f>
              <c:numCache>
                <c:formatCode>General</c:formatCode>
                <c:ptCount val="12"/>
                <c:pt idx="0">
                  <c:v>23</c:v>
                </c:pt>
                <c:pt idx="1">
                  <c:v>28</c:v>
                </c:pt>
                <c:pt idx="2">
                  <c:v>28</c:v>
                </c:pt>
                <c:pt idx="3">
                  <c:v>22</c:v>
                </c:pt>
                <c:pt idx="4">
                  <c:v>17</c:v>
                </c:pt>
                <c:pt idx="5">
                  <c:v>21</c:v>
                </c:pt>
                <c:pt idx="6">
                  <c:v>24</c:v>
                </c:pt>
                <c:pt idx="7">
                  <c:v>29</c:v>
                </c:pt>
                <c:pt idx="8">
                  <c:v>26</c:v>
                </c:pt>
                <c:pt idx="9">
                  <c:v>24</c:v>
                </c:pt>
                <c:pt idx="10">
                  <c:v>22</c:v>
                </c:pt>
                <c:pt idx="11">
                  <c:v>17</c:v>
                </c:pt>
              </c:numCache>
            </c:numRef>
          </c:val>
          <c:extLst>
            <c:ext xmlns:c16="http://schemas.microsoft.com/office/drawing/2014/chart" uri="{C3380CC4-5D6E-409C-BE32-E72D297353CC}">
              <c16:uniqueId val="{00000001-D2E6-4103-AAD1-AC53101281BB}"/>
            </c:ext>
          </c:extLst>
        </c:ser>
        <c:ser>
          <c:idx val="2"/>
          <c:order val="2"/>
          <c:tx>
            <c:strRef>
              <c:f>Sheet1!$E$638</c:f>
              <c:strCache>
                <c:ptCount val="1"/>
                <c:pt idx="0">
                  <c:v>Number of Applicants</c:v>
                </c:pt>
              </c:strCache>
            </c:strRef>
          </c:tx>
          <c:spPr>
            <a:solidFill>
              <a:schemeClr val="accent3"/>
            </a:solidFill>
            <a:ln>
              <a:noFill/>
            </a:ln>
            <a:effectLst/>
          </c:spPr>
          <c:invertIfNegative val="0"/>
          <c:cat>
            <c:strRef>
              <c:f>Sheet1!$B$639:$B$650</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Sheet1!$E$639:$E$650</c:f>
              <c:numCache>
                <c:formatCode>General</c:formatCode>
                <c:ptCount val="12"/>
                <c:pt idx="0">
                  <c:v>22</c:v>
                </c:pt>
                <c:pt idx="1">
                  <c:v>28</c:v>
                </c:pt>
                <c:pt idx="2">
                  <c:v>27</c:v>
                </c:pt>
                <c:pt idx="3">
                  <c:v>21</c:v>
                </c:pt>
                <c:pt idx="4">
                  <c:v>16</c:v>
                </c:pt>
                <c:pt idx="5">
                  <c:v>22</c:v>
                </c:pt>
                <c:pt idx="6">
                  <c:v>28</c:v>
                </c:pt>
                <c:pt idx="7">
                  <c:v>33</c:v>
                </c:pt>
                <c:pt idx="8">
                  <c:v>31</c:v>
                </c:pt>
                <c:pt idx="9">
                  <c:v>25</c:v>
                </c:pt>
                <c:pt idx="10">
                  <c:v>21</c:v>
                </c:pt>
                <c:pt idx="11">
                  <c:v>15</c:v>
                </c:pt>
              </c:numCache>
            </c:numRef>
          </c:val>
          <c:extLst>
            <c:ext xmlns:c16="http://schemas.microsoft.com/office/drawing/2014/chart" uri="{C3380CC4-5D6E-409C-BE32-E72D297353CC}">
              <c16:uniqueId val="{00000002-D2E6-4103-AAD1-AC53101281BB}"/>
            </c:ext>
          </c:extLst>
        </c:ser>
        <c:ser>
          <c:idx val="3"/>
          <c:order val="3"/>
          <c:tx>
            <c:strRef>
              <c:f>Sheet1!$F$638</c:f>
              <c:strCache>
                <c:ptCount val="1"/>
                <c:pt idx="0">
                  <c:v>Ranking</c:v>
                </c:pt>
              </c:strCache>
            </c:strRef>
          </c:tx>
          <c:spPr>
            <a:solidFill>
              <a:schemeClr val="accent4"/>
            </a:solidFill>
            <a:ln>
              <a:noFill/>
            </a:ln>
            <a:effectLst/>
          </c:spPr>
          <c:invertIfNegative val="0"/>
          <c:cat>
            <c:strRef>
              <c:f>Sheet1!$B$639:$B$650</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Sheet1!$F$639:$F$650</c:f>
              <c:numCache>
                <c:formatCode>General</c:formatCode>
                <c:ptCount val="12"/>
                <c:pt idx="0">
                  <c:v>3</c:v>
                </c:pt>
                <c:pt idx="1">
                  <c:v>3</c:v>
                </c:pt>
                <c:pt idx="2">
                  <c:v>3</c:v>
                </c:pt>
                <c:pt idx="3">
                  <c:v>3</c:v>
                </c:pt>
                <c:pt idx="4">
                  <c:v>5</c:v>
                </c:pt>
                <c:pt idx="5">
                  <c:v>3</c:v>
                </c:pt>
                <c:pt idx="6">
                  <c:v>3</c:v>
                </c:pt>
                <c:pt idx="7">
                  <c:v>3</c:v>
                </c:pt>
                <c:pt idx="8">
                  <c:v>3</c:v>
                </c:pt>
                <c:pt idx="9">
                  <c:v>3</c:v>
                </c:pt>
                <c:pt idx="10">
                  <c:v>4</c:v>
                </c:pt>
                <c:pt idx="11">
                  <c:v>5</c:v>
                </c:pt>
              </c:numCache>
            </c:numRef>
          </c:val>
          <c:extLst>
            <c:ext xmlns:c16="http://schemas.microsoft.com/office/drawing/2014/chart" uri="{C3380CC4-5D6E-409C-BE32-E72D297353CC}">
              <c16:uniqueId val="{00000003-D2E6-4103-AAD1-AC53101281BB}"/>
            </c:ext>
          </c:extLst>
        </c:ser>
        <c:dLbls>
          <c:showLegendKey val="0"/>
          <c:showVal val="0"/>
          <c:showCatName val="0"/>
          <c:showSerName val="0"/>
          <c:showPercent val="0"/>
          <c:showBubbleSize val="0"/>
        </c:dLbls>
        <c:gapWidth val="219"/>
        <c:overlap val="-27"/>
        <c:axId val="54616064"/>
        <c:axId val="184518336"/>
      </c:barChart>
      <c:catAx>
        <c:axId val="546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18336"/>
        <c:crosses val="autoZero"/>
        <c:auto val="1"/>
        <c:lblAlgn val="ctr"/>
        <c:lblOffset val="100"/>
        <c:noMultiLvlLbl val="0"/>
      </c:catAx>
      <c:valAx>
        <c:axId val="18451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616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rPr>
              <a:t>Part of Body Percentage 2020</a:t>
            </a:r>
          </a:p>
        </c:rich>
      </c:tx>
      <c:layout>
        <c:manualLayout>
          <c:xMode val="edge"/>
          <c:yMode val="edge"/>
          <c:x val="0.50777987053377704"/>
          <c:y val="0.90707964601769908"/>
        </c:manualLayout>
      </c:layout>
      <c:overlay val="0"/>
      <c:spPr>
        <a:noFill/>
        <a:ln>
          <a:noFill/>
        </a:ln>
        <a:effectLst/>
      </c:spPr>
    </c:title>
    <c:autoTitleDeleted val="0"/>
    <c:plotArea>
      <c:layout/>
      <c:pieChart>
        <c:varyColors val="1"/>
        <c:ser>
          <c:idx val="0"/>
          <c:order val="0"/>
          <c:tx>
            <c:strRef>
              <c:f>'Locatation, catigory etc..2020'!$B$34</c:f>
              <c:strCache>
                <c:ptCount val="1"/>
                <c:pt idx="0">
                  <c:v>Part of Body Percentage 2020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303-41B4-B9CB-5361F47E0A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303-41B4-B9CB-5361F47E0A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303-41B4-B9CB-5361F47E0A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303-41B4-B9CB-5361F47E0A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303-41B4-B9CB-5361F47E0A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303-41B4-B9CB-5361F47E0A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303-41B4-B9CB-5361F47E0A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303-41B4-B9CB-5361F47E0A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303-41B4-B9CB-5361F47E0A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303-41B4-B9CB-5361F47E0A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8303-41B4-B9CB-5361F47E0A9A}"/>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8303-41B4-B9CB-5361F47E0A9A}"/>
              </c:ext>
            </c:extLst>
          </c:dPt>
          <c:dLbls>
            <c:dLbl>
              <c:idx val="0"/>
              <c:layout>
                <c:manualLayout>
                  <c:x val="-1.029600820924245E-2"/>
                  <c:y val="-1.843657817109145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303-41B4-B9CB-5361F47E0A9A}"/>
                </c:ext>
              </c:extLst>
            </c:dLbl>
            <c:dLbl>
              <c:idx val="1"/>
              <c:layout>
                <c:manualLayout>
                  <c:x val="0.10945519660509725"/>
                  <c:y val="-5.422993492407809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303-41B4-B9CB-5361F47E0A9A}"/>
                </c:ext>
              </c:extLst>
            </c:dLbl>
            <c:dLbl>
              <c:idx val="2"/>
              <c:layout>
                <c:manualLayout>
                  <c:x val="0.18422155174528418"/>
                  <c:y val="1.539703144482210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303-41B4-B9CB-5361F47E0A9A}"/>
                </c:ext>
              </c:extLst>
            </c:dLbl>
            <c:dLbl>
              <c:idx val="3"/>
              <c:layout>
                <c:manualLayout>
                  <c:x val="8.3715096360618468E-2"/>
                  <c:y val="0.14077407894512095"/>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303-41B4-B9CB-5361F47E0A9A}"/>
                </c:ext>
              </c:extLst>
            </c:dLbl>
            <c:dLbl>
              <c:idx val="4"/>
              <c:layout>
                <c:manualLayout>
                  <c:x val="2.0768431983385103E-2"/>
                  <c:y val="0.1193058568329718"/>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8303-41B4-B9CB-5361F47E0A9A}"/>
                </c:ext>
              </c:extLst>
            </c:dLbl>
            <c:dLbl>
              <c:idx val="5"/>
              <c:layout>
                <c:manualLayout>
                  <c:x val="4.1536863966770511E-2"/>
                  <c:y val="-6.507592190889380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8303-41B4-B9CB-5361F47E0A9A}"/>
                </c:ext>
              </c:extLst>
            </c:dLbl>
            <c:dLbl>
              <c:idx val="6"/>
              <c:layout>
                <c:manualLayout>
                  <c:x val="-0.18691588785046728"/>
                  <c:y val="9.942039884787847E-1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8303-41B4-B9CB-5361F47E0A9A}"/>
                </c:ext>
              </c:extLst>
            </c:dLbl>
            <c:dLbl>
              <c:idx val="7"/>
              <c:layout>
                <c:manualLayout>
                  <c:x val="-6.6458982346832826E-2"/>
                  <c:y val="0.1843817787418655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8303-41B4-B9CB-5361F47E0A9A}"/>
                </c:ext>
              </c:extLst>
            </c:dLbl>
            <c:dLbl>
              <c:idx val="8"/>
              <c:layout>
                <c:manualLayout>
                  <c:x val="-0.11360888300177431"/>
                  <c:y val="0.21734375800638794"/>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8303-41B4-B9CB-5361F47E0A9A}"/>
                </c:ext>
              </c:extLst>
            </c:dLbl>
            <c:dLbl>
              <c:idx val="9"/>
              <c:layout>
                <c:manualLayout>
                  <c:x val="-0.17129541050359362"/>
                  <c:y val="7.678574478624011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8303-41B4-B9CB-5361F47E0A9A}"/>
                </c:ext>
              </c:extLst>
            </c:dLbl>
            <c:dLbl>
              <c:idx val="10"/>
              <c:layout>
                <c:manualLayout>
                  <c:x val="-0.12150742839388066"/>
                  <c:y val="-7.678574478624011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8303-41B4-B9CB-5361F47E0A9A}"/>
                </c:ext>
              </c:extLst>
            </c:dLbl>
            <c:dLbl>
              <c:idx val="11"/>
              <c:layout>
                <c:manualLayout>
                  <c:x val="-3.0888024627727304E-2"/>
                  <c:y val="-5.162241887905605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7-8303-41B4-B9CB-5361F47E0A9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'Locatation, catigory etc..2020'!$A$35:$A$46</c:f>
              <c:strCache>
                <c:ptCount val="12"/>
                <c:pt idx="0">
                  <c:v>Head, face, nose</c:v>
                </c:pt>
                <c:pt idx="1">
                  <c:v>Eyes</c:v>
                </c:pt>
                <c:pt idx="2">
                  <c:v>Upper Arms </c:v>
                </c:pt>
                <c:pt idx="3">
                  <c:v>Elbow</c:v>
                </c:pt>
                <c:pt idx="4">
                  <c:v>Wrist(s)</c:v>
                </c:pt>
                <c:pt idx="5">
                  <c:v>Neck/Shoulder</c:v>
                </c:pt>
                <c:pt idx="6">
                  <c:v>Finger(s) Hand(s)</c:v>
                </c:pt>
                <c:pt idx="7">
                  <c:v>Back</c:v>
                </c:pt>
                <c:pt idx="8">
                  <c:v>Chest</c:v>
                </c:pt>
                <c:pt idx="9">
                  <c:v>Leg(s) / knee(s)</c:v>
                </c:pt>
                <c:pt idx="10">
                  <c:v>Feet, ankles</c:v>
                </c:pt>
                <c:pt idx="11">
                  <c:v>Multiple</c:v>
                </c:pt>
              </c:strCache>
            </c:strRef>
          </c:cat>
          <c:val>
            <c:numRef>
              <c:f>'Locatation, catigory etc..2020'!$B$35:$B$46</c:f>
              <c:numCache>
                <c:formatCode>General</c:formatCode>
                <c:ptCount val="12"/>
                <c:pt idx="0">
                  <c:v>6</c:v>
                </c:pt>
                <c:pt idx="1">
                  <c:v>2</c:v>
                </c:pt>
                <c:pt idx="2">
                  <c:v>5</c:v>
                </c:pt>
                <c:pt idx="3">
                  <c:v>2</c:v>
                </c:pt>
                <c:pt idx="4">
                  <c:v>13</c:v>
                </c:pt>
                <c:pt idx="5">
                  <c:v>16</c:v>
                </c:pt>
                <c:pt idx="6">
                  <c:v>27</c:v>
                </c:pt>
                <c:pt idx="7">
                  <c:v>17</c:v>
                </c:pt>
                <c:pt idx="8">
                  <c:v>2</c:v>
                </c:pt>
                <c:pt idx="9">
                  <c:v>3</c:v>
                </c:pt>
                <c:pt idx="10">
                  <c:v>3</c:v>
                </c:pt>
                <c:pt idx="11">
                  <c:v>6</c:v>
                </c:pt>
              </c:numCache>
            </c:numRef>
          </c:val>
          <c:extLst>
            <c:ext xmlns:c16="http://schemas.microsoft.com/office/drawing/2014/chart" uri="{C3380CC4-5D6E-409C-BE32-E72D297353CC}">
              <c16:uniqueId val="{00000018-8303-41B4-B9CB-5361F47E0A9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2020 Total Incidents &amp; Resident Responsive Behaviors 2020</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'Res. Responsive 2020'!$B$2:$B$3</c:f>
              <c:strCache>
                <c:ptCount val="2"/>
                <c:pt idx="1">
                  <c:v>Total incidents</c:v>
                </c:pt>
              </c:strCache>
            </c:strRef>
          </c:tx>
          <c:spPr>
            <a:solidFill>
              <a:schemeClr val="accent1"/>
            </a:solidFill>
            <a:ln>
              <a:noFill/>
            </a:ln>
            <a:effectLst/>
            <a:sp3d/>
          </c:spPr>
          <c:invertIfNegative val="0"/>
          <c:cat>
            <c:strRef>
              <c:f>'Res. Responsive 2020'!$A$4:$A$16</c:f>
              <c:strCache>
                <c:ptCount val="13"/>
                <c:pt idx="0">
                  <c:v>2020</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'Res. Responsive 2020'!$B$4:$B$16</c:f>
              <c:numCache>
                <c:formatCode>General</c:formatCode>
                <c:ptCount val="13"/>
                <c:pt idx="1">
                  <c:v>3</c:v>
                </c:pt>
                <c:pt idx="2">
                  <c:v>4</c:v>
                </c:pt>
                <c:pt idx="3">
                  <c:v>6</c:v>
                </c:pt>
                <c:pt idx="4">
                  <c:v>6</c:v>
                </c:pt>
                <c:pt idx="5">
                  <c:v>11</c:v>
                </c:pt>
                <c:pt idx="6">
                  <c:v>2</c:v>
                </c:pt>
                <c:pt idx="7">
                  <c:v>5</c:v>
                </c:pt>
                <c:pt idx="8">
                  <c:v>4</c:v>
                </c:pt>
                <c:pt idx="9">
                  <c:v>8</c:v>
                </c:pt>
                <c:pt idx="10">
                  <c:v>4</c:v>
                </c:pt>
                <c:pt idx="11">
                  <c:v>2</c:v>
                </c:pt>
                <c:pt idx="12">
                  <c:v>9</c:v>
                </c:pt>
              </c:numCache>
            </c:numRef>
          </c:val>
          <c:extLst>
            <c:ext xmlns:c16="http://schemas.microsoft.com/office/drawing/2014/chart" uri="{C3380CC4-5D6E-409C-BE32-E72D297353CC}">
              <c16:uniqueId val="{00000000-CC63-439B-8159-FA60B1109BF9}"/>
            </c:ext>
          </c:extLst>
        </c:ser>
        <c:ser>
          <c:idx val="1"/>
          <c:order val="1"/>
          <c:tx>
            <c:strRef>
              <c:f>'Res. Responsive 2020'!$C$2:$C$3</c:f>
              <c:strCache>
                <c:ptCount val="2"/>
                <c:pt idx="1">
                  <c:v>Res. Responsive</c:v>
                </c:pt>
              </c:strCache>
            </c:strRef>
          </c:tx>
          <c:spPr>
            <a:solidFill>
              <a:schemeClr val="accent2"/>
            </a:solidFill>
            <a:ln>
              <a:noFill/>
            </a:ln>
            <a:effectLst/>
            <a:sp3d/>
          </c:spPr>
          <c:invertIfNegative val="0"/>
          <c:cat>
            <c:strRef>
              <c:f>'Res. Responsive 2020'!$A$4:$A$16</c:f>
              <c:strCache>
                <c:ptCount val="13"/>
                <c:pt idx="0">
                  <c:v>2020</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'Res. Responsive 2020'!$C$4:$C$16</c:f>
              <c:numCache>
                <c:formatCode>General</c:formatCode>
                <c:ptCount val="13"/>
                <c:pt idx="1">
                  <c:v>2</c:v>
                </c:pt>
                <c:pt idx="2">
                  <c:v>0</c:v>
                </c:pt>
                <c:pt idx="3">
                  <c:v>3</c:v>
                </c:pt>
                <c:pt idx="4">
                  <c:v>4</c:v>
                </c:pt>
                <c:pt idx="5">
                  <c:v>3</c:v>
                </c:pt>
                <c:pt idx="6">
                  <c:v>0</c:v>
                </c:pt>
                <c:pt idx="7">
                  <c:v>2</c:v>
                </c:pt>
                <c:pt idx="8">
                  <c:v>2</c:v>
                </c:pt>
                <c:pt idx="9">
                  <c:v>3</c:v>
                </c:pt>
                <c:pt idx="10">
                  <c:v>2</c:v>
                </c:pt>
                <c:pt idx="11">
                  <c:v>0</c:v>
                </c:pt>
                <c:pt idx="12">
                  <c:v>6</c:v>
                </c:pt>
              </c:numCache>
            </c:numRef>
          </c:val>
          <c:extLst>
            <c:ext xmlns:c16="http://schemas.microsoft.com/office/drawing/2014/chart" uri="{C3380CC4-5D6E-409C-BE32-E72D297353CC}">
              <c16:uniqueId val="{00000001-CC63-439B-8159-FA60B1109BF9}"/>
            </c:ext>
          </c:extLst>
        </c:ser>
        <c:dLbls>
          <c:showLegendKey val="0"/>
          <c:showVal val="0"/>
          <c:showCatName val="0"/>
          <c:showSerName val="0"/>
          <c:showPercent val="0"/>
          <c:showBubbleSize val="0"/>
        </c:dLbls>
        <c:gapWidth val="150"/>
        <c:shape val="box"/>
        <c:axId val="336842752"/>
        <c:axId val="445680448"/>
        <c:axId val="0"/>
      </c:bar3DChart>
      <c:catAx>
        <c:axId val="336842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680448"/>
        <c:crosses val="autoZero"/>
        <c:auto val="1"/>
        <c:lblAlgn val="ctr"/>
        <c:lblOffset val="100"/>
        <c:noMultiLvlLbl val="0"/>
      </c:catAx>
      <c:valAx>
        <c:axId val="44568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84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Sheet1!$B$3:$B$4</c:f>
              <c:strCache>
                <c:ptCount val="1"/>
                <c:pt idx="0">
                  <c:v>Essential </c:v>
                </c:pt>
              </c:strCache>
            </c:strRef>
          </c:tx>
          <c:invertIfNegative val="0"/>
          <c:cat>
            <c:strRef>
              <c:f>Sheet1!$A$5:$A$29</c:f>
              <c:strCache>
                <c:ptCount val="25"/>
                <c:pt idx="0">
                  <c:v>April </c:v>
                </c:pt>
                <c:pt idx="2">
                  <c:v>May </c:v>
                </c:pt>
                <c:pt idx="4">
                  <c:v>June </c:v>
                </c:pt>
                <c:pt idx="6">
                  <c:v>July </c:v>
                </c:pt>
                <c:pt idx="8">
                  <c:v>August </c:v>
                </c:pt>
                <c:pt idx="10">
                  <c:v>September </c:v>
                </c:pt>
                <c:pt idx="12">
                  <c:v>October </c:v>
                </c:pt>
                <c:pt idx="14">
                  <c:v>November </c:v>
                </c:pt>
                <c:pt idx="16">
                  <c:v>December </c:v>
                </c:pt>
                <c:pt idx="18">
                  <c:v>January </c:v>
                </c:pt>
                <c:pt idx="20">
                  <c:v>Febuary </c:v>
                </c:pt>
                <c:pt idx="22">
                  <c:v>March </c:v>
                </c:pt>
                <c:pt idx="24">
                  <c:v>Arpril </c:v>
                </c:pt>
              </c:strCache>
            </c:strRef>
          </c:cat>
          <c:val>
            <c:numRef>
              <c:f>Sheet1!$B$5:$B$29</c:f>
              <c:numCache>
                <c:formatCode>General</c:formatCode>
                <c:ptCount val="25"/>
                <c:pt idx="0">
                  <c:v>5</c:v>
                </c:pt>
                <c:pt idx="2">
                  <c:v>5</c:v>
                </c:pt>
                <c:pt idx="4">
                  <c:v>5</c:v>
                </c:pt>
                <c:pt idx="6">
                  <c:v>91</c:v>
                </c:pt>
                <c:pt idx="8">
                  <c:v>21</c:v>
                </c:pt>
                <c:pt idx="10">
                  <c:v>30</c:v>
                </c:pt>
                <c:pt idx="12">
                  <c:v>26</c:v>
                </c:pt>
                <c:pt idx="14">
                  <c:v>17</c:v>
                </c:pt>
                <c:pt idx="16">
                  <c:v>25</c:v>
                </c:pt>
                <c:pt idx="18">
                  <c:v>7</c:v>
                </c:pt>
                <c:pt idx="20">
                  <c:v>9</c:v>
                </c:pt>
                <c:pt idx="22">
                  <c:v>22</c:v>
                </c:pt>
                <c:pt idx="24">
                  <c:v>27</c:v>
                </c:pt>
              </c:numCache>
            </c:numRef>
          </c:val>
          <c:extLst>
            <c:ext xmlns:c16="http://schemas.microsoft.com/office/drawing/2014/chart" uri="{C3380CC4-5D6E-409C-BE32-E72D297353CC}">
              <c16:uniqueId val="{00000000-4F17-45CA-A3CD-93BBF2519C23}"/>
            </c:ext>
          </c:extLst>
        </c:ser>
        <c:ser>
          <c:idx val="1"/>
          <c:order val="1"/>
          <c:tx>
            <c:strRef>
              <c:f>Sheet1!$C$3:$C$4</c:f>
              <c:strCache>
                <c:ptCount val="1"/>
                <c:pt idx="0">
                  <c:v>Essential </c:v>
                </c:pt>
              </c:strCache>
            </c:strRef>
          </c:tx>
          <c:invertIfNegative val="0"/>
          <c:cat>
            <c:strRef>
              <c:f>Sheet1!$A$5:$A$29</c:f>
              <c:strCache>
                <c:ptCount val="25"/>
                <c:pt idx="0">
                  <c:v>April </c:v>
                </c:pt>
                <c:pt idx="2">
                  <c:v>May </c:v>
                </c:pt>
                <c:pt idx="4">
                  <c:v>June </c:v>
                </c:pt>
                <c:pt idx="6">
                  <c:v>July </c:v>
                </c:pt>
                <c:pt idx="8">
                  <c:v>August </c:v>
                </c:pt>
                <c:pt idx="10">
                  <c:v>September </c:v>
                </c:pt>
                <c:pt idx="12">
                  <c:v>October </c:v>
                </c:pt>
                <c:pt idx="14">
                  <c:v>November </c:v>
                </c:pt>
                <c:pt idx="16">
                  <c:v>December </c:v>
                </c:pt>
                <c:pt idx="18">
                  <c:v>January </c:v>
                </c:pt>
                <c:pt idx="20">
                  <c:v>Febuary </c:v>
                </c:pt>
                <c:pt idx="22">
                  <c:v>March </c:v>
                </c:pt>
                <c:pt idx="24">
                  <c:v>Arpril </c:v>
                </c:pt>
              </c:strCache>
            </c:strRef>
          </c:cat>
          <c:val>
            <c:numRef>
              <c:f>Sheet1!$C$5:$C$29</c:f>
              <c:numCache>
                <c:formatCode>General</c:formatCode>
                <c:ptCount val="25"/>
              </c:numCache>
            </c:numRef>
          </c:val>
          <c:extLst>
            <c:ext xmlns:c16="http://schemas.microsoft.com/office/drawing/2014/chart" uri="{C3380CC4-5D6E-409C-BE32-E72D297353CC}">
              <c16:uniqueId val="{00000001-4F17-45CA-A3CD-93BBF2519C23}"/>
            </c:ext>
          </c:extLst>
        </c:ser>
        <c:ser>
          <c:idx val="2"/>
          <c:order val="2"/>
          <c:tx>
            <c:strRef>
              <c:f>Sheet1!$D$3:$D$4</c:f>
              <c:strCache>
                <c:ptCount val="1"/>
                <c:pt idx="0">
                  <c:v>Schedualed </c:v>
                </c:pt>
              </c:strCache>
            </c:strRef>
          </c:tx>
          <c:invertIfNegative val="0"/>
          <c:cat>
            <c:strRef>
              <c:f>Sheet1!$A$5:$A$29</c:f>
              <c:strCache>
                <c:ptCount val="25"/>
                <c:pt idx="0">
                  <c:v>April </c:v>
                </c:pt>
                <c:pt idx="2">
                  <c:v>May </c:v>
                </c:pt>
                <c:pt idx="4">
                  <c:v>June </c:v>
                </c:pt>
                <c:pt idx="6">
                  <c:v>July </c:v>
                </c:pt>
                <c:pt idx="8">
                  <c:v>August </c:v>
                </c:pt>
                <c:pt idx="10">
                  <c:v>September </c:v>
                </c:pt>
                <c:pt idx="12">
                  <c:v>October </c:v>
                </c:pt>
                <c:pt idx="14">
                  <c:v>November </c:v>
                </c:pt>
                <c:pt idx="16">
                  <c:v>December </c:v>
                </c:pt>
                <c:pt idx="18">
                  <c:v>January </c:v>
                </c:pt>
                <c:pt idx="20">
                  <c:v>Febuary </c:v>
                </c:pt>
                <c:pt idx="22">
                  <c:v>March </c:v>
                </c:pt>
                <c:pt idx="24">
                  <c:v>Arpril </c:v>
                </c:pt>
              </c:strCache>
            </c:strRef>
          </c:cat>
          <c:val>
            <c:numRef>
              <c:f>Sheet1!$D$5:$D$29</c:f>
              <c:numCache>
                <c:formatCode>General</c:formatCode>
                <c:ptCount val="25"/>
                <c:pt idx="0">
                  <c:v>0</c:v>
                </c:pt>
                <c:pt idx="2">
                  <c:v>0</c:v>
                </c:pt>
                <c:pt idx="4">
                  <c:v>30</c:v>
                </c:pt>
                <c:pt idx="6">
                  <c:v>319</c:v>
                </c:pt>
                <c:pt idx="8">
                  <c:v>448</c:v>
                </c:pt>
                <c:pt idx="10">
                  <c:v>406</c:v>
                </c:pt>
                <c:pt idx="12">
                  <c:v>194</c:v>
                </c:pt>
                <c:pt idx="14">
                  <c:v>133</c:v>
                </c:pt>
                <c:pt idx="16">
                  <c:v>175</c:v>
                </c:pt>
                <c:pt idx="18">
                  <c:v>12</c:v>
                </c:pt>
                <c:pt idx="20">
                  <c:v>31</c:v>
                </c:pt>
                <c:pt idx="22">
                  <c:v>146</c:v>
                </c:pt>
                <c:pt idx="24">
                  <c:v>118</c:v>
                </c:pt>
              </c:numCache>
            </c:numRef>
          </c:val>
          <c:extLst>
            <c:ext xmlns:c16="http://schemas.microsoft.com/office/drawing/2014/chart" uri="{C3380CC4-5D6E-409C-BE32-E72D297353CC}">
              <c16:uniqueId val="{00000002-4F17-45CA-A3CD-93BBF2519C23}"/>
            </c:ext>
          </c:extLst>
        </c:ser>
        <c:ser>
          <c:idx val="3"/>
          <c:order val="3"/>
          <c:tx>
            <c:strRef>
              <c:f>Sheet1!$E$3:$E$4</c:f>
              <c:strCache>
                <c:ptCount val="1"/>
                <c:pt idx="0">
                  <c:v>Schedualed </c:v>
                </c:pt>
              </c:strCache>
            </c:strRef>
          </c:tx>
          <c:invertIfNegative val="0"/>
          <c:cat>
            <c:strRef>
              <c:f>Sheet1!$A$5:$A$29</c:f>
              <c:strCache>
                <c:ptCount val="25"/>
                <c:pt idx="0">
                  <c:v>April </c:v>
                </c:pt>
                <c:pt idx="2">
                  <c:v>May </c:v>
                </c:pt>
                <c:pt idx="4">
                  <c:v>June </c:v>
                </c:pt>
                <c:pt idx="6">
                  <c:v>July </c:v>
                </c:pt>
                <c:pt idx="8">
                  <c:v>August </c:v>
                </c:pt>
                <c:pt idx="10">
                  <c:v>September </c:v>
                </c:pt>
                <c:pt idx="12">
                  <c:v>October </c:v>
                </c:pt>
                <c:pt idx="14">
                  <c:v>November </c:v>
                </c:pt>
                <c:pt idx="16">
                  <c:v>December </c:v>
                </c:pt>
                <c:pt idx="18">
                  <c:v>January </c:v>
                </c:pt>
                <c:pt idx="20">
                  <c:v>Febuary </c:v>
                </c:pt>
                <c:pt idx="22">
                  <c:v>March </c:v>
                </c:pt>
                <c:pt idx="24">
                  <c:v>Arpril </c:v>
                </c:pt>
              </c:strCache>
            </c:strRef>
          </c:cat>
          <c:val>
            <c:numRef>
              <c:f>Sheet1!$E$5:$E$29</c:f>
              <c:numCache>
                <c:formatCode>General</c:formatCode>
                <c:ptCount val="25"/>
              </c:numCache>
            </c:numRef>
          </c:val>
          <c:extLst>
            <c:ext xmlns:c16="http://schemas.microsoft.com/office/drawing/2014/chart" uri="{C3380CC4-5D6E-409C-BE32-E72D297353CC}">
              <c16:uniqueId val="{00000003-4F17-45CA-A3CD-93BBF2519C23}"/>
            </c:ext>
          </c:extLst>
        </c:ser>
        <c:ser>
          <c:idx val="4"/>
          <c:order val="4"/>
          <c:tx>
            <c:strRef>
              <c:f>Sheet1!$F$3:$F$4</c:f>
              <c:strCache>
                <c:ptCount val="1"/>
                <c:pt idx="0">
                  <c:v>DSP </c:v>
                </c:pt>
              </c:strCache>
            </c:strRef>
          </c:tx>
          <c:invertIfNegative val="0"/>
          <c:cat>
            <c:strRef>
              <c:f>Sheet1!$A$5:$A$29</c:f>
              <c:strCache>
                <c:ptCount val="25"/>
                <c:pt idx="0">
                  <c:v>April </c:v>
                </c:pt>
                <c:pt idx="2">
                  <c:v>May </c:v>
                </c:pt>
                <c:pt idx="4">
                  <c:v>June </c:v>
                </c:pt>
                <c:pt idx="6">
                  <c:v>July </c:v>
                </c:pt>
                <c:pt idx="8">
                  <c:v>August </c:v>
                </c:pt>
                <c:pt idx="10">
                  <c:v>September </c:v>
                </c:pt>
                <c:pt idx="12">
                  <c:v>October </c:v>
                </c:pt>
                <c:pt idx="14">
                  <c:v>November </c:v>
                </c:pt>
                <c:pt idx="16">
                  <c:v>December </c:v>
                </c:pt>
                <c:pt idx="18">
                  <c:v>January </c:v>
                </c:pt>
                <c:pt idx="20">
                  <c:v>Febuary </c:v>
                </c:pt>
                <c:pt idx="22">
                  <c:v>March </c:v>
                </c:pt>
                <c:pt idx="24">
                  <c:v>Arpril </c:v>
                </c:pt>
              </c:strCache>
            </c:strRef>
          </c:cat>
          <c:val>
            <c:numRef>
              <c:f>Sheet1!$F$5:$F$29</c:f>
              <c:numCache>
                <c:formatCode>General</c:formatCode>
                <c:ptCount val="25"/>
                <c:pt idx="0">
                  <c:v>0</c:v>
                </c:pt>
                <c:pt idx="2">
                  <c:v>0</c:v>
                </c:pt>
                <c:pt idx="4">
                  <c:v>0</c:v>
                </c:pt>
                <c:pt idx="6">
                  <c:v>0</c:v>
                </c:pt>
                <c:pt idx="8">
                  <c:v>0</c:v>
                </c:pt>
                <c:pt idx="10">
                  <c:v>31</c:v>
                </c:pt>
                <c:pt idx="12">
                  <c:v>577</c:v>
                </c:pt>
                <c:pt idx="14">
                  <c:v>642</c:v>
                </c:pt>
                <c:pt idx="16">
                  <c:v>927</c:v>
                </c:pt>
                <c:pt idx="18">
                  <c:v>203</c:v>
                </c:pt>
                <c:pt idx="20">
                  <c:v>661</c:v>
                </c:pt>
                <c:pt idx="22">
                  <c:v>1176</c:v>
                </c:pt>
                <c:pt idx="24">
                  <c:v>889</c:v>
                </c:pt>
              </c:numCache>
            </c:numRef>
          </c:val>
          <c:extLst>
            <c:ext xmlns:c16="http://schemas.microsoft.com/office/drawing/2014/chart" uri="{C3380CC4-5D6E-409C-BE32-E72D297353CC}">
              <c16:uniqueId val="{00000004-4F17-45CA-A3CD-93BBF2519C23}"/>
            </c:ext>
          </c:extLst>
        </c:ser>
        <c:ser>
          <c:idx val="5"/>
          <c:order val="5"/>
          <c:tx>
            <c:strRef>
              <c:f>Sheet1!$G$3:$G$4</c:f>
              <c:strCache>
                <c:ptCount val="1"/>
                <c:pt idx="0">
                  <c:v>DSP </c:v>
                </c:pt>
              </c:strCache>
            </c:strRef>
          </c:tx>
          <c:invertIfNegative val="0"/>
          <c:cat>
            <c:strRef>
              <c:f>Sheet1!$A$5:$A$29</c:f>
              <c:strCache>
                <c:ptCount val="25"/>
                <c:pt idx="0">
                  <c:v>April </c:v>
                </c:pt>
                <c:pt idx="2">
                  <c:v>May </c:v>
                </c:pt>
                <c:pt idx="4">
                  <c:v>June </c:v>
                </c:pt>
                <c:pt idx="6">
                  <c:v>July </c:v>
                </c:pt>
                <c:pt idx="8">
                  <c:v>August </c:v>
                </c:pt>
                <c:pt idx="10">
                  <c:v>September </c:v>
                </c:pt>
                <c:pt idx="12">
                  <c:v>October </c:v>
                </c:pt>
                <c:pt idx="14">
                  <c:v>November </c:v>
                </c:pt>
                <c:pt idx="16">
                  <c:v>December </c:v>
                </c:pt>
                <c:pt idx="18">
                  <c:v>January </c:v>
                </c:pt>
                <c:pt idx="20">
                  <c:v>Febuary </c:v>
                </c:pt>
                <c:pt idx="22">
                  <c:v>March </c:v>
                </c:pt>
                <c:pt idx="24">
                  <c:v>Arpril </c:v>
                </c:pt>
              </c:strCache>
            </c:strRef>
          </c:cat>
          <c:val>
            <c:numRef>
              <c:f>Sheet1!$G$5:$G$29</c:f>
              <c:numCache>
                <c:formatCode>General</c:formatCode>
                <c:ptCount val="25"/>
              </c:numCache>
            </c:numRef>
          </c:val>
          <c:extLst>
            <c:ext xmlns:c16="http://schemas.microsoft.com/office/drawing/2014/chart" uri="{C3380CC4-5D6E-409C-BE32-E72D297353CC}">
              <c16:uniqueId val="{00000005-4F17-45CA-A3CD-93BBF2519C23}"/>
            </c:ext>
          </c:extLst>
        </c:ser>
        <c:ser>
          <c:idx val="6"/>
          <c:order val="6"/>
          <c:tx>
            <c:strRef>
              <c:f>Sheet1!$H$3:$H$4</c:f>
              <c:strCache>
                <c:ptCount val="1"/>
                <c:pt idx="0">
                  <c:v>Window </c:v>
                </c:pt>
              </c:strCache>
            </c:strRef>
          </c:tx>
          <c:invertIfNegative val="0"/>
          <c:cat>
            <c:strRef>
              <c:f>Sheet1!$A$5:$A$29</c:f>
              <c:strCache>
                <c:ptCount val="25"/>
                <c:pt idx="0">
                  <c:v>April </c:v>
                </c:pt>
                <c:pt idx="2">
                  <c:v>May </c:v>
                </c:pt>
                <c:pt idx="4">
                  <c:v>June </c:v>
                </c:pt>
                <c:pt idx="6">
                  <c:v>July </c:v>
                </c:pt>
                <c:pt idx="8">
                  <c:v>August </c:v>
                </c:pt>
                <c:pt idx="10">
                  <c:v>September </c:v>
                </c:pt>
                <c:pt idx="12">
                  <c:v>October </c:v>
                </c:pt>
                <c:pt idx="14">
                  <c:v>November </c:v>
                </c:pt>
                <c:pt idx="16">
                  <c:v>December </c:v>
                </c:pt>
                <c:pt idx="18">
                  <c:v>January </c:v>
                </c:pt>
                <c:pt idx="20">
                  <c:v>Febuary </c:v>
                </c:pt>
                <c:pt idx="22">
                  <c:v>March </c:v>
                </c:pt>
                <c:pt idx="24">
                  <c:v>Arpril </c:v>
                </c:pt>
              </c:strCache>
            </c:strRef>
          </c:cat>
          <c:val>
            <c:numRef>
              <c:f>Sheet1!$H$5:$H$29</c:f>
              <c:numCache>
                <c:formatCode>General</c:formatCode>
                <c:ptCount val="25"/>
                <c:pt idx="0">
                  <c:v>60</c:v>
                </c:pt>
                <c:pt idx="2">
                  <c:v>60</c:v>
                </c:pt>
                <c:pt idx="4">
                  <c:v>30</c:v>
                </c:pt>
                <c:pt idx="6">
                  <c:v>0</c:v>
                </c:pt>
                <c:pt idx="8">
                  <c:v>0</c:v>
                </c:pt>
                <c:pt idx="10">
                  <c:v>0</c:v>
                </c:pt>
                <c:pt idx="12">
                  <c:v>8</c:v>
                </c:pt>
                <c:pt idx="14">
                  <c:v>4</c:v>
                </c:pt>
                <c:pt idx="16">
                  <c:v>10</c:v>
                </c:pt>
                <c:pt idx="18">
                  <c:v>13</c:v>
                </c:pt>
                <c:pt idx="20">
                  <c:v>5</c:v>
                </c:pt>
                <c:pt idx="22">
                  <c:v>2</c:v>
                </c:pt>
                <c:pt idx="24">
                  <c:v>2</c:v>
                </c:pt>
              </c:numCache>
            </c:numRef>
          </c:val>
          <c:extLst>
            <c:ext xmlns:c16="http://schemas.microsoft.com/office/drawing/2014/chart" uri="{C3380CC4-5D6E-409C-BE32-E72D297353CC}">
              <c16:uniqueId val="{00000006-4F17-45CA-A3CD-93BBF2519C23}"/>
            </c:ext>
          </c:extLst>
        </c:ser>
        <c:dLbls>
          <c:showLegendKey val="0"/>
          <c:showVal val="0"/>
          <c:showCatName val="0"/>
          <c:showSerName val="0"/>
          <c:showPercent val="0"/>
          <c:showBubbleSize val="0"/>
        </c:dLbls>
        <c:gapWidth val="150"/>
        <c:axId val="54817792"/>
        <c:axId val="445682176"/>
      </c:barChart>
      <c:catAx>
        <c:axId val="54817792"/>
        <c:scaling>
          <c:orientation val="minMax"/>
        </c:scaling>
        <c:delete val="0"/>
        <c:axPos val="b"/>
        <c:title>
          <c:tx>
            <c:rich>
              <a:bodyPr/>
              <a:lstStyle/>
              <a:p>
                <a:pPr>
                  <a:defRPr/>
                </a:pPr>
                <a:r>
                  <a:rPr lang="en-US"/>
                  <a:t>MONTH </a:t>
                </a:r>
              </a:p>
            </c:rich>
          </c:tx>
          <c:layout/>
          <c:overlay val="0"/>
        </c:title>
        <c:numFmt formatCode="General" sourceLinked="0"/>
        <c:majorTickMark val="out"/>
        <c:minorTickMark val="none"/>
        <c:tickLblPos val="nextTo"/>
        <c:crossAx val="445682176"/>
        <c:crosses val="autoZero"/>
        <c:auto val="1"/>
        <c:lblAlgn val="ctr"/>
        <c:lblOffset val="100"/>
        <c:noMultiLvlLbl val="0"/>
      </c:catAx>
      <c:valAx>
        <c:axId val="445682176"/>
        <c:scaling>
          <c:orientation val="minMax"/>
        </c:scaling>
        <c:delete val="0"/>
        <c:axPos val="l"/>
        <c:majorGridlines/>
        <c:title>
          <c:tx>
            <c:rich>
              <a:bodyPr rot="0" vert="horz"/>
              <a:lstStyle/>
              <a:p>
                <a:pPr>
                  <a:defRPr/>
                </a:pPr>
                <a:r>
                  <a:rPr lang="en-US"/>
                  <a:t>NUMBER OF PEOPLE </a:t>
                </a:r>
              </a:p>
            </c:rich>
          </c:tx>
          <c:layout/>
          <c:overlay val="0"/>
        </c:title>
        <c:numFmt formatCode="General" sourceLinked="1"/>
        <c:majorTickMark val="out"/>
        <c:minorTickMark val="none"/>
        <c:tickLblPos val="nextTo"/>
        <c:crossAx val="54817792"/>
        <c:crosses val="autoZero"/>
        <c:crossBetween val="between"/>
      </c:valAx>
    </c:plotArea>
    <c:legend>
      <c:legendPos val="r"/>
      <c:legendEntry>
        <c:idx val="1"/>
        <c:delete val="1"/>
      </c:legendEntry>
      <c:legendEntry>
        <c:idx val="3"/>
        <c:delete val="1"/>
      </c:legendEntry>
      <c:legendEntry>
        <c:idx val="5"/>
        <c:delete val="1"/>
      </c:legendEntry>
      <c:layout>
        <c:manualLayout>
          <c:xMode val="edge"/>
          <c:yMode val="edge"/>
          <c:x val="0.89435239727101778"/>
          <c:y val="0.23285077203764959"/>
          <c:w val="0.10271802516022713"/>
          <c:h val="0.39495848427287134"/>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Tena April 2020- March 31, 2021</a:t>
            </a:r>
          </a:p>
        </c:rich>
      </c:tx>
      <c:layout/>
      <c:overlay val="0"/>
    </c:title>
    <c:autoTitleDeleted val="0"/>
    <c:plotArea>
      <c:layout>
        <c:manualLayout>
          <c:layoutTarget val="inner"/>
          <c:xMode val="edge"/>
          <c:yMode val="edge"/>
          <c:x val="0.11941276571197831"/>
          <c:y val="0.14497005703744395"/>
          <c:w val="0.79236787709228651"/>
          <c:h val="0.56924779751368271"/>
        </c:manualLayout>
      </c:layout>
      <c:barChart>
        <c:barDir val="col"/>
        <c:grouping val="clustered"/>
        <c:varyColors val="0"/>
        <c:ser>
          <c:idx val="1"/>
          <c:order val="0"/>
          <c:tx>
            <c:strRef>
              <c:f>Sheet2!$B$1</c:f>
              <c:strCache>
                <c:ptCount val="1"/>
                <c:pt idx="0">
                  <c:v>Cases</c:v>
                </c:pt>
              </c:strCache>
            </c:strRef>
          </c:tx>
          <c:invertIfNegative val="0"/>
          <c:cat>
            <c:numRef>
              <c:f>Sheet2!$A$2:$A$12</c:f>
              <c:numCache>
                <c:formatCode>General</c:formatCode>
                <c:ptCount val="11"/>
                <c:pt idx="0">
                  <c:v>62326</c:v>
                </c:pt>
                <c:pt idx="1">
                  <c:v>50600</c:v>
                </c:pt>
                <c:pt idx="2">
                  <c:v>68010</c:v>
                </c:pt>
                <c:pt idx="3">
                  <c:v>67802</c:v>
                </c:pt>
                <c:pt idx="4">
                  <c:v>67803</c:v>
                </c:pt>
                <c:pt idx="5">
                  <c:v>67902</c:v>
                </c:pt>
                <c:pt idx="6">
                  <c:v>67903</c:v>
                </c:pt>
                <c:pt idx="7">
                  <c:v>61390</c:v>
                </c:pt>
                <c:pt idx="8">
                  <c:v>72632</c:v>
                </c:pt>
                <c:pt idx="9">
                  <c:v>72633</c:v>
                </c:pt>
                <c:pt idx="10">
                  <c:v>72634</c:v>
                </c:pt>
              </c:numCache>
            </c:numRef>
          </c:cat>
          <c:val>
            <c:numRef>
              <c:f>Sheet2!$B$2:$B$12</c:f>
              <c:numCache>
                <c:formatCode>General</c:formatCode>
                <c:ptCount val="11"/>
                <c:pt idx="0" formatCode="#,##0_ ;\-#,##0\ ">
                  <c:v>40</c:v>
                </c:pt>
                <c:pt idx="1">
                  <c:v>2</c:v>
                </c:pt>
                <c:pt idx="2">
                  <c:v>2</c:v>
                </c:pt>
                <c:pt idx="3">
                  <c:v>188</c:v>
                </c:pt>
                <c:pt idx="4">
                  <c:v>136</c:v>
                </c:pt>
                <c:pt idx="5">
                  <c:v>618</c:v>
                </c:pt>
                <c:pt idx="6">
                  <c:v>546</c:v>
                </c:pt>
                <c:pt idx="7">
                  <c:v>10</c:v>
                </c:pt>
                <c:pt idx="8">
                  <c:v>136</c:v>
                </c:pt>
                <c:pt idx="9">
                  <c:v>147</c:v>
                </c:pt>
                <c:pt idx="10">
                  <c:v>56</c:v>
                </c:pt>
              </c:numCache>
            </c:numRef>
          </c:val>
          <c:extLst>
            <c:ext xmlns:c16="http://schemas.microsoft.com/office/drawing/2014/chart" uri="{C3380CC4-5D6E-409C-BE32-E72D297353CC}">
              <c16:uniqueId val="{00000000-24FB-4340-A1F6-D1798C3ED1C9}"/>
            </c:ext>
          </c:extLst>
        </c:ser>
        <c:dLbls>
          <c:showLegendKey val="0"/>
          <c:showVal val="0"/>
          <c:showCatName val="0"/>
          <c:showSerName val="0"/>
          <c:showPercent val="0"/>
          <c:showBubbleSize val="0"/>
        </c:dLbls>
        <c:gapWidth val="150"/>
        <c:axId val="231222784"/>
        <c:axId val="445685056"/>
      </c:barChart>
      <c:catAx>
        <c:axId val="231222784"/>
        <c:scaling>
          <c:orientation val="minMax"/>
        </c:scaling>
        <c:delete val="0"/>
        <c:axPos val="b"/>
        <c:title>
          <c:tx>
            <c:rich>
              <a:bodyPr/>
              <a:lstStyle/>
              <a:p>
                <a:pPr>
                  <a:defRPr/>
                </a:pPr>
                <a:r>
                  <a:rPr lang="en-US"/>
                  <a:t>Codes</a:t>
                </a:r>
              </a:p>
            </c:rich>
          </c:tx>
          <c:layout/>
          <c:overlay val="0"/>
        </c:title>
        <c:numFmt formatCode="General" sourceLinked="1"/>
        <c:majorTickMark val="out"/>
        <c:minorTickMark val="none"/>
        <c:tickLblPos val="nextTo"/>
        <c:crossAx val="445685056"/>
        <c:crosses val="autoZero"/>
        <c:auto val="1"/>
        <c:lblAlgn val="ctr"/>
        <c:lblOffset val="100"/>
        <c:noMultiLvlLbl val="0"/>
      </c:catAx>
      <c:valAx>
        <c:axId val="445685056"/>
        <c:scaling>
          <c:orientation val="minMax"/>
        </c:scaling>
        <c:delete val="0"/>
        <c:axPos val="l"/>
        <c:majorGridlines/>
        <c:title>
          <c:tx>
            <c:rich>
              <a:bodyPr rot="0" vert="horz"/>
              <a:lstStyle/>
              <a:p>
                <a:pPr>
                  <a:defRPr/>
                </a:pPr>
                <a:r>
                  <a:rPr lang="en-US"/>
                  <a:t>Cases</a:t>
                </a:r>
              </a:p>
            </c:rich>
          </c:tx>
          <c:layout/>
          <c:overlay val="0"/>
        </c:title>
        <c:numFmt formatCode="#,##0_ ;\-#,##0\ " sourceLinked="1"/>
        <c:majorTickMark val="out"/>
        <c:minorTickMark val="none"/>
        <c:tickLblPos val="nextTo"/>
        <c:crossAx val="231222784"/>
        <c:crosses val="autoZero"/>
        <c:crossBetween val="between"/>
      </c:valAx>
      <c:dTable>
        <c:showHorzBorder val="1"/>
        <c:showVertBorder val="1"/>
        <c:showOutline val="1"/>
        <c:showKeys val="1"/>
        <c:txPr>
          <a:bodyPr/>
          <a:lstStyle/>
          <a:p>
            <a:pPr rtl="0">
              <a:defRPr sz="790" baseline="0"/>
            </a:pPr>
            <a:endParaRPr lang="en-US"/>
          </a:p>
        </c:txPr>
      </c:dTable>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Dietary Concerns &amp; Level of Seriousness</a:t>
            </a:r>
            <a:r>
              <a:rPr lang="en-US" baseline="0">
                <a:solidFill>
                  <a:sysClr val="windowText" lastClr="000000"/>
                </a:solidFill>
              </a:rPr>
              <a:t> </a:t>
            </a:r>
            <a:r>
              <a:rPr lang="en-US" u="sng">
                <a:solidFill>
                  <a:sysClr val="windowText" lastClr="000000"/>
                </a:solidFill>
              </a:rPr>
              <a:t>2020</a:t>
            </a:r>
          </a:p>
        </c:rich>
      </c:tx>
      <c:layout>
        <c:manualLayout>
          <c:xMode val="edge"/>
          <c:yMode val="edge"/>
          <c:x val="0.14534210920427951"/>
          <c:y val="3.2295271049596307E-2"/>
        </c:manualLayout>
      </c:layout>
      <c:overlay val="0"/>
      <c:spPr>
        <a:noFill/>
        <a:ln>
          <a:noFill/>
        </a:ln>
        <a:effectLst/>
      </c:spPr>
    </c:title>
    <c:autoTitleDeleted val="0"/>
    <c:plotArea>
      <c:layout/>
      <c:barChart>
        <c:barDir val="col"/>
        <c:grouping val="clustered"/>
        <c:varyColors val="0"/>
        <c:ser>
          <c:idx val="0"/>
          <c:order val="0"/>
          <c:tx>
            <c:strRef>
              <c:f>'Dietary Concerns rate 2020'!$A$3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'Dietary Concerns rate 2020'!$B$2:$F$2</c:f>
              <c:strCache>
                <c:ptCount val="5"/>
                <c:pt idx="0">
                  <c:v>1st quarter</c:v>
                </c:pt>
                <c:pt idx="1">
                  <c:v>2nd quarter</c:v>
                </c:pt>
                <c:pt idx="2">
                  <c:v>3rd quarter</c:v>
                </c:pt>
                <c:pt idx="3">
                  <c:v>4th quarter</c:v>
                </c:pt>
                <c:pt idx="4">
                  <c:v>Total</c:v>
                </c:pt>
              </c:strCache>
            </c:strRef>
          </c:cat>
          <c:val>
            <c:numRef>
              <c:f>'Dietary Concerns rate 2020'!$B$3:$F$3</c:f>
              <c:numCache>
                <c:formatCode>General</c:formatCode>
                <c:ptCount val="5"/>
                <c:pt idx="0">
                  <c:v>9</c:v>
                </c:pt>
                <c:pt idx="1">
                  <c:v>4</c:v>
                </c:pt>
                <c:pt idx="2">
                  <c:v>6</c:v>
                </c:pt>
                <c:pt idx="3">
                  <c:v>0</c:v>
                </c:pt>
              </c:numCache>
            </c:numRef>
          </c:val>
          <c:extLst>
            <c:ext xmlns:c16="http://schemas.microsoft.com/office/drawing/2014/chart" uri="{C3380CC4-5D6E-409C-BE32-E72D297353CC}">
              <c16:uniqueId val="{00000000-24E4-463D-B5CA-8885343507E6}"/>
            </c:ext>
          </c:extLst>
        </c:ser>
        <c:ser>
          <c:idx val="1"/>
          <c:order val="1"/>
          <c:tx>
            <c:strRef>
              <c:f>'Dietary Concerns rate 2020'!$A$4</c:f>
              <c:strCache>
                <c:ptCount val="1"/>
                <c:pt idx="0">
                  <c:v>level 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'Dietary Concerns rate 2020'!$B$2:$F$2</c:f>
              <c:strCache>
                <c:ptCount val="5"/>
                <c:pt idx="0">
                  <c:v>1st quarter</c:v>
                </c:pt>
                <c:pt idx="1">
                  <c:v>2nd quarter</c:v>
                </c:pt>
                <c:pt idx="2">
                  <c:v>3rd quarter</c:v>
                </c:pt>
                <c:pt idx="3">
                  <c:v>4th quarter</c:v>
                </c:pt>
                <c:pt idx="4">
                  <c:v>Total</c:v>
                </c:pt>
              </c:strCache>
            </c:strRef>
          </c:cat>
          <c:val>
            <c:numRef>
              <c:f>'Dietary Concerns rate 2020'!$B$4:$F$4</c:f>
              <c:numCache>
                <c:formatCode>General</c:formatCode>
                <c:ptCount val="5"/>
              </c:numCache>
            </c:numRef>
          </c:val>
          <c:extLst>
            <c:ext xmlns:c16="http://schemas.microsoft.com/office/drawing/2014/chart" uri="{C3380CC4-5D6E-409C-BE32-E72D297353CC}">
              <c16:uniqueId val="{00000001-24E4-463D-B5CA-8885343507E6}"/>
            </c:ext>
          </c:extLst>
        </c:ser>
        <c:ser>
          <c:idx val="2"/>
          <c:order val="2"/>
          <c:tx>
            <c:strRef>
              <c:f>'Dietary Concerns rate 2020'!$A$5</c:f>
              <c:strCache>
                <c:ptCount val="1"/>
                <c:pt idx="0">
                  <c:v>Level 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'Dietary Concerns rate 2020'!$B$2:$F$2</c:f>
              <c:strCache>
                <c:ptCount val="5"/>
                <c:pt idx="0">
                  <c:v>1st quarter</c:v>
                </c:pt>
                <c:pt idx="1">
                  <c:v>2nd quarter</c:v>
                </c:pt>
                <c:pt idx="2">
                  <c:v>3rd quarter</c:v>
                </c:pt>
                <c:pt idx="3">
                  <c:v>4th quarter</c:v>
                </c:pt>
                <c:pt idx="4">
                  <c:v>Total</c:v>
                </c:pt>
              </c:strCache>
            </c:strRef>
          </c:cat>
          <c:val>
            <c:numRef>
              <c:f>'Dietary Concerns rate 2020'!$B$5:$F$5</c:f>
              <c:numCache>
                <c:formatCode>General</c:formatCode>
                <c:ptCount val="5"/>
                <c:pt idx="0">
                  <c:v>5</c:v>
                </c:pt>
                <c:pt idx="1">
                  <c:v>2</c:v>
                </c:pt>
                <c:pt idx="2">
                  <c:v>1</c:v>
                </c:pt>
                <c:pt idx="4">
                  <c:v>8</c:v>
                </c:pt>
              </c:numCache>
            </c:numRef>
          </c:val>
          <c:extLst>
            <c:ext xmlns:c16="http://schemas.microsoft.com/office/drawing/2014/chart" uri="{C3380CC4-5D6E-409C-BE32-E72D297353CC}">
              <c16:uniqueId val="{00000002-24E4-463D-B5CA-8885343507E6}"/>
            </c:ext>
          </c:extLst>
        </c:ser>
        <c:ser>
          <c:idx val="3"/>
          <c:order val="3"/>
          <c:tx>
            <c:strRef>
              <c:f>'Dietary Concerns rate 2020'!$A$6</c:f>
              <c:strCache>
                <c:ptCount val="1"/>
                <c:pt idx="0">
                  <c:v>Level 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'Dietary Concerns rate 2020'!$B$2:$F$2</c:f>
              <c:strCache>
                <c:ptCount val="5"/>
                <c:pt idx="0">
                  <c:v>1st quarter</c:v>
                </c:pt>
                <c:pt idx="1">
                  <c:v>2nd quarter</c:v>
                </c:pt>
                <c:pt idx="2">
                  <c:v>3rd quarter</c:v>
                </c:pt>
                <c:pt idx="3">
                  <c:v>4th quarter</c:v>
                </c:pt>
                <c:pt idx="4">
                  <c:v>Total</c:v>
                </c:pt>
              </c:strCache>
            </c:strRef>
          </c:cat>
          <c:val>
            <c:numRef>
              <c:f>'Dietary Concerns rate 2020'!$B$6:$F$6</c:f>
              <c:numCache>
                <c:formatCode>General</c:formatCode>
                <c:ptCount val="5"/>
                <c:pt idx="0">
                  <c:v>4</c:v>
                </c:pt>
                <c:pt idx="1">
                  <c:v>2</c:v>
                </c:pt>
                <c:pt idx="2">
                  <c:v>5</c:v>
                </c:pt>
                <c:pt idx="4">
                  <c:v>11</c:v>
                </c:pt>
              </c:numCache>
            </c:numRef>
          </c:val>
          <c:extLst>
            <c:ext xmlns:c16="http://schemas.microsoft.com/office/drawing/2014/chart" uri="{C3380CC4-5D6E-409C-BE32-E72D297353CC}">
              <c16:uniqueId val="{00000003-24E4-463D-B5CA-8885343507E6}"/>
            </c:ext>
          </c:extLst>
        </c:ser>
        <c:ser>
          <c:idx val="4"/>
          <c:order val="4"/>
          <c:tx>
            <c:strRef>
              <c:f>'Dietary Concerns rate 2020'!$A$7</c:f>
              <c:strCache>
                <c:ptCount val="1"/>
                <c:pt idx="0">
                  <c:v>Level 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'Dietary Concerns rate 2020'!$B$2:$F$2</c:f>
              <c:strCache>
                <c:ptCount val="5"/>
                <c:pt idx="0">
                  <c:v>1st quarter</c:v>
                </c:pt>
                <c:pt idx="1">
                  <c:v>2nd quarter</c:v>
                </c:pt>
                <c:pt idx="2">
                  <c:v>3rd quarter</c:v>
                </c:pt>
                <c:pt idx="3">
                  <c:v>4th quarter</c:v>
                </c:pt>
                <c:pt idx="4">
                  <c:v>Total</c:v>
                </c:pt>
              </c:strCache>
            </c:strRef>
          </c:cat>
          <c:val>
            <c:numRef>
              <c:f>'Dietary Concerns rate 2020'!$B$7:$F$7</c:f>
              <c:numCache>
                <c:formatCode>General</c:formatCode>
                <c:ptCount val="5"/>
              </c:numCache>
            </c:numRef>
          </c:val>
          <c:extLst>
            <c:ext xmlns:c16="http://schemas.microsoft.com/office/drawing/2014/chart" uri="{C3380CC4-5D6E-409C-BE32-E72D297353CC}">
              <c16:uniqueId val="{00000004-24E4-463D-B5CA-8885343507E6}"/>
            </c:ext>
          </c:extLst>
        </c:ser>
        <c:dLbls>
          <c:dLblPos val="outEnd"/>
          <c:showLegendKey val="0"/>
          <c:showVal val="1"/>
          <c:showCatName val="0"/>
          <c:showSerName val="0"/>
          <c:showPercent val="0"/>
          <c:showBubbleSize val="0"/>
        </c:dLbls>
        <c:gapWidth val="219"/>
        <c:overlap val="-27"/>
        <c:axId val="449333760"/>
        <c:axId val="184519488"/>
      </c:barChart>
      <c:catAx>
        <c:axId val="44933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19488"/>
        <c:crosses val="autoZero"/>
        <c:auto val="1"/>
        <c:lblAlgn val="ctr"/>
        <c:lblOffset val="100"/>
        <c:noMultiLvlLbl val="0"/>
      </c:catAx>
      <c:valAx>
        <c:axId val="18451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33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Days lost - WSNB 2020                      </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'Cost of claims &amp; Lost time 2020'!$B$18</c:f>
              <c:strCache>
                <c:ptCount val="1"/>
                <c:pt idx="0">
                  <c:v>Days lost - WSNB 2020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of claims &amp; Lost time 2020'!$A$19:$A$30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'Cost of claims &amp; Lost time 2020'!$B$19:$B$30</c:f>
              <c:numCache>
                <c:formatCode>General</c:formatCode>
                <c:ptCount val="12"/>
                <c:pt idx="0">
                  <c:v>51</c:v>
                </c:pt>
                <c:pt idx="1">
                  <c:v>55</c:v>
                </c:pt>
                <c:pt idx="2">
                  <c:v>38</c:v>
                </c:pt>
                <c:pt idx="3">
                  <c:v>54</c:v>
                </c:pt>
                <c:pt idx="4">
                  <c:v>32</c:v>
                </c:pt>
                <c:pt idx="5">
                  <c:v>3</c:v>
                </c:pt>
                <c:pt idx="6">
                  <c:v>5</c:v>
                </c:pt>
                <c:pt idx="7">
                  <c:v>25</c:v>
                </c:pt>
                <c:pt idx="8">
                  <c:v>95</c:v>
                </c:pt>
                <c:pt idx="9">
                  <c:v>86</c:v>
                </c:pt>
                <c:pt idx="10">
                  <c:v>37</c:v>
                </c:pt>
                <c:pt idx="11">
                  <c:v>28</c:v>
                </c:pt>
              </c:numCache>
            </c:numRef>
          </c:val>
          <c:extLst>
            <c:ext xmlns:c16="http://schemas.microsoft.com/office/drawing/2014/chart" uri="{C3380CC4-5D6E-409C-BE32-E72D297353CC}">
              <c16:uniqueId val="{00000000-7831-4CE4-8DA5-C7E981D27BA1}"/>
            </c:ext>
          </c:extLst>
        </c:ser>
        <c:dLbls>
          <c:showLegendKey val="0"/>
          <c:showVal val="1"/>
          <c:showCatName val="0"/>
          <c:showSerName val="0"/>
          <c:showPercent val="0"/>
          <c:showBubbleSize val="0"/>
        </c:dLbls>
        <c:gapWidth val="150"/>
        <c:shape val="box"/>
        <c:axId val="449331712"/>
        <c:axId val="184521216"/>
        <c:axId val="0"/>
      </c:bar3DChart>
      <c:catAx>
        <c:axId val="449331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21216"/>
        <c:crosses val="autoZero"/>
        <c:auto val="1"/>
        <c:lblAlgn val="ctr"/>
        <c:lblOffset val="100"/>
        <c:noMultiLvlLbl val="0"/>
      </c:catAx>
      <c:valAx>
        <c:axId val="18452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317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Days Lost/Cost Compared 2020 </a:t>
            </a:r>
          </a:p>
        </c:rich>
      </c:tx>
      <c:layout/>
      <c:overlay val="0"/>
      <c:spPr>
        <a:noFill/>
        <a:ln>
          <a:noFill/>
        </a:ln>
        <a:effectLst/>
      </c:spPr>
    </c:title>
    <c:autoTitleDeleted val="0"/>
    <c:plotArea>
      <c:layout/>
      <c:lineChart>
        <c:grouping val="stacked"/>
        <c:varyColors val="0"/>
        <c:ser>
          <c:idx val="0"/>
          <c:order val="0"/>
          <c:tx>
            <c:strRef>
              <c:f>'Cost of claims &amp; Lost time 2020'!$E$2</c:f>
              <c:strCache>
                <c:ptCount val="1"/>
                <c:pt idx="0">
                  <c:v>Days lost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'Cost of claims &amp; Lost time 2020'!$D$3:$D$14</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'Cost of claims &amp; Lost time 2020'!$E$3:$E$14</c:f>
              <c:numCache>
                <c:formatCode>0</c:formatCode>
                <c:ptCount val="12"/>
                <c:pt idx="0">
                  <c:v>51</c:v>
                </c:pt>
                <c:pt idx="1">
                  <c:v>55</c:v>
                </c:pt>
                <c:pt idx="2">
                  <c:v>38</c:v>
                </c:pt>
                <c:pt idx="3">
                  <c:v>54</c:v>
                </c:pt>
                <c:pt idx="4">
                  <c:v>32</c:v>
                </c:pt>
                <c:pt idx="5">
                  <c:v>3</c:v>
                </c:pt>
                <c:pt idx="6">
                  <c:v>5</c:v>
                </c:pt>
                <c:pt idx="7">
                  <c:v>25</c:v>
                </c:pt>
                <c:pt idx="8">
                  <c:v>95</c:v>
                </c:pt>
                <c:pt idx="9">
                  <c:v>86</c:v>
                </c:pt>
                <c:pt idx="10">
                  <c:v>37</c:v>
                </c:pt>
                <c:pt idx="11">
                  <c:v>28</c:v>
                </c:pt>
              </c:numCache>
            </c:numRef>
          </c:val>
          <c:smooth val="0"/>
          <c:extLst>
            <c:ext xmlns:c16="http://schemas.microsoft.com/office/drawing/2014/chart" uri="{C3380CC4-5D6E-409C-BE32-E72D297353CC}">
              <c16:uniqueId val="{00000000-D895-4170-8DF0-F0385B997D2B}"/>
            </c:ext>
          </c:extLst>
        </c:ser>
        <c:ser>
          <c:idx val="1"/>
          <c:order val="1"/>
          <c:tx>
            <c:strRef>
              <c:f>'Cost of claims &amp; Lost time 2020'!$F$2</c:f>
              <c:strCache>
                <c:ptCount val="1"/>
                <c:pt idx="0">
                  <c:v>Cost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'Cost of claims &amp; Lost time 2020'!$D$3:$D$14</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'Cost of claims &amp; Lost time 2020'!$F$3:$F$14</c:f>
              <c:numCache>
                <c:formatCode>"$"#,##0</c:formatCode>
                <c:ptCount val="12"/>
                <c:pt idx="0">
                  <c:v>18</c:v>
                </c:pt>
                <c:pt idx="1">
                  <c:v>22</c:v>
                </c:pt>
                <c:pt idx="2">
                  <c:v>13</c:v>
                </c:pt>
                <c:pt idx="3">
                  <c:v>12</c:v>
                </c:pt>
                <c:pt idx="4">
                  <c:v>3</c:v>
                </c:pt>
                <c:pt idx="5">
                  <c:v>4</c:v>
                </c:pt>
                <c:pt idx="6">
                  <c:v>4</c:v>
                </c:pt>
                <c:pt idx="7">
                  <c:v>6</c:v>
                </c:pt>
                <c:pt idx="8">
                  <c:v>16</c:v>
                </c:pt>
                <c:pt idx="9">
                  <c:v>13</c:v>
                </c:pt>
                <c:pt idx="10">
                  <c:v>7</c:v>
                </c:pt>
                <c:pt idx="11">
                  <c:v>8</c:v>
                </c:pt>
              </c:numCache>
            </c:numRef>
          </c:val>
          <c:smooth val="0"/>
          <c:extLst>
            <c:ext xmlns:c16="http://schemas.microsoft.com/office/drawing/2014/chart" uri="{C3380CC4-5D6E-409C-BE32-E72D297353CC}">
              <c16:uniqueId val="{00000001-D895-4170-8DF0-F0385B997D2B}"/>
            </c:ext>
          </c:extLst>
        </c:ser>
        <c:dLbls>
          <c:showLegendKey val="0"/>
          <c:showVal val="0"/>
          <c:showCatName val="0"/>
          <c:showSerName val="0"/>
          <c:showPercent val="0"/>
          <c:showBubbleSize val="0"/>
        </c:dLbls>
        <c:marker val="1"/>
        <c:smooth val="0"/>
        <c:axId val="449333248"/>
        <c:axId val="184522944"/>
      </c:lineChart>
      <c:catAx>
        <c:axId val="449333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522944"/>
        <c:crosses val="autoZero"/>
        <c:auto val="1"/>
        <c:lblAlgn val="ctr"/>
        <c:lblOffset val="100"/>
        <c:noMultiLvlLbl val="0"/>
      </c:catAx>
      <c:valAx>
        <c:axId val="184522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33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cap="all" spc="150" baseline="0">
                <a:solidFill>
                  <a:schemeClr val="tx1">
                    <a:lumMod val="50000"/>
                    <a:lumOff val="50000"/>
                  </a:schemeClr>
                </a:solidFill>
                <a:latin typeface="+mn-lt"/>
                <a:ea typeface="+mn-ea"/>
                <a:cs typeface="+mn-cs"/>
              </a:defRPr>
            </a:pPr>
            <a:r>
              <a:rPr lang="en-US" sz="1600">
                <a:solidFill>
                  <a:sysClr val="windowText" lastClr="000000"/>
                </a:solidFill>
              </a:rPr>
              <a:t>WSNB </a:t>
            </a:r>
            <a:r>
              <a:rPr lang="en-US" sz="1600" cap="none">
                <a:solidFill>
                  <a:sysClr val="windowText" lastClr="000000"/>
                </a:solidFill>
              </a:rPr>
              <a:t>Cost Of Claims</a:t>
            </a:r>
            <a:r>
              <a:rPr lang="en-US" sz="1600" cap="none" baseline="0">
                <a:solidFill>
                  <a:sysClr val="windowText" lastClr="000000"/>
                </a:solidFill>
              </a:rPr>
              <a:t> </a:t>
            </a:r>
            <a:r>
              <a:rPr lang="en-US" sz="1600">
                <a:solidFill>
                  <a:sysClr val="windowText" lastClr="000000"/>
                </a:solidFill>
              </a:rPr>
              <a:t>2020</a:t>
            </a:r>
          </a:p>
        </c:rich>
      </c:tx>
      <c:layout/>
      <c:overlay val="0"/>
      <c:spPr>
        <a:noFill/>
        <a:ln>
          <a:noFill/>
        </a:ln>
        <a:effectLst/>
      </c:spPr>
    </c:title>
    <c:autoTitleDeleted val="0"/>
    <c:plotArea>
      <c:layout>
        <c:manualLayout>
          <c:layoutTarget val="inner"/>
          <c:xMode val="edge"/>
          <c:yMode val="edge"/>
          <c:x val="0.11262893633708267"/>
          <c:y val="0.20219190448014807"/>
          <c:w val="0.87936425977098021"/>
          <c:h val="0.63787758105381331"/>
        </c:manualLayout>
      </c:layout>
      <c:barChart>
        <c:barDir val="col"/>
        <c:grouping val="clustered"/>
        <c:varyColors val="0"/>
        <c:ser>
          <c:idx val="0"/>
          <c:order val="0"/>
          <c:tx>
            <c:v>Cost</c:v>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'Cost of claims &amp; Lost time 2020'!$A$3:$A$14</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'Cost of claims &amp; Lost time 2020'!$B$3:$B$14</c:f>
              <c:numCache>
                <c:formatCode>"$"#,##0.00</c:formatCode>
                <c:ptCount val="12"/>
                <c:pt idx="0">
                  <c:v>17775.93</c:v>
                </c:pt>
                <c:pt idx="1">
                  <c:v>21549.4</c:v>
                </c:pt>
                <c:pt idx="2">
                  <c:v>13408.87</c:v>
                </c:pt>
                <c:pt idx="3">
                  <c:v>12234.01</c:v>
                </c:pt>
                <c:pt idx="4">
                  <c:v>2976.91</c:v>
                </c:pt>
                <c:pt idx="5">
                  <c:v>4183.3100000000004</c:v>
                </c:pt>
                <c:pt idx="6">
                  <c:v>3776.47</c:v>
                </c:pt>
                <c:pt idx="7">
                  <c:v>6061.72</c:v>
                </c:pt>
                <c:pt idx="8">
                  <c:v>16009.57</c:v>
                </c:pt>
                <c:pt idx="9">
                  <c:v>13297.83</c:v>
                </c:pt>
                <c:pt idx="10">
                  <c:v>7489.23</c:v>
                </c:pt>
                <c:pt idx="11">
                  <c:v>7536.22</c:v>
                </c:pt>
              </c:numCache>
            </c:numRef>
          </c:val>
          <c:extLst>
            <c:ext xmlns:c16="http://schemas.microsoft.com/office/drawing/2014/chart" uri="{C3380CC4-5D6E-409C-BE32-E72D297353CC}">
              <c16:uniqueId val="{00000000-F57D-40D5-B939-65F2CA7612AD}"/>
            </c:ext>
          </c:extLst>
        </c:ser>
        <c:dLbls>
          <c:dLblPos val="outEnd"/>
          <c:showLegendKey val="0"/>
          <c:showVal val="1"/>
          <c:showCatName val="0"/>
          <c:showSerName val="0"/>
          <c:showPercent val="0"/>
          <c:showBubbleSize val="0"/>
        </c:dLbls>
        <c:gapWidth val="164"/>
        <c:overlap val="-22"/>
        <c:axId val="336844800"/>
        <c:axId val="445308928"/>
      </c:barChart>
      <c:catAx>
        <c:axId val="3368448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308928"/>
        <c:crosses val="autoZero"/>
        <c:auto val="1"/>
        <c:lblAlgn val="ctr"/>
        <c:lblOffset val="100"/>
        <c:noMultiLvlLbl val="0"/>
      </c:catAx>
      <c:valAx>
        <c:axId val="445308928"/>
        <c:scaling>
          <c:orientation val="minMax"/>
        </c:scaling>
        <c:delete val="0"/>
        <c:axPos val="l"/>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8448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CA"/>
              <a:t> </a:t>
            </a:r>
            <a:r>
              <a:rPr lang="en-CA" sz="1400" cap="none">
                <a:solidFill>
                  <a:sysClr val="windowText" lastClr="000000"/>
                </a:solidFill>
              </a:rPr>
              <a:t>Location Percentage</a:t>
            </a:r>
            <a:r>
              <a:rPr lang="en-CA" sz="1400">
                <a:solidFill>
                  <a:sysClr val="windowText" lastClr="000000"/>
                </a:solidFill>
              </a:rPr>
              <a:t> 2020</a:t>
            </a:r>
          </a:p>
        </c:rich>
      </c:tx>
      <c:layout/>
      <c:overlay val="0"/>
      <c:spPr>
        <a:noFill/>
        <a:ln>
          <a:noFill/>
        </a:ln>
        <a:effectLst/>
      </c:spPr>
    </c:title>
    <c:autoTitleDeleted val="0"/>
    <c:plotArea>
      <c:layout/>
      <c:barChart>
        <c:barDir val="col"/>
        <c:grouping val="clustered"/>
        <c:varyColors val="0"/>
        <c:ser>
          <c:idx val="0"/>
          <c:order val="0"/>
          <c:tx>
            <c:strRef>
              <c:f>'Locatation, catigory etc..2020'!$B$1</c:f>
              <c:strCache>
                <c:ptCount val="1"/>
                <c:pt idx="0">
                  <c:v> Location Percentage 2020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'Locatation, catigory etc..2020'!$A$2:$A$7</c:f>
              <c:strCache>
                <c:ptCount val="6"/>
                <c:pt idx="0">
                  <c:v>Terrace</c:v>
                </c:pt>
                <c:pt idx="1">
                  <c:v>Hopewell</c:v>
                </c:pt>
                <c:pt idx="2">
                  <c:v>Garden</c:v>
                </c:pt>
                <c:pt idx="3">
                  <c:v>Trinity</c:v>
                </c:pt>
                <c:pt idx="4">
                  <c:v>Other area or dept. </c:v>
                </c:pt>
                <c:pt idx="5">
                  <c:v>Parking lot </c:v>
                </c:pt>
              </c:strCache>
            </c:strRef>
          </c:cat>
          <c:val>
            <c:numRef>
              <c:f>'Locatation, catigory etc..2020'!$B$2:$B$7</c:f>
              <c:numCache>
                <c:formatCode>General</c:formatCode>
                <c:ptCount val="6"/>
                <c:pt idx="0">
                  <c:v>11</c:v>
                </c:pt>
                <c:pt idx="1">
                  <c:v>5</c:v>
                </c:pt>
                <c:pt idx="2">
                  <c:v>14</c:v>
                </c:pt>
                <c:pt idx="3">
                  <c:v>12</c:v>
                </c:pt>
                <c:pt idx="4">
                  <c:v>18</c:v>
                </c:pt>
                <c:pt idx="5">
                  <c:v>4</c:v>
                </c:pt>
              </c:numCache>
            </c:numRef>
          </c:val>
          <c:extLst>
            <c:ext xmlns:c16="http://schemas.microsoft.com/office/drawing/2014/chart" uri="{C3380CC4-5D6E-409C-BE32-E72D297353CC}">
              <c16:uniqueId val="{00000000-9A3D-4CAD-B8FC-973177728A3A}"/>
            </c:ext>
          </c:extLst>
        </c:ser>
        <c:dLbls>
          <c:showLegendKey val="0"/>
          <c:showVal val="0"/>
          <c:showCatName val="0"/>
          <c:showSerName val="0"/>
          <c:showPercent val="0"/>
          <c:showBubbleSize val="0"/>
        </c:dLbls>
        <c:gapWidth val="164"/>
        <c:overlap val="-22"/>
        <c:axId val="449334784"/>
        <c:axId val="445310656"/>
      </c:barChart>
      <c:catAx>
        <c:axId val="4493347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310656"/>
        <c:crosses val="autoZero"/>
        <c:auto val="1"/>
        <c:lblAlgn val="ctr"/>
        <c:lblOffset val="100"/>
        <c:noMultiLvlLbl val="0"/>
      </c:catAx>
      <c:valAx>
        <c:axId val="445310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34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rPr>
              <a:t>Dept. 2020</a:t>
            </a:r>
          </a:p>
        </c:rich>
      </c:tx>
      <c:layout>
        <c:manualLayout>
          <c:xMode val="edge"/>
          <c:yMode val="edge"/>
          <c:x val="0.41951093242212856"/>
          <c:y val="3.4293552812071329E-3"/>
        </c:manualLayout>
      </c:layout>
      <c:overlay val="0"/>
      <c:spPr>
        <a:noFill/>
        <a:ln>
          <a:noFill/>
        </a:ln>
        <a:effectLst/>
      </c:spPr>
    </c:title>
    <c:autoTitleDeleted val="0"/>
    <c:plotArea>
      <c:layout/>
      <c:pieChart>
        <c:varyColors val="1"/>
        <c:ser>
          <c:idx val="0"/>
          <c:order val="0"/>
          <c:tx>
            <c:strRef>
              <c:f>'Locatation, catigory etc..2020'!$B$50</c:f>
              <c:strCache>
                <c:ptCount val="1"/>
                <c:pt idx="0">
                  <c:v>Dept. 2020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B2-4FE4-AB5A-FDB29C2AC50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B2-4FE4-AB5A-FDB29C2AC50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B2-4FE4-AB5A-FDB29C2AC50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B2-4FE4-AB5A-FDB29C2AC50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7B2-4FE4-AB5A-FDB29C2AC50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7B2-4FE4-AB5A-FDB29C2AC50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7B2-4FE4-AB5A-FDB29C2AC50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7B2-4FE4-AB5A-FDB29C2AC50A}"/>
              </c:ext>
            </c:extLst>
          </c:dPt>
          <c:dLbls>
            <c:dLbl>
              <c:idx val="0"/>
              <c:layout>
                <c:manualLayout>
                  <c:x val="0.1229850941529505"/>
                  <c:y val="0.1847356211840812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7B2-4FE4-AB5A-FDB29C2AC50A}"/>
                </c:ext>
              </c:extLst>
            </c:dLbl>
            <c:dLbl>
              <c:idx val="1"/>
              <c:layout>
                <c:manualLayout>
                  <c:x val="1.2461059190031E-2"/>
                  <c:y val="0.262138814417634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7B2-4FE4-AB5A-FDB29C2AC50A}"/>
                </c:ext>
              </c:extLst>
            </c:dLbl>
            <c:dLbl>
              <c:idx val="2"/>
              <c:layout>
                <c:manualLayout>
                  <c:x val="-2.9075804776739357E-2"/>
                  <c:y val="-1.7873100983020664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7B2-4FE4-AB5A-FDB29C2AC50A}"/>
                </c:ext>
              </c:extLst>
            </c:dLbl>
            <c:dLbl>
              <c:idx val="3"/>
              <c:layout>
                <c:manualLayout>
                  <c:x val="-0.29227047581298721"/>
                  <c:y val="0.22012621346465214"/>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7B2-4FE4-AB5A-FDB29C2AC50A}"/>
                </c:ext>
              </c:extLst>
            </c:dLbl>
            <c:dLbl>
              <c:idx val="4"/>
              <c:layout>
                <c:manualLayout>
                  <c:x val="-0.24393880671458124"/>
                  <c:y val="-2.876349571585053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7B2-4FE4-AB5A-FDB29C2AC50A}"/>
                </c:ext>
              </c:extLst>
            </c:dLbl>
            <c:dLbl>
              <c:idx val="5"/>
              <c:layout>
                <c:manualLayout>
                  <c:x val="0.27242753534312891"/>
                  <c:y val="1.258247544794166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77B2-4FE4-AB5A-FDB29C2AC50A}"/>
                </c:ext>
              </c:extLst>
            </c:dLbl>
            <c:dLbl>
              <c:idx val="7"/>
              <c:layout>
                <c:manualLayout>
                  <c:x val="-0.13930646519652329"/>
                  <c:y val="-6.427185877904671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77B2-4FE4-AB5A-FDB29C2AC50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'Locatation, catigory etc..2020'!$A$51:$A$58</c:f>
              <c:strCache>
                <c:ptCount val="8"/>
                <c:pt idx="0">
                  <c:v>Dietary</c:v>
                </c:pt>
                <c:pt idx="1">
                  <c:v>Environmental Services</c:v>
                </c:pt>
                <c:pt idx="2">
                  <c:v>Nursing</c:v>
                </c:pt>
                <c:pt idx="3">
                  <c:v>Admin</c:v>
                </c:pt>
                <c:pt idx="4">
                  <c:v>Maint.</c:v>
                </c:pt>
                <c:pt idx="5">
                  <c:v>Recreation</c:v>
                </c:pt>
                <c:pt idx="6">
                  <c:v>Pastoral care</c:v>
                </c:pt>
                <c:pt idx="7">
                  <c:v>Visitor</c:v>
                </c:pt>
              </c:strCache>
            </c:strRef>
          </c:cat>
          <c:val>
            <c:numRef>
              <c:f>'Locatation, catigory etc..2020'!$B$51:$B$58</c:f>
              <c:numCache>
                <c:formatCode>General</c:formatCode>
                <c:ptCount val="8"/>
                <c:pt idx="0">
                  <c:v>8</c:v>
                </c:pt>
                <c:pt idx="1">
                  <c:v>9</c:v>
                </c:pt>
                <c:pt idx="2">
                  <c:v>45</c:v>
                </c:pt>
                <c:pt idx="3">
                  <c:v>0</c:v>
                </c:pt>
                <c:pt idx="4">
                  <c:v>1</c:v>
                </c:pt>
                <c:pt idx="5">
                  <c:v>0</c:v>
                </c:pt>
                <c:pt idx="7">
                  <c:v>1</c:v>
                </c:pt>
              </c:numCache>
            </c:numRef>
          </c:val>
          <c:extLst>
            <c:ext xmlns:c16="http://schemas.microsoft.com/office/drawing/2014/chart" uri="{C3380CC4-5D6E-409C-BE32-E72D297353CC}">
              <c16:uniqueId val="{00000010-77B2-4FE4-AB5A-FDB29C2AC50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rPr>
              <a:t>Type of injury 2020</a:t>
            </a:r>
          </a:p>
        </c:rich>
      </c:tx>
      <c:layout>
        <c:manualLayout>
          <c:xMode val="edge"/>
          <c:yMode val="edge"/>
          <c:x val="0.61754855643044615"/>
          <c:y val="5.8714156057595543E-2"/>
        </c:manualLayout>
      </c:layout>
      <c:overlay val="0"/>
      <c:spPr>
        <a:noFill/>
        <a:ln>
          <a:noFill/>
        </a:ln>
        <a:effectLst/>
      </c:spPr>
    </c:title>
    <c:autoTitleDeleted val="0"/>
    <c:plotArea>
      <c:layout/>
      <c:pieChart>
        <c:varyColors val="1"/>
        <c:ser>
          <c:idx val="0"/>
          <c:order val="0"/>
          <c:tx>
            <c:strRef>
              <c:f>'Occupation &amp; Type 2020'!$B$21</c:f>
              <c:strCache>
                <c:ptCount val="1"/>
                <c:pt idx="0">
                  <c:v>Percentage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86-4996-8E8C-E6ACF64760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86-4996-8E8C-E6ACF64760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86-4996-8E8C-E6ACF64760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86-4996-8E8C-E6ACF64760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586-4996-8E8C-E6ACF647602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586-4996-8E8C-E6ACF647602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586-4996-8E8C-E6ACF6476028}"/>
              </c:ext>
            </c:extLst>
          </c:dPt>
          <c:dLbls>
            <c:dLbl>
              <c:idx val="3"/>
              <c:layout>
                <c:manualLayout>
                  <c:x val="-1.6666666666666666E-2"/>
                  <c:y val="3.634475597092419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586-4996-8E8C-E6ACF6476028}"/>
                </c:ext>
              </c:extLst>
            </c:dLbl>
            <c:dLbl>
              <c:idx val="4"/>
              <c:layout>
                <c:manualLayout>
                  <c:x val="-5.5555555555555566E-2"/>
                  <c:y val="-3.634475597092419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586-4996-8E8C-E6ACF6476028}"/>
                </c:ext>
              </c:extLst>
            </c:dLbl>
            <c:dLbl>
              <c:idx val="5"/>
              <c:layout>
                <c:manualLayout>
                  <c:x val="5.5555555555555552E-2"/>
                  <c:y val="-7.729468599033816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7586-4996-8E8C-E6ACF6476028}"/>
                </c:ext>
              </c:extLst>
            </c:dLbl>
            <c:dLbl>
              <c:idx val="6"/>
              <c:layout>
                <c:manualLayout>
                  <c:x val="6.3888888888888842E-2"/>
                  <c:y val="-1.449275362318841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7586-4996-8E8C-E6ACF647602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'Occupation &amp; Type 2020'!$A$22:$A$28</c:f>
              <c:strCache>
                <c:ptCount val="7"/>
                <c:pt idx="0">
                  <c:v>Sprain / Strain</c:v>
                </c:pt>
                <c:pt idx="1">
                  <c:v>Cuts</c:v>
                </c:pt>
                <c:pt idx="2">
                  <c:v>Bruise / Contusion</c:v>
                </c:pt>
                <c:pt idx="3">
                  <c:v>Burn</c:v>
                </c:pt>
                <c:pt idx="4">
                  <c:v>Puncture/needle poke</c:v>
                </c:pt>
                <c:pt idx="5">
                  <c:v>Foreign bodies</c:v>
                </c:pt>
                <c:pt idx="6">
                  <c:v>Other</c:v>
                </c:pt>
              </c:strCache>
            </c:strRef>
          </c:cat>
          <c:val>
            <c:numRef>
              <c:f>'Occupation &amp; Type 2020'!$B$22:$B$28</c:f>
              <c:numCache>
                <c:formatCode>General</c:formatCode>
                <c:ptCount val="7"/>
                <c:pt idx="0">
                  <c:v>46</c:v>
                </c:pt>
                <c:pt idx="1">
                  <c:v>15</c:v>
                </c:pt>
                <c:pt idx="2">
                  <c:v>17</c:v>
                </c:pt>
                <c:pt idx="3">
                  <c:v>2</c:v>
                </c:pt>
                <c:pt idx="4">
                  <c:v>6</c:v>
                </c:pt>
                <c:pt idx="5">
                  <c:v>6</c:v>
                </c:pt>
                <c:pt idx="6">
                  <c:v>8</c:v>
                </c:pt>
              </c:numCache>
            </c:numRef>
          </c:val>
          <c:extLst>
            <c:ext xmlns:c16="http://schemas.microsoft.com/office/drawing/2014/chart" uri="{C3380CC4-5D6E-409C-BE32-E72D297353CC}">
              <c16:uniqueId val="{0000000E-7586-4996-8E8C-E6ACF647602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Occupation 2020</a:t>
            </a:r>
          </a:p>
        </c:rich>
      </c:tx>
      <c:layout>
        <c:manualLayout>
          <c:xMode val="edge"/>
          <c:yMode val="edge"/>
          <c:x val="2.1383635456782856E-2"/>
          <c:y val="2.2079626410335066E-3"/>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E2-43B4-8229-31287069E7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E2-43B4-8229-31287069E7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E2-43B4-8229-31287069E7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E2-43B4-8229-31287069E7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FE2-43B4-8229-31287069E70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FE2-43B4-8229-31287069E70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FE2-43B4-8229-31287069E70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FE2-43B4-8229-31287069E70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FE2-43B4-8229-31287069E70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FE2-43B4-8229-31287069E70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FE2-43B4-8229-31287069E70E}"/>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2FE2-43B4-8229-31287069E70E}"/>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2FE2-43B4-8229-31287069E70E}"/>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2FE2-43B4-8229-31287069E70E}"/>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2FE2-43B4-8229-31287069E70E}"/>
              </c:ext>
            </c:extLst>
          </c:dPt>
          <c:dLbls>
            <c:dLbl>
              <c:idx val="0"/>
              <c:layout>
                <c:manualLayout>
                  <c:x val="8.3073727933541015E-3"/>
                  <c:y val="0.28138528138528129"/>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FE2-43B4-8229-31287069E70E}"/>
                </c:ext>
              </c:extLst>
            </c:dLbl>
            <c:dLbl>
              <c:idx val="1"/>
              <c:layout>
                <c:manualLayout>
                  <c:x val="0.14953271028037382"/>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FE2-43B4-8229-31287069E70E}"/>
                </c:ext>
              </c:extLst>
            </c:dLbl>
            <c:dLbl>
              <c:idx val="2"/>
              <c:layout>
                <c:manualLayout>
                  <c:x val="2.4922118380062305E-2"/>
                  <c:y val="8.658008658008647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FE2-43B4-8229-31287069E70E}"/>
                </c:ext>
              </c:extLst>
            </c:dLbl>
            <c:dLbl>
              <c:idx val="4"/>
              <c:layout>
                <c:manualLayout>
                  <c:x val="-0.12461059190031153"/>
                  <c:y val="0.14069264069264059"/>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2FE2-43B4-8229-31287069E70E}"/>
                </c:ext>
              </c:extLst>
            </c:dLbl>
            <c:dLbl>
              <c:idx val="5"/>
              <c:layout>
                <c:manualLayout>
                  <c:x val="-4.569055036344756E-2"/>
                  <c:y val="9.740259740259740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2FE2-43B4-8229-31287069E70E}"/>
                </c:ext>
              </c:extLst>
            </c:dLbl>
            <c:dLbl>
              <c:idx val="6"/>
              <c:layout>
                <c:manualLayout>
                  <c:x val="-9.2237675897989382E-2"/>
                  <c:y val="0.1187557521218938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706510985192271"/>
                      <c:h val="0.19646180591062484"/>
                    </c:manualLayout>
                  </c15:layout>
                </c:ext>
                <c:ext xmlns:c16="http://schemas.microsoft.com/office/drawing/2014/chart" uri="{C3380CC4-5D6E-409C-BE32-E72D297353CC}">
                  <c16:uniqueId val="{0000000D-2FE2-43B4-8229-31287069E70E}"/>
                </c:ext>
              </c:extLst>
            </c:dLbl>
            <c:dLbl>
              <c:idx val="7"/>
              <c:layout>
                <c:manualLayout>
                  <c:x val="4.6210578817834566E-3"/>
                  <c:y val="1.244759177830045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331142018462643"/>
                      <c:h val="0.19646180591062484"/>
                    </c:manualLayout>
                  </c15:layout>
                </c:ext>
                <c:ext xmlns:c16="http://schemas.microsoft.com/office/drawing/2014/chart" uri="{C3380CC4-5D6E-409C-BE32-E72D297353CC}">
                  <c16:uniqueId val="{0000000F-2FE2-43B4-8229-31287069E70E}"/>
                </c:ext>
              </c:extLst>
            </c:dLbl>
            <c:dLbl>
              <c:idx val="8"/>
              <c:layout>
                <c:manualLayout>
                  <c:x val="0.16214945094480013"/>
                  <c:y val="-2.702517298973992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2FE2-43B4-8229-31287069E70E}"/>
                </c:ext>
              </c:extLst>
            </c:dLbl>
            <c:dLbl>
              <c:idx val="12"/>
              <c:layout>
                <c:manualLayout>
                  <c:x val="0.33278812111102934"/>
                  <c:y val="-1.303047346354433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643772332196793"/>
                      <c:h val="0.19646180591062484"/>
                    </c:manualLayout>
                  </c15:layout>
                </c:ext>
                <c:ext xmlns:c16="http://schemas.microsoft.com/office/drawing/2014/chart" uri="{C3380CC4-5D6E-409C-BE32-E72D297353CC}">
                  <c16:uniqueId val="{00000019-2FE2-43B4-8229-31287069E70E}"/>
                </c:ext>
              </c:extLst>
            </c:dLbl>
            <c:dLbl>
              <c:idx val="14"/>
              <c:layout>
                <c:manualLayout>
                  <c:x val="0.35651613641752711"/>
                  <c:y val="0.1312987865153220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D-2FE2-43B4-8229-31287069E70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'Occupation &amp; Type 2020'!$A$3:$A$17</c:f>
              <c:strCache>
                <c:ptCount val="15"/>
                <c:pt idx="0">
                  <c:v>Res. Attendant</c:v>
                </c:pt>
                <c:pt idx="1">
                  <c:v>Licensed Practical Nurse</c:v>
                </c:pt>
                <c:pt idx="2">
                  <c:v>Registered Nurse</c:v>
                </c:pt>
                <c:pt idx="3">
                  <c:v>Rehab </c:v>
                </c:pt>
                <c:pt idx="4">
                  <c:v>Cook</c:v>
                </c:pt>
                <c:pt idx="5">
                  <c:v>Diet attendant</c:v>
                </c:pt>
                <c:pt idx="6">
                  <c:v>Environmental attend</c:v>
                </c:pt>
                <c:pt idx="7">
                  <c:v>Environmental utility</c:v>
                </c:pt>
                <c:pt idx="8">
                  <c:v>Laundry attend</c:v>
                </c:pt>
                <c:pt idx="9">
                  <c:v>Admin Clerk</c:v>
                </c:pt>
                <c:pt idx="10">
                  <c:v>Recreation</c:v>
                </c:pt>
                <c:pt idx="11">
                  <c:v>Pastoral Care</c:v>
                </c:pt>
                <c:pt idx="12">
                  <c:v>Maintenance Utility</c:v>
                </c:pt>
                <c:pt idx="13">
                  <c:v>Admin</c:v>
                </c:pt>
                <c:pt idx="14">
                  <c:v>Other</c:v>
                </c:pt>
              </c:strCache>
            </c:strRef>
          </c:cat>
          <c:val>
            <c:numRef>
              <c:f>'Occupation &amp; Type 2020'!$B$3:$B$17</c:f>
              <c:numCache>
                <c:formatCode>0%</c:formatCode>
                <c:ptCount val="15"/>
                <c:pt idx="0">
                  <c:v>0.375</c:v>
                </c:pt>
                <c:pt idx="1">
                  <c:v>0.25</c:v>
                </c:pt>
                <c:pt idx="2">
                  <c:v>7.8E-2</c:v>
                </c:pt>
                <c:pt idx="4">
                  <c:v>3.1E-2</c:v>
                </c:pt>
                <c:pt idx="5">
                  <c:v>9.2999999999999999E-2</c:v>
                </c:pt>
                <c:pt idx="6">
                  <c:v>9.2999999999999999E-2</c:v>
                </c:pt>
                <c:pt idx="7">
                  <c:v>1.4999999999999999E-2</c:v>
                </c:pt>
                <c:pt idx="8">
                  <c:v>3.1E-2</c:v>
                </c:pt>
                <c:pt idx="12">
                  <c:v>1.4999999999999999E-2</c:v>
                </c:pt>
                <c:pt idx="14">
                  <c:v>1.4999999999999999E-2</c:v>
                </c:pt>
              </c:numCache>
            </c:numRef>
          </c:val>
          <c:extLst>
            <c:ext xmlns:c16="http://schemas.microsoft.com/office/drawing/2014/chart" uri="{C3380CC4-5D6E-409C-BE32-E72D297353CC}">
              <c16:uniqueId val="{0000001E-2FE2-43B4-8229-31287069E70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7E40CE-9A0B-4D27-AAFB-F817D8A8AA5F}" type="doc">
      <dgm:prSet loTypeId="urn:microsoft.com/office/officeart/2005/8/layout/orgChart1" loCatId="hierarchy" qsTypeId="urn:microsoft.com/office/officeart/2005/8/quickstyle/simple3" qsCatId="simple" csTypeId="urn:microsoft.com/office/officeart/2005/8/colors/accent1_2" csCatId="accent1" phldr="1"/>
      <dgm:spPr/>
    </dgm:pt>
    <dgm:pt modelId="{342E120D-1331-4A71-8615-AC5BB13F3199}">
      <dgm:prSe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smtClean="0">
              <a:ln/>
              <a:effectLst/>
              <a:latin typeface="Arial Narrow" pitchFamily="34" charset="0"/>
            </a:rPr>
            <a:t>RESIDENT</a:t>
          </a:r>
          <a:endParaRPr kumimoji="0" lang="en-US" b="0" i="0" u="none" strike="noStrike" cap="none" normalizeH="0" baseline="0" dirty="0" smtClean="0">
            <a:ln/>
            <a:effectLst/>
            <a:latin typeface="Arial Narrow" pitchFamily="34" charset="0"/>
          </a:endParaRPr>
        </a:p>
      </dgm:t>
    </dgm:pt>
    <dgm:pt modelId="{B7E363E3-6184-44DA-981C-7387964F0322}" type="parTrans" cxnId="{3E42A9E6-71DF-4543-982E-A137C575B2FD}">
      <dgm:prSet/>
      <dgm:spPr/>
      <dgm:t>
        <a:bodyPr/>
        <a:lstStyle/>
        <a:p>
          <a:endParaRPr lang="en-CA"/>
        </a:p>
      </dgm:t>
    </dgm:pt>
    <dgm:pt modelId="{7DFF1EA3-31A1-4289-824E-B6D8EC46DA0D}" type="sibTrans" cxnId="{3E42A9E6-71DF-4543-982E-A137C575B2FD}">
      <dgm:prSet/>
      <dgm:spPr/>
      <dgm:t>
        <a:bodyPr/>
        <a:lstStyle/>
        <a:p>
          <a:endParaRPr lang="en-CA"/>
        </a:p>
      </dgm:t>
    </dgm:pt>
    <dgm:pt modelId="{1CF8BEDB-116D-43B0-95DB-B4038661292A}">
      <dgm:prSe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b="0" i="0" u="none" strike="noStrike" cap="none" normalizeH="0" baseline="0" smtClean="0">
              <a:ln/>
              <a:effectLst/>
              <a:latin typeface="Arial Narrow" pitchFamily="34" charset="0"/>
            </a:rPr>
            <a:t>BOARD OF DIRECTORS</a:t>
          </a:r>
          <a:endParaRPr kumimoji="0" lang="en-US" b="0" i="0" u="none" strike="noStrike" cap="none" normalizeH="0" baseline="0" dirty="0" smtClean="0">
            <a:ln/>
            <a:effectLst/>
            <a:latin typeface="Arial Narrow" pitchFamily="34" charset="0"/>
          </a:endParaRPr>
        </a:p>
      </dgm:t>
    </dgm:pt>
    <dgm:pt modelId="{662E5728-7C27-4E75-8ECE-7DD3C1788536}" type="parTrans" cxnId="{CC1F458D-A5A8-4D42-9305-B80D89FFC686}">
      <dgm:prSet/>
      <dgm:spPr/>
      <dgm:t>
        <a:bodyPr/>
        <a:lstStyle/>
        <a:p>
          <a:endParaRPr lang="en-CA"/>
        </a:p>
      </dgm:t>
    </dgm:pt>
    <dgm:pt modelId="{EBA4714B-496E-42AB-B573-BFF5F3BA6F6F}" type="sibTrans" cxnId="{CC1F458D-A5A8-4D42-9305-B80D89FFC686}">
      <dgm:prSet/>
      <dgm:spPr/>
      <dgm:t>
        <a:bodyPr/>
        <a:lstStyle/>
        <a:p>
          <a:endParaRPr lang="en-CA"/>
        </a:p>
      </dgm:t>
    </dgm:pt>
    <dgm:pt modelId="{AE4BA1D3-7155-4D61-8F15-AAC84AED36A1}">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EXECUTIVE DIRECTOR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SHEANA  MOHRA</a:t>
          </a:r>
          <a:endParaRPr kumimoji="0" lang="en-US" b="0" i="0" u="none" strike="noStrike" cap="none" normalizeH="0" baseline="0" dirty="0" smtClean="0">
            <a:ln/>
            <a:effectLst/>
            <a:latin typeface="Arial Narrow" pitchFamily="34" charset="0"/>
          </a:endParaRPr>
        </a:p>
      </dgm:t>
    </dgm:pt>
    <dgm:pt modelId="{DC4C125E-B800-4474-ACC9-AD1A1395102E}" type="parTrans" cxnId="{966B7694-D3D0-4333-83AC-3B3ED29FF4EB}">
      <dgm:prSet/>
      <dgm:spPr/>
      <dgm:t>
        <a:bodyPr/>
        <a:lstStyle/>
        <a:p>
          <a:endParaRPr lang="en-CA"/>
        </a:p>
      </dgm:t>
    </dgm:pt>
    <dgm:pt modelId="{79E408CE-FA12-4C46-BA03-7C87DA664462}" type="sibTrans" cxnId="{966B7694-D3D0-4333-83AC-3B3ED29FF4EB}">
      <dgm:prSet/>
      <dgm:spPr/>
      <dgm:t>
        <a:bodyPr/>
        <a:lstStyle/>
        <a:p>
          <a:endParaRPr lang="en-CA"/>
        </a:p>
      </dgm:t>
    </dgm:pt>
    <dgm:pt modelId="{826FC8F7-90B2-424B-AF51-AA78F0F981A7}">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Director of Nursing Shirley Fraser</a:t>
          </a:r>
        </a:p>
        <a:p>
          <a:pPr marL="0" marR="0" lvl="0" indent="0" algn="ctr" defTabSz="914400" rtl="0" eaLnBrk="1" fontAlgn="base" latinLnBrk="0" hangingPunct="1">
            <a:lnSpc>
              <a:spcPct val="80000"/>
            </a:lnSpc>
            <a:spcBef>
              <a:spcPct val="20000"/>
            </a:spcBef>
            <a:spcAft>
              <a:spcPct val="0"/>
            </a:spcAft>
            <a:buClrTx/>
            <a:buSzTx/>
            <a:buFontTx/>
            <a:buNone/>
            <a:tabLst/>
          </a:pPr>
          <a:endParaRPr kumimoji="0" lang="en-US" b="0" i="0" u="none" strike="noStrike" cap="none" normalizeH="0" baseline="0" dirty="0" smtClean="0">
            <a:ln/>
            <a:effectLst/>
            <a:latin typeface="Arial Narrow" pitchFamily="34" charset="0"/>
          </a:endParaRPr>
        </a:p>
      </dgm:t>
    </dgm:pt>
    <dgm:pt modelId="{AA904D31-71E6-456E-8197-3B548737FA7A}" type="parTrans" cxnId="{50B8604F-0DC9-46D8-AA29-082779B9D69C}">
      <dgm:prSet/>
      <dgm:spPr/>
      <dgm:t>
        <a:bodyPr/>
        <a:lstStyle/>
        <a:p>
          <a:endParaRPr lang="en-CA"/>
        </a:p>
      </dgm:t>
    </dgm:pt>
    <dgm:pt modelId="{7D70DDE2-53D4-4A26-A6E0-40418F3B32CE}" type="sibTrans" cxnId="{50B8604F-0DC9-46D8-AA29-082779B9D69C}">
      <dgm:prSet/>
      <dgm:spPr/>
      <dgm:t>
        <a:bodyPr/>
        <a:lstStyle/>
        <a:p>
          <a:endParaRPr lang="en-CA"/>
        </a:p>
      </dgm:t>
    </dgm:pt>
    <dgm:pt modelId="{7D474B28-1D27-4BF8-86B4-99158BA23B26}">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Director of Financial Services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Theresa Mercer</a:t>
          </a:r>
          <a:endParaRPr kumimoji="0" lang="en-US" b="0" i="0" u="none" strike="noStrike" cap="none" normalizeH="0" baseline="0" dirty="0" smtClean="0">
            <a:ln/>
            <a:effectLst/>
            <a:latin typeface="Arial Narrow" pitchFamily="34" charset="0"/>
          </a:endParaRPr>
        </a:p>
      </dgm:t>
    </dgm:pt>
    <dgm:pt modelId="{5B6AACEE-8AEE-4229-802C-4C72CAA121DC}" type="parTrans" cxnId="{4D4E2A6B-6DB7-4F94-A0D4-69EBCEA3CEEF}">
      <dgm:prSet/>
      <dgm:spPr/>
      <dgm:t>
        <a:bodyPr/>
        <a:lstStyle/>
        <a:p>
          <a:endParaRPr lang="en-CA"/>
        </a:p>
      </dgm:t>
    </dgm:pt>
    <dgm:pt modelId="{D58C11F0-1066-44AE-9FA3-A979D092A1F3}" type="sibTrans" cxnId="{4D4E2A6B-6DB7-4F94-A0D4-69EBCEA3CEEF}">
      <dgm:prSet/>
      <dgm:spPr/>
      <dgm:t>
        <a:bodyPr/>
        <a:lstStyle/>
        <a:p>
          <a:endParaRPr lang="en-CA"/>
        </a:p>
      </dgm:t>
    </dgm:pt>
    <dgm:pt modelId="{DAFEE9D4-C5B7-43D8-B050-29C5A1E29751}">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Nursing</a:t>
          </a:r>
          <a:endParaRPr kumimoji="0" lang="en-US" b="0" i="0" u="none" strike="noStrike" cap="none" normalizeH="0" baseline="0" dirty="0" smtClean="0">
            <a:ln/>
            <a:effectLst/>
            <a:latin typeface="Arial Narrow" pitchFamily="34" charset="0"/>
          </a:endParaRPr>
        </a:p>
      </dgm:t>
    </dgm:pt>
    <dgm:pt modelId="{FEA02DFD-5D70-4154-B3E5-2B1D0872E1E3}" type="parTrans" cxnId="{7DDD96A0-163B-4BBF-B005-333C13A093D4}">
      <dgm:prSet/>
      <dgm:spPr/>
      <dgm:t>
        <a:bodyPr/>
        <a:lstStyle/>
        <a:p>
          <a:endParaRPr lang="en-CA"/>
        </a:p>
      </dgm:t>
    </dgm:pt>
    <dgm:pt modelId="{1022D5F6-D93F-453C-8908-7F2DE5D9C2F0}" type="sibTrans" cxnId="{7DDD96A0-163B-4BBF-B005-333C13A093D4}">
      <dgm:prSet/>
      <dgm:spPr/>
      <dgm:t>
        <a:bodyPr/>
        <a:lstStyle/>
        <a:p>
          <a:endParaRPr lang="en-CA"/>
        </a:p>
      </dgm:t>
    </dgm:pt>
    <dgm:pt modelId="{79F38CE9-F004-4909-BCD5-E9F803361FFE}">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Recreation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Pamela Clark</a:t>
          </a:r>
          <a:endParaRPr kumimoji="0" lang="en-US" b="0" i="0" u="none" strike="noStrike" cap="none" normalizeH="0" baseline="0" dirty="0" smtClean="0">
            <a:ln/>
            <a:effectLst/>
            <a:latin typeface="Arial Narrow" pitchFamily="34" charset="0"/>
          </a:endParaRPr>
        </a:p>
      </dgm:t>
    </dgm:pt>
    <dgm:pt modelId="{39D5EE89-FDDB-4158-8DFD-58AC00DDF744}" type="parTrans" cxnId="{E7A6A209-DDB0-40BD-967B-ADA3DC4ECEBD}">
      <dgm:prSet/>
      <dgm:spPr/>
      <dgm:t>
        <a:bodyPr/>
        <a:lstStyle/>
        <a:p>
          <a:endParaRPr lang="en-CA"/>
        </a:p>
      </dgm:t>
    </dgm:pt>
    <dgm:pt modelId="{9D333505-7D5B-4C57-B33A-A333C8AE9246}" type="sibTrans" cxnId="{E7A6A209-DDB0-40BD-967B-ADA3DC4ECEBD}">
      <dgm:prSet/>
      <dgm:spPr/>
      <dgm:t>
        <a:bodyPr/>
        <a:lstStyle/>
        <a:p>
          <a:endParaRPr lang="en-CA"/>
        </a:p>
      </dgm:t>
    </dgm:pt>
    <dgm:pt modelId="{BF7F843D-7C0D-4996-8727-8A21BA9BF0FA}">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Medical Staff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Dr. A. Kristoffersen</a:t>
          </a:r>
          <a:endParaRPr kumimoji="0" lang="en-US" b="0" i="0" u="none" strike="noStrike" cap="none" normalizeH="0" baseline="0" dirty="0" smtClean="0">
            <a:ln/>
            <a:effectLst/>
            <a:latin typeface="Arial Narrow" pitchFamily="34" charset="0"/>
          </a:endParaRPr>
        </a:p>
      </dgm:t>
    </dgm:pt>
    <dgm:pt modelId="{97C04BFB-D727-4DA6-8282-9251979411CF}" type="parTrans" cxnId="{84215CDA-73E4-43F6-BC42-18E2D4F08C91}">
      <dgm:prSet/>
      <dgm:spPr/>
      <dgm:t>
        <a:bodyPr/>
        <a:lstStyle/>
        <a:p>
          <a:endParaRPr lang="en-CA"/>
        </a:p>
      </dgm:t>
    </dgm:pt>
    <dgm:pt modelId="{E9D5DD95-B343-4EE3-8933-04D4E8A6DDAF}" type="sibTrans" cxnId="{84215CDA-73E4-43F6-BC42-18E2D4F08C91}">
      <dgm:prSet/>
      <dgm:spPr/>
      <dgm:t>
        <a:bodyPr/>
        <a:lstStyle/>
        <a:p>
          <a:endParaRPr lang="en-CA"/>
        </a:p>
      </dgm:t>
    </dgm:pt>
    <dgm:pt modelId="{84CFE05B-8B14-4771-91E6-3970F93D99DC}">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Pharmacy</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 Lawtons Pharmacist</a:t>
          </a:r>
          <a:endParaRPr kumimoji="0" lang="en-US" b="0" i="0" u="none" strike="noStrike" cap="none" normalizeH="0" baseline="0" dirty="0" smtClean="0">
            <a:ln/>
            <a:effectLst/>
            <a:latin typeface="Arial Narrow" pitchFamily="34" charset="0"/>
          </a:endParaRPr>
        </a:p>
      </dgm:t>
    </dgm:pt>
    <dgm:pt modelId="{2B950E17-6A71-4858-A88A-835AFB344DAA}" type="parTrans" cxnId="{70EBA0A3-C550-4A6B-9D86-D92853666F35}">
      <dgm:prSet/>
      <dgm:spPr/>
      <dgm:t>
        <a:bodyPr/>
        <a:lstStyle/>
        <a:p>
          <a:endParaRPr lang="en-CA"/>
        </a:p>
      </dgm:t>
    </dgm:pt>
    <dgm:pt modelId="{22AC8703-8AF4-4217-8CD3-2D69125C499C}" type="sibTrans" cxnId="{70EBA0A3-C550-4A6B-9D86-D92853666F35}">
      <dgm:prSet/>
      <dgm:spPr/>
      <dgm:t>
        <a:bodyPr/>
        <a:lstStyle/>
        <a:p>
          <a:endParaRPr lang="en-CA"/>
        </a:p>
      </dgm:t>
    </dgm:pt>
    <dgm:pt modelId="{54877EDA-67FA-4A7F-A59B-B850983E6DDA}">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Switchboard</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Receptionist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Kim Gaudet</a:t>
          </a:r>
          <a:endParaRPr kumimoji="0" lang="en-US" b="0" i="0" u="none" strike="noStrike" cap="none" normalizeH="0" baseline="0" dirty="0" smtClean="0">
            <a:ln/>
            <a:effectLst/>
            <a:latin typeface="Arial Narrow" pitchFamily="34" charset="0"/>
          </a:endParaRPr>
        </a:p>
      </dgm:t>
    </dgm:pt>
    <dgm:pt modelId="{672E7D79-F175-4535-B6CF-A1BF26F8E1AC}" type="parTrans" cxnId="{4649486C-31A1-49A9-956E-3672CF780258}">
      <dgm:prSet/>
      <dgm:spPr/>
      <dgm:t>
        <a:bodyPr/>
        <a:lstStyle/>
        <a:p>
          <a:endParaRPr lang="en-CA"/>
        </a:p>
      </dgm:t>
    </dgm:pt>
    <dgm:pt modelId="{D934DAC9-BEEE-4868-A515-9B6815A9FE19}" type="sibTrans" cxnId="{4649486C-31A1-49A9-956E-3672CF780258}">
      <dgm:prSet/>
      <dgm:spPr/>
      <dgm:t>
        <a:bodyPr/>
        <a:lstStyle/>
        <a:p>
          <a:endParaRPr lang="en-CA"/>
        </a:p>
      </dgm:t>
    </dgm:pt>
    <dgm:pt modelId="{3BBF1568-D704-44D7-914B-D952093BB05E}">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Administrative Clerk/Payroll Officer</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 Janice Carr</a:t>
          </a:r>
          <a:endParaRPr kumimoji="0" lang="en-US" b="0" i="0" u="none" strike="noStrike" cap="none" normalizeH="0" baseline="0" dirty="0" smtClean="0">
            <a:ln/>
            <a:effectLst/>
            <a:latin typeface="Arial Narrow" pitchFamily="34" charset="0"/>
          </a:endParaRPr>
        </a:p>
      </dgm:t>
    </dgm:pt>
    <dgm:pt modelId="{B7A0E61D-AC6A-44A8-8B5D-61C436BE985C}" type="parTrans" cxnId="{5E7D0FCC-C79B-47DB-92EF-2B285E431D7E}">
      <dgm:prSet/>
      <dgm:spPr/>
      <dgm:t>
        <a:bodyPr/>
        <a:lstStyle/>
        <a:p>
          <a:endParaRPr lang="en-CA"/>
        </a:p>
      </dgm:t>
    </dgm:pt>
    <dgm:pt modelId="{FF9D0199-3705-4C08-9F3F-AA59DA2A56D1}" type="sibTrans" cxnId="{5E7D0FCC-C79B-47DB-92EF-2B285E431D7E}">
      <dgm:prSet/>
      <dgm:spPr/>
      <dgm:t>
        <a:bodyPr/>
        <a:lstStyle/>
        <a:p>
          <a:endParaRPr lang="en-CA"/>
        </a:p>
      </dgm:t>
    </dgm:pt>
    <dgm:pt modelId="{2DC7B449-DE4E-44B5-B520-F0C1A0D36179}">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Purchasing Officer</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 Roxanne Beatteay</a:t>
          </a:r>
          <a:endParaRPr kumimoji="0" lang="en-US" b="0" i="0" u="none" strike="noStrike" cap="none" normalizeH="0" baseline="0" dirty="0" smtClean="0">
            <a:ln/>
            <a:effectLst/>
            <a:latin typeface="Arial Narrow" pitchFamily="34" charset="0"/>
          </a:endParaRPr>
        </a:p>
      </dgm:t>
    </dgm:pt>
    <dgm:pt modelId="{FA8C72D4-F6E4-4B83-A07C-A575A6CE48FC}" type="parTrans" cxnId="{616B99F1-E855-47F8-8A94-6B2717F89CCF}">
      <dgm:prSet/>
      <dgm:spPr/>
      <dgm:t>
        <a:bodyPr/>
        <a:lstStyle/>
        <a:p>
          <a:endParaRPr lang="en-CA"/>
        </a:p>
      </dgm:t>
    </dgm:pt>
    <dgm:pt modelId="{90AB3181-C113-4B00-9F2A-ED488EBC2E46}" type="sibTrans" cxnId="{616B99F1-E855-47F8-8A94-6B2717F89CCF}">
      <dgm:prSet/>
      <dgm:spPr/>
      <dgm:t>
        <a:bodyPr/>
        <a:lstStyle/>
        <a:p>
          <a:endParaRPr lang="en-CA"/>
        </a:p>
      </dgm:t>
    </dgm:pt>
    <dgm:pt modelId="{7476D6A9-8C02-41BC-8369-88D91539373F}">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Resident’s Trust Officer</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 Roxanne Beatteay</a:t>
          </a:r>
          <a:endParaRPr kumimoji="0" lang="en-US" b="0" i="0" u="none" strike="noStrike" cap="none" normalizeH="0" baseline="0" dirty="0" smtClean="0">
            <a:ln/>
            <a:effectLst/>
            <a:latin typeface="Arial Narrow" pitchFamily="34" charset="0"/>
          </a:endParaRPr>
        </a:p>
      </dgm:t>
    </dgm:pt>
    <dgm:pt modelId="{C1289CE0-CC80-4168-A9FD-091592D30C1F}" type="parTrans" cxnId="{B8507011-F424-4E7D-B4D8-946DF93C062D}">
      <dgm:prSet/>
      <dgm:spPr/>
      <dgm:t>
        <a:bodyPr/>
        <a:lstStyle/>
        <a:p>
          <a:endParaRPr lang="en-CA"/>
        </a:p>
      </dgm:t>
    </dgm:pt>
    <dgm:pt modelId="{5D725365-CA5A-4A30-B6EE-85BE1C26B63F}" type="sibTrans" cxnId="{B8507011-F424-4E7D-B4D8-946DF93C062D}">
      <dgm:prSet/>
      <dgm:spPr/>
      <dgm:t>
        <a:bodyPr/>
        <a:lstStyle/>
        <a:p>
          <a:endParaRPr lang="en-CA"/>
        </a:p>
      </dgm:t>
    </dgm:pt>
    <dgm:pt modelId="{2588B70D-CD1C-496B-948E-E72F99B1B37C}">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Environmental Services (Maintenance)</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 Harry Searle</a:t>
          </a:r>
          <a:endParaRPr kumimoji="0" lang="en-US" b="0" i="0" u="none" strike="noStrike" cap="none" normalizeH="0" baseline="0" dirty="0" smtClean="0">
            <a:ln/>
            <a:effectLst/>
            <a:latin typeface="Arial Narrow" pitchFamily="34" charset="0"/>
          </a:endParaRPr>
        </a:p>
      </dgm:t>
    </dgm:pt>
    <dgm:pt modelId="{BC90FB79-87E8-4C11-8CF2-B1DCE954AC50}" type="parTrans" cxnId="{103898B6-A8AC-4699-A535-81649A824D4E}">
      <dgm:prSet/>
      <dgm:spPr/>
      <dgm:t>
        <a:bodyPr/>
        <a:lstStyle/>
        <a:p>
          <a:endParaRPr lang="en-CA"/>
        </a:p>
      </dgm:t>
    </dgm:pt>
    <dgm:pt modelId="{38BDC73A-3D70-4DE6-91FF-899B7D7D5DE9}" type="sibTrans" cxnId="{103898B6-A8AC-4699-A535-81649A824D4E}">
      <dgm:prSet/>
      <dgm:spPr/>
      <dgm:t>
        <a:bodyPr/>
        <a:lstStyle/>
        <a:p>
          <a:endParaRPr lang="en-CA"/>
        </a:p>
      </dgm:t>
    </dgm:pt>
    <dgm:pt modelId="{A5F3B430-CC67-48BF-B83E-2FF2FAC654A8}">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Spiritual &amp; Religious Care</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 Sister Louise Arsenault</a:t>
          </a:r>
          <a:endParaRPr kumimoji="0" lang="en-US" b="0" i="0" u="none" strike="noStrike" cap="none" normalizeH="0" baseline="0" dirty="0" smtClean="0">
            <a:ln/>
            <a:effectLst/>
            <a:latin typeface="Arial Narrow" pitchFamily="34" charset="0"/>
          </a:endParaRPr>
        </a:p>
      </dgm:t>
    </dgm:pt>
    <dgm:pt modelId="{BBABC035-F664-45E8-9E43-085F3D97465B}" type="parTrans" cxnId="{CB676D3A-9754-418A-8C82-924E77A7AF17}">
      <dgm:prSet/>
      <dgm:spPr/>
      <dgm:t>
        <a:bodyPr/>
        <a:lstStyle/>
        <a:p>
          <a:endParaRPr lang="en-CA"/>
        </a:p>
      </dgm:t>
    </dgm:pt>
    <dgm:pt modelId="{55814CA6-37E0-4517-B4F3-5CB4D9FFF182}" type="sibTrans" cxnId="{CB676D3A-9754-418A-8C82-924E77A7AF17}">
      <dgm:prSet/>
      <dgm:spPr/>
      <dgm:t>
        <a:bodyPr/>
        <a:lstStyle/>
        <a:p>
          <a:endParaRPr lang="en-CA"/>
        </a:p>
      </dgm:t>
    </dgm:pt>
    <dgm:pt modelId="{FAEABF15-BF4D-4409-A744-3D92B48BAAA2}">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Mission Effectiveness</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 Sister Mae Arsenault</a:t>
          </a:r>
          <a:endParaRPr kumimoji="0" lang="en-US" b="0" i="0" u="none" strike="noStrike" cap="none" normalizeH="0" baseline="0" dirty="0" smtClean="0">
            <a:ln/>
            <a:effectLst/>
            <a:latin typeface="Arial Narrow" pitchFamily="34" charset="0"/>
          </a:endParaRPr>
        </a:p>
      </dgm:t>
    </dgm:pt>
    <dgm:pt modelId="{58377B4C-4B24-43A2-BB1B-188DD64E7955}" type="parTrans" cxnId="{B04FFB15-F953-4D8D-AAD3-736A477BF9F3}">
      <dgm:prSet/>
      <dgm:spPr/>
      <dgm:t>
        <a:bodyPr/>
        <a:lstStyle/>
        <a:p>
          <a:endParaRPr lang="en-CA"/>
        </a:p>
      </dgm:t>
    </dgm:pt>
    <dgm:pt modelId="{BB4EB218-68D3-41F7-8B3A-437B755A30F1}" type="sibTrans" cxnId="{B04FFB15-F953-4D8D-AAD3-736A477BF9F3}">
      <dgm:prSet/>
      <dgm:spPr/>
      <dgm:t>
        <a:bodyPr/>
        <a:lstStyle/>
        <a:p>
          <a:endParaRPr lang="en-CA"/>
        </a:p>
      </dgm:t>
    </dgm:pt>
    <dgm:pt modelId="{5A2268FC-24BD-489B-AA18-B92BFB87A9BA}">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Director of Mission &amp; Ethics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Jean Marie Dionne</a:t>
          </a:r>
          <a:endParaRPr kumimoji="0" lang="en-US" b="0" i="0" u="none" strike="noStrike" cap="none" normalizeH="0" baseline="0" dirty="0" smtClean="0">
            <a:ln/>
            <a:effectLst/>
            <a:latin typeface="Arial Narrow" pitchFamily="34" charset="0"/>
          </a:endParaRPr>
        </a:p>
      </dgm:t>
    </dgm:pt>
    <dgm:pt modelId="{AAFD6D15-9ACC-42DE-BEE6-D44C64BE2947}" type="parTrans" cxnId="{FE264CB4-40B5-41E3-B0BF-DC55D7DDF88B}">
      <dgm:prSet/>
      <dgm:spPr/>
      <dgm:t>
        <a:bodyPr/>
        <a:lstStyle/>
        <a:p>
          <a:endParaRPr lang="en-CA"/>
        </a:p>
      </dgm:t>
    </dgm:pt>
    <dgm:pt modelId="{6C875C90-30E1-49AA-91A1-EDAE5A354A24}" type="sibTrans" cxnId="{FE264CB4-40B5-41E3-B0BF-DC55D7DDF88B}">
      <dgm:prSet/>
      <dgm:spPr/>
      <dgm:t>
        <a:bodyPr/>
        <a:lstStyle/>
        <a:p>
          <a:endParaRPr lang="en-CA"/>
        </a:p>
      </dgm:t>
    </dgm:pt>
    <dgm:pt modelId="{0D840B92-F211-4DB5-AFA9-D51959A0A504}">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Hairstylist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Tina Bradley</a:t>
          </a:r>
          <a:endParaRPr kumimoji="0" lang="en-US" b="0" i="0" u="none" strike="noStrike" cap="none" normalizeH="0" baseline="0" dirty="0" smtClean="0">
            <a:ln/>
            <a:effectLst/>
            <a:latin typeface="Arial Narrow" pitchFamily="34" charset="0"/>
          </a:endParaRPr>
        </a:p>
      </dgm:t>
    </dgm:pt>
    <dgm:pt modelId="{215AE0FD-8296-40EA-8D98-EB651825B54D}" type="parTrans" cxnId="{F44AC2A9-1B36-4B75-942D-81D7547EA767}">
      <dgm:prSet/>
      <dgm:spPr/>
      <dgm:t>
        <a:bodyPr/>
        <a:lstStyle/>
        <a:p>
          <a:endParaRPr lang="en-CA"/>
        </a:p>
      </dgm:t>
    </dgm:pt>
    <dgm:pt modelId="{EC3F9282-9551-4A79-8109-FB3589E36CD2}" type="sibTrans" cxnId="{F44AC2A9-1B36-4B75-942D-81D7547EA767}">
      <dgm:prSet/>
      <dgm:spPr/>
      <dgm:t>
        <a:bodyPr/>
        <a:lstStyle/>
        <a:p>
          <a:endParaRPr lang="en-CA"/>
        </a:p>
      </dgm:t>
    </dgm:pt>
    <dgm:pt modelId="{41BDD550-56E1-4E14-8ECD-1D2AEE7F3AAA}">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Support Services &amp;</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 Program Coordinator</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Paula Breen</a:t>
          </a:r>
          <a:endParaRPr kumimoji="0" lang="en-US" b="0" i="0" u="none" strike="noStrike" cap="none" normalizeH="0" baseline="0" dirty="0" smtClean="0">
            <a:ln/>
            <a:effectLst/>
            <a:latin typeface="Arial Narrow" pitchFamily="34" charset="0"/>
          </a:endParaRPr>
        </a:p>
      </dgm:t>
    </dgm:pt>
    <dgm:pt modelId="{68F0887D-E1A6-4363-B837-BBCB6EE272F5}" type="sibTrans" cxnId="{3C12538D-5B29-4A66-8E9B-D744BE6A87B8}">
      <dgm:prSet/>
      <dgm:spPr/>
      <dgm:t>
        <a:bodyPr/>
        <a:lstStyle/>
        <a:p>
          <a:endParaRPr lang="en-CA"/>
        </a:p>
      </dgm:t>
    </dgm:pt>
    <dgm:pt modelId="{E8252026-D219-4AD6-A454-C9A5B04C4FBC}" type="parTrans" cxnId="{3C12538D-5B29-4A66-8E9B-D744BE6A87B8}">
      <dgm:prSet/>
      <dgm:spPr/>
      <dgm:t>
        <a:bodyPr/>
        <a:lstStyle/>
        <a:p>
          <a:endParaRPr lang="en-CA"/>
        </a:p>
      </dgm:t>
    </dgm:pt>
    <dgm:pt modelId="{76E1FD9E-B727-4A40-A648-80BEFE1B27F3}">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dirty="0" smtClean="0">
              <a:ln/>
              <a:effectLst/>
              <a:latin typeface="Arial Narrow" pitchFamily="34" charset="0"/>
            </a:rPr>
            <a:t>Christina Harvey Executive Assistant</a:t>
          </a:r>
        </a:p>
      </dgm:t>
    </dgm:pt>
    <dgm:pt modelId="{357E2901-F6AA-4FB0-BD79-E050AC322B80}" type="parTrans" cxnId="{E4B89F44-015D-40A4-89B7-7133B047157E}">
      <dgm:prSet/>
      <dgm:spPr/>
      <dgm:t>
        <a:bodyPr/>
        <a:lstStyle/>
        <a:p>
          <a:endParaRPr lang="en-US"/>
        </a:p>
      </dgm:t>
    </dgm:pt>
    <dgm:pt modelId="{7F1B7B19-163A-4B60-B52F-0850016A0DA9}" type="sibTrans" cxnId="{E4B89F44-015D-40A4-89B7-7133B047157E}">
      <dgm:prSet/>
      <dgm:spPr/>
      <dgm:t>
        <a:bodyPr/>
        <a:lstStyle/>
        <a:p>
          <a:endParaRPr lang="en-US"/>
        </a:p>
      </dgm:t>
    </dgm:pt>
    <dgm:pt modelId="{32D5E165-4FB4-48E9-8CC7-9D79BD523EB2}">
      <dgm:prSet/>
      <dgm:spPr/>
      <dgm:t>
        <a:bodyPr/>
        <a:lstStyle/>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Rehabilitation Services </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Julie Jones</a:t>
          </a:r>
        </a:p>
        <a:p>
          <a:pPr marL="0" marR="0" lvl="0" indent="0" algn="ctr" defTabSz="914400" rtl="0" eaLnBrk="1" fontAlgn="base" latinLnBrk="0" hangingPunct="1">
            <a:lnSpc>
              <a:spcPct val="80000"/>
            </a:lnSpc>
            <a:spcBef>
              <a:spcPct val="20000"/>
            </a:spcBef>
            <a:spcAft>
              <a:spcPct val="0"/>
            </a:spcAft>
            <a:buClrTx/>
            <a:buSzTx/>
            <a:buFontTx/>
            <a:buNone/>
            <a:tabLst/>
          </a:pPr>
          <a:r>
            <a:rPr kumimoji="0" lang="en-US" b="0" i="0" u="none" strike="noStrike" cap="none" normalizeH="0" baseline="0" smtClean="0">
              <a:ln/>
              <a:effectLst/>
              <a:latin typeface="Arial Narrow" pitchFamily="34" charset="0"/>
            </a:rPr>
            <a:t>Bonnie Glynn</a:t>
          </a:r>
          <a:endParaRPr kumimoji="0" lang="en-US" b="0" i="0" u="none" strike="noStrike" cap="none" normalizeH="0" baseline="0" dirty="0" smtClean="0">
            <a:ln/>
            <a:effectLst/>
            <a:latin typeface="Arial Narrow" pitchFamily="34" charset="0"/>
          </a:endParaRPr>
        </a:p>
      </dgm:t>
    </dgm:pt>
    <dgm:pt modelId="{2AC994F1-F5A6-48C3-BCB9-22DBCEC1AE6A}" type="sibTrans" cxnId="{37F9700C-03AA-44D4-BCF5-828ADCFEB304}">
      <dgm:prSet/>
      <dgm:spPr/>
      <dgm:t>
        <a:bodyPr/>
        <a:lstStyle/>
        <a:p>
          <a:endParaRPr lang="en-CA"/>
        </a:p>
      </dgm:t>
    </dgm:pt>
    <dgm:pt modelId="{82CE6442-F8BD-48A1-A663-6E0C7D408FBF}" type="parTrans" cxnId="{37F9700C-03AA-44D4-BCF5-828ADCFEB304}">
      <dgm:prSet/>
      <dgm:spPr/>
      <dgm:t>
        <a:bodyPr/>
        <a:lstStyle/>
        <a:p>
          <a:endParaRPr lang="en-CA"/>
        </a:p>
      </dgm:t>
    </dgm:pt>
    <dgm:pt modelId="{BA26F6A8-0AB4-497C-9DE7-3FEB8799DF7A}" type="pres">
      <dgm:prSet presAssocID="{4B7E40CE-9A0B-4D27-AAFB-F817D8A8AA5F}" presName="hierChild1" presStyleCnt="0">
        <dgm:presLayoutVars>
          <dgm:orgChart val="1"/>
          <dgm:chPref val="1"/>
          <dgm:dir/>
          <dgm:animOne val="branch"/>
          <dgm:animLvl val="lvl"/>
          <dgm:resizeHandles/>
        </dgm:presLayoutVars>
      </dgm:prSet>
      <dgm:spPr/>
    </dgm:pt>
    <dgm:pt modelId="{8A5A494E-2CFA-47BA-B984-29A9F3F17CC0}" type="pres">
      <dgm:prSet presAssocID="{342E120D-1331-4A71-8615-AC5BB13F3199}" presName="hierRoot1" presStyleCnt="0">
        <dgm:presLayoutVars>
          <dgm:hierBranch/>
        </dgm:presLayoutVars>
      </dgm:prSet>
      <dgm:spPr/>
    </dgm:pt>
    <dgm:pt modelId="{30E5EBDC-13A5-485E-ADF4-FA3E7E2DB8A1}" type="pres">
      <dgm:prSet presAssocID="{342E120D-1331-4A71-8615-AC5BB13F3199}" presName="rootComposite1" presStyleCnt="0"/>
      <dgm:spPr/>
    </dgm:pt>
    <dgm:pt modelId="{FF9E1BE4-8903-4D3F-849C-B5D7D479A5CA}" type="pres">
      <dgm:prSet presAssocID="{342E120D-1331-4A71-8615-AC5BB13F3199}" presName="rootText1" presStyleLbl="node0" presStyleIdx="0" presStyleCnt="1" custScaleX="188184">
        <dgm:presLayoutVars>
          <dgm:chPref val="3"/>
        </dgm:presLayoutVars>
      </dgm:prSet>
      <dgm:spPr/>
      <dgm:t>
        <a:bodyPr/>
        <a:lstStyle/>
        <a:p>
          <a:endParaRPr lang="en-CA"/>
        </a:p>
      </dgm:t>
    </dgm:pt>
    <dgm:pt modelId="{E275D3B3-2753-48F7-927E-4B841F4CBA6C}" type="pres">
      <dgm:prSet presAssocID="{342E120D-1331-4A71-8615-AC5BB13F3199}" presName="rootConnector1" presStyleLbl="node1" presStyleIdx="0" presStyleCnt="0"/>
      <dgm:spPr/>
      <dgm:t>
        <a:bodyPr/>
        <a:lstStyle/>
        <a:p>
          <a:endParaRPr lang="en-US"/>
        </a:p>
      </dgm:t>
    </dgm:pt>
    <dgm:pt modelId="{50F1BE2B-9B00-4F77-84F6-4D2A2458ED3A}" type="pres">
      <dgm:prSet presAssocID="{342E120D-1331-4A71-8615-AC5BB13F3199}" presName="hierChild2" presStyleCnt="0"/>
      <dgm:spPr/>
    </dgm:pt>
    <dgm:pt modelId="{DB14EAE2-883B-48DA-A336-B62E1E424DF1}" type="pres">
      <dgm:prSet presAssocID="{662E5728-7C27-4E75-8ECE-7DD3C1788536}" presName="Name35" presStyleLbl="parChTrans1D2" presStyleIdx="0" presStyleCnt="1"/>
      <dgm:spPr/>
      <dgm:t>
        <a:bodyPr/>
        <a:lstStyle/>
        <a:p>
          <a:endParaRPr lang="en-US"/>
        </a:p>
      </dgm:t>
    </dgm:pt>
    <dgm:pt modelId="{4111AFA0-CDEF-4791-B9BA-DED93B5AAD54}" type="pres">
      <dgm:prSet presAssocID="{1CF8BEDB-116D-43B0-95DB-B4038661292A}" presName="hierRoot2" presStyleCnt="0">
        <dgm:presLayoutVars>
          <dgm:hierBranch/>
        </dgm:presLayoutVars>
      </dgm:prSet>
      <dgm:spPr/>
    </dgm:pt>
    <dgm:pt modelId="{715FF51F-EC05-49E9-B792-649203618F90}" type="pres">
      <dgm:prSet presAssocID="{1CF8BEDB-116D-43B0-95DB-B4038661292A}" presName="rootComposite" presStyleCnt="0"/>
      <dgm:spPr/>
    </dgm:pt>
    <dgm:pt modelId="{5FC9D099-46F0-414A-8741-7EAF4145D00E}" type="pres">
      <dgm:prSet presAssocID="{1CF8BEDB-116D-43B0-95DB-B4038661292A}" presName="rootText" presStyleLbl="node2" presStyleIdx="0" presStyleCnt="1" custScaleX="187764">
        <dgm:presLayoutVars>
          <dgm:chPref val="3"/>
        </dgm:presLayoutVars>
      </dgm:prSet>
      <dgm:spPr/>
      <dgm:t>
        <a:bodyPr/>
        <a:lstStyle/>
        <a:p>
          <a:endParaRPr lang="en-CA"/>
        </a:p>
      </dgm:t>
    </dgm:pt>
    <dgm:pt modelId="{6E1AB688-F021-405E-B231-7D4EE2515B56}" type="pres">
      <dgm:prSet presAssocID="{1CF8BEDB-116D-43B0-95DB-B4038661292A}" presName="rootConnector" presStyleLbl="node2" presStyleIdx="0" presStyleCnt="1"/>
      <dgm:spPr/>
      <dgm:t>
        <a:bodyPr/>
        <a:lstStyle/>
        <a:p>
          <a:endParaRPr lang="en-US"/>
        </a:p>
      </dgm:t>
    </dgm:pt>
    <dgm:pt modelId="{B62376AC-5515-4B44-A475-0A4255ADD93C}" type="pres">
      <dgm:prSet presAssocID="{1CF8BEDB-116D-43B0-95DB-B4038661292A}" presName="hierChild4" presStyleCnt="0"/>
      <dgm:spPr/>
    </dgm:pt>
    <dgm:pt modelId="{AB0669B0-D98F-48CE-B1BA-DD95BD762395}" type="pres">
      <dgm:prSet presAssocID="{DC4C125E-B800-4474-ACC9-AD1A1395102E}" presName="Name35" presStyleLbl="parChTrans1D3" presStyleIdx="0" presStyleCnt="1"/>
      <dgm:spPr/>
      <dgm:t>
        <a:bodyPr/>
        <a:lstStyle/>
        <a:p>
          <a:endParaRPr lang="en-US"/>
        </a:p>
      </dgm:t>
    </dgm:pt>
    <dgm:pt modelId="{B8921848-5190-485B-AA50-D06C223851C5}" type="pres">
      <dgm:prSet presAssocID="{AE4BA1D3-7155-4D61-8F15-AAC84AED36A1}" presName="hierRoot2" presStyleCnt="0">
        <dgm:presLayoutVars>
          <dgm:hierBranch/>
        </dgm:presLayoutVars>
      </dgm:prSet>
      <dgm:spPr/>
    </dgm:pt>
    <dgm:pt modelId="{AC405317-7993-4785-AEC8-FE9569DE2815}" type="pres">
      <dgm:prSet presAssocID="{AE4BA1D3-7155-4D61-8F15-AAC84AED36A1}" presName="rootComposite" presStyleCnt="0"/>
      <dgm:spPr/>
    </dgm:pt>
    <dgm:pt modelId="{85A24EDD-F937-4155-A21C-338E03CB7EA1}" type="pres">
      <dgm:prSet presAssocID="{AE4BA1D3-7155-4D61-8F15-AAC84AED36A1}" presName="rootText" presStyleLbl="node3" presStyleIdx="0" presStyleCnt="1" custScaleX="187764">
        <dgm:presLayoutVars>
          <dgm:chPref val="3"/>
        </dgm:presLayoutVars>
      </dgm:prSet>
      <dgm:spPr/>
      <dgm:t>
        <a:bodyPr/>
        <a:lstStyle/>
        <a:p>
          <a:endParaRPr lang="en-US"/>
        </a:p>
      </dgm:t>
    </dgm:pt>
    <dgm:pt modelId="{AE79EA03-C8F2-4C9D-AE77-A9093666DED9}" type="pres">
      <dgm:prSet presAssocID="{AE4BA1D3-7155-4D61-8F15-AAC84AED36A1}" presName="rootConnector" presStyleLbl="node3" presStyleIdx="0" presStyleCnt="1"/>
      <dgm:spPr/>
      <dgm:t>
        <a:bodyPr/>
        <a:lstStyle/>
        <a:p>
          <a:endParaRPr lang="en-US"/>
        </a:p>
      </dgm:t>
    </dgm:pt>
    <dgm:pt modelId="{4E851D72-358D-4695-A0A7-C992737C6046}" type="pres">
      <dgm:prSet presAssocID="{AE4BA1D3-7155-4D61-8F15-AAC84AED36A1}" presName="hierChild4" presStyleCnt="0"/>
      <dgm:spPr/>
    </dgm:pt>
    <dgm:pt modelId="{4281D2A4-EBDA-4829-8808-5EDF58DEEE5B}" type="pres">
      <dgm:prSet presAssocID="{357E2901-F6AA-4FB0-BD79-E050AC322B80}" presName="Name35" presStyleLbl="parChTrans1D4" presStyleIdx="0" presStyleCnt="18"/>
      <dgm:spPr/>
      <dgm:t>
        <a:bodyPr/>
        <a:lstStyle/>
        <a:p>
          <a:endParaRPr lang="en-US"/>
        </a:p>
      </dgm:t>
    </dgm:pt>
    <dgm:pt modelId="{1A220C75-C12D-48E2-95BE-9F51CB12BE30}" type="pres">
      <dgm:prSet presAssocID="{76E1FD9E-B727-4A40-A648-80BEFE1B27F3}" presName="hierRoot2" presStyleCnt="0">
        <dgm:presLayoutVars>
          <dgm:hierBranch val="init"/>
        </dgm:presLayoutVars>
      </dgm:prSet>
      <dgm:spPr/>
    </dgm:pt>
    <dgm:pt modelId="{A33E9A48-EFF8-4537-ABAF-C14FA0C36EB0}" type="pres">
      <dgm:prSet presAssocID="{76E1FD9E-B727-4A40-A648-80BEFE1B27F3}" presName="rootComposite" presStyleCnt="0"/>
      <dgm:spPr/>
    </dgm:pt>
    <dgm:pt modelId="{32ACB8F2-E9C0-4C61-89FE-69BFB9B6EC21}" type="pres">
      <dgm:prSet presAssocID="{76E1FD9E-B727-4A40-A648-80BEFE1B27F3}" presName="rootText" presStyleLbl="node4" presStyleIdx="0" presStyleCnt="18" custScaleX="161268">
        <dgm:presLayoutVars>
          <dgm:chPref val="3"/>
        </dgm:presLayoutVars>
      </dgm:prSet>
      <dgm:spPr/>
      <dgm:t>
        <a:bodyPr/>
        <a:lstStyle/>
        <a:p>
          <a:endParaRPr lang="en-US"/>
        </a:p>
      </dgm:t>
    </dgm:pt>
    <dgm:pt modelId="{6DAAA2A1-C2D5-41E4-8A8E-6D06876B64EC}" type="pres">
      <dgm:prSet presAssocID="{76E1FD9E-B727-4A40-A648-80BEFE1B27F3}" presName="rootConnector" presStyleLbl="node4" presStyleIdx="0" presStyleCnt="18"/>
      <dgm:spPr/>
      <dgm:t>
        <a:bodyPr/>
        <a:lstStyle/>
        <a:p>
          <a:endParaRPr lang="en-US"/>
        </a:p>
      </dgm:t>
    </dgm:pt>
    <dgm:pt modelId="{5E1DEF45-13F9-4D76-AAE7-39C9FC3B57CB}" type="pres">
      <dgm:prSet presAssocID="{76E1FD9E-B727-4A40-A648-80BEFE1B27F3}" presName="hierChild4" presStyleCnt="0"/>
      <dgm:spPr/>
    </dgm:pt>
    <dgm:pt modelId="{C203D7E3-7B8C-4E3E-AA6C-965D8EA06A06}" type="pres">
      <dgm:prSet presAssocID="{76E1FD9E-B727-4A40-A648-80BEFE1B27F3}" presName="hierChild5" presStyleCnt="0"/>
      <dgm:spPr/>
    </dgm:pt>
    <dgm:pt modelId="{B27291B4-329D-4484-9734-97AF87BB1C18}" type="pres">
      <dgm:prSet presAssocID="{AA904D31-71E6-456E-8197-3B548737FA7A}" presName="Name35" presStyleLbl="parChTrans1D4" presStyleIdx="1" presStyleCnt="18"/>
      <dgm:spPr/>
      <dgm:t>
        <a:bodyPr/>
        <a:lstStyle/>
        <a:p>
          <a:endParaRPr lang="en-US"/>
        </a:p>
      </dgm:t>
    </dgm:pt>
    <dgm:pt modelId="{BF6A89EE-07FE-4C35-99C5-8AE6AC639FA7}" type="pres">
      <dgm:prSet presAssocID="{826FC8F7-90B2-424B-AF51-AA78F0F981A7}" presName="hierRoot2" presStyleCnt="0">
        <dgm:presLayoutVars>
          <dgm:hierBranch val="init"/>
        </dgm:presLayoutVars>
      </dgm:prSet>
      <dgm:spPr/>
    </dgm:pt>
    <dgm:pt modelId="{7636B57C-C276-4C63-9FFD-A71D169AA31D}" type="pres">
      <dgm:prSet presAssocID="{826FC8F7-90B2-424B-AF51-AA78F0F981A7}" presName="rootComposite" presStyleCnt="0"/>
      <dgm:spPr/>
    </dgm:pt>
    <dgm:pt modelId="{FD31D26B-3B23-4856-8269-9726AEFB0FDA}" type="pres">
      <dgm:prSet presAssocID="{826FC8F7-90B2-424B-AF51-AA78F0F981A7}" presName="rootText" presStyleLbl="node4" presStyleIdx="1" presStyleCnt="18" custScaleX="224018" custScaleY="148637" custLinFactNeighborX="25423" custLinFactNeighborY="-2541">
        <dgm:presLayoutVars>
          <dgm:chPref val="3"/>
        </dgm:presLayoutVars>
      </dgm:prSet>
      <dgm:spPr/>
      <dgm:t>
        <a:bodyPr/>
        <a:lstStyle/>
        <a:p>
          <a:endParaRPr lang="en-CA"/>
        </a:p>
      </dgm:t>
    </dgm:pt>
    <dgm:pt modelId="{0197B00C-4022-4A96-9308-6D00BCCDE164}" type="pres">
      <dgm:prSet presAssocID="{826FC8F7-90B2-424B-AF51-AA78F0F981A7}" presName="rootConnector" presStyleLbl="node4" presStyleIdx="1" presStyleCnt="18"/>
      <dgm:spPr/>
      <dgm:t>
        <a:bodyPr/>
        <a:lstStyle/>
        <a:p>
          <a:endParaRPr lang="en-US"/>
        </a:p>
      </dgm:t>
    </dgm:pt>
    <dgm:pt modelId="{5B262611-254E-4850-99BB-5E65A1976398}" type="pres">
      <dgm:prSet presAssocID="{826FC8F7-90B2-424B-AF51-AA78F0F981A7}" presName="hierChild4" presStyleCnt="0"/>
      <dgm:spPr/>
    </dgm:pt>
    <dgm:pt modelId="{BBF06096-6F0B-4E7C-BD78-555183BB9FE9}" type="pres">
      <dgm:prSet presAssocID="{FEA02DFD-5D70-4154-B3E5-2B1D0872E1E3}" presName="Name37" presStyleLbl="parChTrans1D4" presStyleIdx="2" presStyleCnt="18"/>
      <dgm:spPr/>
      <dgm:t>
        <a:bodyPr/>
        <a:lstStyle/>
        <a:p>
          <a:endParaRPr lang="en-US"/>
        </a:p>
      </dgm:t>
    </dgm:pt>
    <dgm:pt modelId="{BB29647C-E784-4BEB-8A59-B76CE9BCF3EE}" type="pres">
      <dgm:prSet presAssocID="{DAFEE9D4-C5B7-43D8-B050-29C5A1E29751}" presName="hierRoot2" presStyleCnt="0">
        <dgm:presLayoutVars>
          <dgm:hierBranch val="init"/>
        </dgm:presLayoutVars>
      </dgm:prSet>
      <dgm:spPr/>
    </dgm:pt>
    <dgm:pt modelId="{D88E6F54-461D-4F22-A900-A49B29074FDE}" type="pres">
      <dgm:prSet presAssocID="{DAFEE9D4-C5B7-43D8-B050-29C5A1E29751}" presName="rootComposite" presStyleCnt="0"/>
      <dgm:spPr/>
    </dgm:pt>
    <dgm:pt modelId="{AFE5FCA5-9F4E-4D91-9879-F0A8CDB715C4}" type="pres">
      <dgm:prSet presAssocID="{DAFEE9D4-C5B7-43D8-B050-29C5A1E29751}" presName="rootText" presStyleLbl="node4" presStyleIdx="2" presStyleCnt="18" custScaleX="224018" custScaleY="148637">
        <dgm:presLayoutVars>
          <dgm:chPref val="3"/>
        </dgm:presLayoutVars>
      </dgm:prSet>
      <dgm:spPr/>
      <dgm:t>
        <a:bodyPr/>
        <a:lstStyle/>
        <a:p>
          <a:endParaRPr lang="en-CA"/>
        </a:p>
      </dgm:t>
    </dgm:pt>
    <dgm:pt modelId="{D6E525B4-7687-4FFB-BCBB-EF3FA437AF52}" type="pres">
      <dgm:prSet presAssocID="{DAFEE9D4-C5B7-43D8-B050-29C5A1E29751}" presName="rootConnector" presStyleLbl="node4" presStyleIdx="2" presStyleCnt="18"/>
      <dgm:spPr/>
      <dgm:t>
        <a:bodyPr/>
        <a:lstStyle/>
        <a:p>
          <a:endParaRPr lang="en-US"/>
        </a:p>
      </dgm:t>
    </dgm:pt>
    <dgm:pt modelId="{2302F8AC-C241-4572-9233-0FB24D2AD6D2}" type="pres">
      <dgm:prSet presAssocID="{DAFEE9D4-C5B7-43D8-B050-29C5A1E29751}" presName="hierChild4" presStyleCnt="0"/>
      <dgm:spPr/>
    </dgm:pt>
    <dgm:pt modelId="{84DED0B7-7BAD-4145-8A75-5F7E913C400B}" type="pres">
      <dgm:prSet presAssocID="{DAFEE9D4-C5B7-43D8-B050-29C5A1E29751}" presName="hierChild5" presStyleCnt="0"/>
      <dgm:spPr/>
    </dgm:pt>
    <dgm:pt modelId="{BA0C5847-45B1-4F58-B9CC-3D511800C6A1}" type="pres">
      <dgm:prSet presAssocID="{39D5EE89-FDDB-4158-8DFD-58AC00DDF744}" presName="Name37" presStyleLbl="parChTrans1D4" presStyleIdx="3" presStyleCnt="18"/>
      <dgm:spPr/>
      <dgm:t>
        <a:bodyPr/>
        <a:lstStyle/>
        <a:p>
          <a:endParaRPr lang="en-US"/>
        </a:p>
      </dgm:t>
    </dgm:pt>
    <dgm:pt modelId="{33EB0942-A4E6-4189-B108-279E2413BE5C}" type="pres">
      <dgm:prSet presAssocID="{79F38CE9-F004-4909-BCD5-E9F803361FFE}" presName="hierRoot2" presStyleCnt="0">
        <dgm:presLayoutVars>
          <dgm:hierBranch val="init"/>
        </dgm:presLayoutVars>
      </dgm:prSet>
      <dgm:spPr/>
    </dgm:pt>
    <dgm:pt modelId="{5A765179-1B96-4DE9-81DE-37A225DE3B2A}" type="pres">
      <dgm:prSet presAssocID="{79F38CE9-F004-4909-BCD5-E9F803361FFE}" presName="rootComposite" presStyleCnt="0"/>
      <dgm:spPr/>
    </dgm:pt>
    <dgm:pt modelId="{BF2A252F-7340-474F-AB5C-7613CC0DCD92}" type="pres">
      <dgm:prSet presAssocID="{79F38CE9-F004-4909-BCD5-E9F803361FFE}" presName="rootText" presStyleLbl="node4" presStyleIdx="3" presStyleCnt="18" custScaleX="224018" custScaleY="148637">
        <dgm:presLayoutVars>
          <dgm:chPref val="3"/>
        </dgm:presLayoutVars>
      </dgm:prSet>
      <dgm:spPr/>
      <dgm:t>
        <a:bodyPr/>
        <a:lstStyle/>
        <a:p>
          <a:endParaRPr lang="en-US"/>
        </a:p>
      </dgm:t>
    </dgm:pt>
    <dgm:pt modelId="{4DF85E92-8115-4C4D-9AAC-55184DA8C125}" type="pres">
      <dgm:prSet presAssocID="{79F38CE9-F004-4909-BCD5-E9F803361FFE}" presName="rootConnector" presStyleLbl="node4" presStyleIdx="3" presStyleCnt="18"/>
      <dgm:spPr/>
      <dgm:t>
        <a:bodyPr/>
        <a:lstStyle/>
        <a:p>
          <a:endParaRPr lang="en-US"/>
        </a:p>
      </dgm:t>
    </dgm:pt>
    <dgm:pt modelId="{10BDEBC3-043F-4C37-871C-53E48DD2EE0E}" type="pres">
      <dgm:prSet presAssocID="{79F38CE9-F004-4909-BCD5-E9F803361FFE}" presName="hierChild4" presStyleCnt="0"/>
      <dgm:spPr/>
    </dgm:pt>
    <dgm:pt modelId="{AB2EBDA7-766F-4AF6-B17D-3EE9651E3CA1}" type="pres">
      <dgm:prSet presAssocID="{79F38CE9-F004-4909-BCD5-E9F803361FFE}" presName="hierChild5" presStyleCnt="0"/>
      <dgm:spPr/>
    </dgm:pt>
    <dgm:pt modelId="{1EC597F0-DD13-42E3-B91E-E14C2E53C91B}" type="pres">
      <dgm:prSet presAssocID="{97C04BFB-D727-4DA6-8282-9251979411CF}" presName="Name37" presStyleLbl="parChTrans1D4" presStyleIdx="4" presStyleCnt="18"/>
      <dgm:spPr/>
      <dgm:t>
        <a:bodyPr/>
        <a:lstStyle/>
        <a:p>
          <a:endParaRPr lang="en-US"/>
        </a:p>
      </dgm:t>
    </dgm:pt>
    <dgm:pt modelId="{43820265-2226-4BA5-8D42-578107AE4420}" type="pres">
      <dgm:prSet presAssocID="{BF7F843D-7C0D-4996-8727-8A21BA9BF0FA}" presName="hierRoot2" presStyleCnt="0">
        <dgm:presLayoutVars>
          <dgm:hierBranch val="init"/>
        </dgm:presLayoutVars>
      </dgm:prSet>
      <dgm:spPr/>
    </dgm:pt>
    <dgm:pt modelId="{51DE331E-1DA8-4DE9-8263-2CFEE650BE7C}" type="pres">
      <dgm:prSet presAssocID="{BF7F843D-7C0D-4996-8727-8A21BA9BF0FA}" presName="rootComposite" presStyleCnt="0"/>
      <dgm:spPr/>
    </dgm:pt>
    <dgm:pt modelId="{829AF81B-33CD-4CAB-B1C3-3DBB3B7427A4}" type="pres">
      <dgm:prSet presAssocID="{BF7F843D-7C0D-4996-8727-8A21BA9BF0FA}" presName="rootText" presStyleLbl="node4" presStyleIdx="4" presStyleCnt="18" custScaleX="224018" custScaleY="148637">
        <dgm:presLayoutVars>
          <dgm:chPref val="3"/>
        </dgm:presLayoutVars>
      </dgm:prSet>
      <dgm:spPr/>
      <dgm:t>
        <a:bodyPr/>
        <a:lstStyle/>
        <a:p>
          <a:endParaRPr lang="en-CA"/>
        </a:p>
      </dgm:t>
    </dgm:pt>
    <dgm:pt modelId="{04711CD1-726B-4950-B10E-2B29C6593B8A}" type="pres">
      <dgm:prSet presAssocID="{BF7F843D-7C0D-4996-8727-8A21BA9BF0FA}" presName="rootConnector" presStyleLbl="node4" presStyleIdx="4" presStyleCnt="18"/>
      <dgm:spPr/>
      <dgm:t>
        <a:bodyPr/>
        <a:lstStyle/>
        <a:p>
          <a:endParaRPr lang="en-US"/>
        </a:p>
      </dgm:t>
    </dgm:pt>
    <dgm:pt modelId="{52D4F269-DA91-48AF-ADA3-FA1528B1F2DF}" type="pres">
      <dgm:prSet presAssocID="{BF7F843D-7C0D-4996-8727-8A21BA9BF0FA}" presName="hierChild4" presStyleCnt="0"/>
      <dgm:spPr/>
    </dgm:pt>
    <dgm:pt modelId="{83FE4C78-716F-428F-8FC0-C6882CDFFBD7}" type="pres">
      <dgm:prSet presAssocID="{BF7F843D-7C0D-4996-8727-8A21BA9BF0FA}" presName="hierChild5" presStyleCnt="0"/>
      <dgm:spPr/>
    </dgm:pt>
    <dgm:pt modelId="{F2203CC7-1D99-430E-A705-14B18684A8CE}" type="pres">
      <dgm:prSet presAssocID="{2B950E17-6A71-4858-A88A-835AFB344DAA}" presName="Name37" presStyleLbl="parChTrans1D4" presStyleIdx="5" presStyleCnt="18"/>
      <dgm:spPr/>
      <dgm:t>
        <a:bodyPr/>
        <a:lstStyle/>
        <a:p>
          <a:endParaRPr lang="en-US"/>
        </a:p>
      </dgm:t>
    </dgm:pt>
    <dgm:pt modelId="{232D0B5C-FF16-4CCE-8FCC-D195B5C99B9C}" type="pres">
      <dgm:prSet presAssocID="{84CFE05B-8B14-4771-91E6-3970F93D99DC}" presName="hierRoot2" presStyleCnt="0">
        <dgm:presLayoutVars>
          <dgm:hierBranch val="init"/>
        </dgm:presLayoutVars>
      </dgm:prSet>
      <dgm:spPr/>
    </dgm:pt>
    <dgm:pt modelId="{15D06BD1-F101-4338-A3BA-171853E7D674}" type="pres">
      <dgm:prSet presAssocID="{84CFE05B-8B14-4771-91E6-3970F93D99DC}" presName="rootComposite" presStyleCnt="0"/>
      <dgm:spPr/>
    </dgm:pt>
    <dgm:pt modelId="{253724FD-D729-478A-A1ED-69562684F3EE}" type="pres">
      <dgm:prSet presAssocID="{84CFE05B-8B14-4771-91E6-3970F93D99DC}" presName="rootText" presStyleLbl="node4" presStyleIdx="5" presStyleCnt="18" custScaleX="224018" custScaleY="148637">
        <dgm:presLayoutVars>
          <dgm:chPref val="3"/>
        </dgm:presLayoutVars>
      </dgm:prSet>
      <dgm:spPr/>
      <dgm:t>
        <a:bodyPr/>
        <a:lstStyle/>
        <a:p>
          <a:endParaRPr lang="en-CA"/>
        </a:p>
      </dgm:t>
    </dgm:pt>
    <dgm:pt modelId="{EB45376C-841D-4555-96A1-9C76243FB36A}" type="pres">
      <dgm:prSet presAssocID="{84CFE05B-8B14-4771-91E6-3970F93D99DC}" presName="rootConnector" presStyleLbl="node4" presStyleIdx="5" presStyleCnt="18"/>
      <dgm:spPr/>
      <dgm:t>
        <a:bodyPr/>
        <a:lstStyle/>
        <a:p>
          <a:endParaRPr lang="en-US"/>
        </a:p>
      </dgm:t>
    </dgm:pt>
    <dgm:pt modelId="{3775CEEC-2377-4221-A2A6-76D133463F47}" type="pres">
      <dgm:prSet presAssocID="{84CFE05B-8B14-4771-91E6-3970F93D99DC}" presName="hierChild4" presStyleCnt="0"/>
      <dgm:spPr/>
    </dgm:pt>
    <dgm:pt modelId="{F936B322-AFE9-467A-9C9E-B0992F4EE98A}" type="pres">
      <dgm:prSet presAssocID="{84CFE05B-8B14-4771-91E6-3970F93D99DC}" presName="hierChild5" presStyleCnt="0"/>
      <dgm:spPr/>
    </dgm:pt>
    <dgm:pt modelId="{1FFD3A1A-72C1-4B4F-B7F3-0740C2CC2DAF}" type="pres">
      <dgm:prSet presAssocID="{672E7D79-F175-4535-B6CF-A1BF26F8E1AC}" presName="Name37" presStyleLbl="parChTrans1D4" presStyleIdx="6" presStyleCnt="18"/>
      <dgm:spPr/>
      <dgm:t>
        <a:bodyPr/>
        <a:lstStyle/>
        <a:p>
          <a:endParaRPr lang="en-US"/>
        </a:p>
      </dgm:t>
    </dgm:pt>
    <dgm:pt modelId="{42F845B4-C084-49FC-BE8F-A872C7EA7289}" type="pres">
      <dgm:prSet presAssocID="{54877EDA-67FA-4A7F-A59B-B850983E6DDA}" presName="hierRoot2" presStyleCnt="0">
        <dgm:presLayoutVars>
          <dgm:hierBranch val="init"/>
        </dgm:presLayoutVars>
      </dgm:prSet>
      <dgm:spPr/>
    </dgm:pt>
    <dgm:pt modelId="{001677E2-24A8-4F30-83B8-48DE9B7CC969}" type="pres">
      <dgm:prSet presAssocID="{54877EDA-67FA-4A7F-A59B-B850983E6DDA}" presName="rootComposite" presStyleCnt="0"/>
      <dgm:spPr/>
    </dgm:pt>
    <dgm:pt modelId="{59DD0E1F-3571-4BAD-B277-F1DDCA1E6BD8}" type="pres">
      <dgm:prSet presAssocID="{54877EDA-67FA-4A7F-A59B-B850983E6DDA}" presName="rootText" presStyleLbl="node4" presStyleIdx="6" presStyleCnt="18" custScaleX="224018" custScaleY="148637">
        <dgm:presLayoutVars>
          <dgm:chPref val="3"/>
        </dgm:presLayoutVars>
      </dgm:prSet>
      <dgm:spPr/>
      <dgm:t>
        <a:bodyPr/>
        <a:lstStyle/>
        <a:p>
          <a:endParaRPr lang="en-CA"/>
        </a:p>
      </dgm:t>
    </dgm:pt>
    <dgm:pt modelId="{9CE8DAD1-58BF-4B8D-9DEC-76498196AC8B}" type="pres">
      <dgm:prSet presAssocID="{54877EDA-67FA-4A7F-A59B-B850983E6DDA}" presName="rootConnector" presStyleLbl="node4" presStyleIdx="6" presStyleCnt="18"/>
      <dgm:spPr/>
      <dgm:t>
        <a:bodyPr/>
        <a:lstStyle/>
        <a:p>
          <a:endParaRPr lang="en-US"/>
        </a:p>
      </dgm:t>
    </dgm:pt>
    <dgm:pt modelId="{89A58AE1-DA02-4585-9459-B31589765C2E}" type="pres">
      <dgm:prSet presAssocID="{54877EDA-67FA-4A7F-A59B-B850983E6DDA}" presName="hierChild4" presStyleCnt="0"/>
      <dgm:spPr/>
    </dgm:pt>
    <dgm:pt modelId="{8FABD103-C19D-4F8D-9181-4CDD53DDDC56}" type="pres">
      <dgm:prSet presAssocID="{54877EDA-67FA-4A7F-A59B-B850983E6DDA}" presName="hierChild5" presStyleCnt="0"/>
      <dgm:spPr/>
    </dgm:pt>
    <dgm:pt modelId="{322A0618-CEC4-406C-8342-C1E3F6034E8E}" type="pres">
      <dgm:prSet presAssocID="{82CE6442-F8BD-48A1-A663-6E0C7D408FBF}" presName="Name37" presStyleLbl="parChTrans1D4" presStyleIdx="7" presStyleCnt="18"/>
      <dgm:spPr/>
      <dgm:t>
        <a:bodyPr/>
        <a:lstStyle/>
        <a:p>
          <a:endParaRPr lang="en-US"/>
        </a:p>
      </dgm:t>
    </dgm:pt>
    <dgm:pt modelId="{7ECA9316-4EDB-4D36-A2EC-002EE4B98BF6}" type="pres">
      <dgm:prSet presAssocID="{32D5E165-4FB4-48E9-8CC7-9D79BD523EB2}" presName="hierRoot2" presStyleCnt="0">
        <dgm:presLayoutVars>
          <dgm:hierBranch val="init"/>
        </dgm:presLayoutVars>
      </dgm:prSet>
      <dgm:spPr/>
    </dgm:pt>
    <dgm:pt modelId="{CBEC721F-EEE1-4559-8862-FBA7BFAB9A3B}" type="pres">
      <dgm:prSet presAssocID="{32D5E165-4FB4-48E9-8CC7-9D79BD523EB2}" presName="rootComposite" presStyleCnt="0"/>
      <dgm:spPr/>
    </dgm:pt>
    <dgm:pt modelId="{56B6A85B-F67A-42E7-9992-A15344117156}" type="pres">
      <dgm:prSet presAssocID="{32D5E165-4FB4-48E9-8CC7-9D79BD523EB2}" presName="rootText" presStyleLbl="node4" presStyleIdx="7" presStyleCnt="18" custScaleX="224018" custScaleY="148637" custLinFactNeighborX="1209" custLinFactNeighborY="1022">
        <dgm:presLayoutVars>
          <dgm:chPref val="3"/>
        </dgm:presLayoutVars>
      </dgm:prSet>
      <dgm:spPr/>
      <dgm:t>
        <a:bodyPr/>
        <a:lstStyle/>
        <a:p>
          <a:endParaRPr lang="en-CA"/>
        </a:p>
      </dgm:t>
    </dgm:pt>
    <dgm:pt modelId="{8AED5122-D8D5-49E0-9B44-F792A6C15588}" type="pres">
      <dgm:prSet presAssocID="{32D5E165-4FB4-48E9-8CC7-9D79BD523EB2}" presName="rootConnector" presStyleLbl="node4" presStyleIdx="7" presStyleCnt="18"/>
      <dgm:spPr/>
      <dgm:t>
        <a:bodyPr/>
        <a:lstStyle/>
        <a:p>
          <a:endParaRPr lang="en-US"/>
        </a:p>
      </dgm:t>
    </dgm:pt>
    <dgm:pt modelId="{CCA32F40-42D1-46D3-BE89-6460CFB44959}" type="pres">
      <dgm:prSet presAssocID="{32D5E165-4FB4-48E9-8CC7-9D79BD523EB2}" presName="hierChild4" presStyleCnt="0"/>
      <dgm:spPr/>
    </dgm:pt>
    <dgm:pt modelId="{DBEC095C-2F88-45E2-B292-D77406F9F4E5}" type="pres">
      <dgm:prSet presAssocID="{32D5E165-4FB4-48E9-8CC7-9D79BD523EB2}" presName="hierChild5" presStyleCnt="0"/>
      <dgm:spPr/>
    </dgm:pt>
    <dgm:pt modelId="{C1FCE87F-CB80-4763-A256-D5E27B4DC7EB}" type="pres">
      <dgm:prSet presAssocID="{826FC8F7-90B2-424B-AF51-AA78F0F981A7}" presName="hierChild5" presStyleCnt="0"/>
      <dgm:spPr/>
    </dgm:pt>
    <dgm:pt modelId="{8E9E6CBE-90FD-413A-AD8F-EFDC37E5A2BC}" type="pres">
      <dgm:prSet presAssocID="{5B6AACEE-8AEE-4229-802C-4C72CAA121DC}" presName="Name35" presStyleLbl="parChTrans1D4" presStyleIdx="8" presStyleCnt="18"/>
      <dgm:spPr/>
      <dgm:t>
        <a:bodyPr/>
        <a:lstStyle/>
        <a:p>
          <a:endParaRPr lang="en-US"/>
        </a:p>
      </dgm:t>
    </dgm:pt>
    <dgm:pt modelId="{826677CA-AD10-4A21-8258-7EAA4D4CCF81}" type="pres">
      <dgm:prSet presAssocID="{7D474B28-1D27-4BF8-86B4-99158BA23B26}" presName="hierRoot2" presStyleCnt="0">
        <dgm:presLayoutVars>
          <dgm:hierBranch val="r"/>
        </dgm:presLayoutVars>
      </dgm:prSet>
      <dgm:spPr/>
    </dgm:pt>
    <dgm:pt modelId="{0686A56B-62E1-4F7C-8E47-6EA7B7554B61}" type="pres">
      <dgm:prSet presAssocID="{7D474B28-1D27-4BF8-86B4-99158BA23B26}" presName="rootComposite" presStyleCnt="0"/>
      <dgm:spPr/>
    </dgm:pt>
    <dgm:pt modelId="{CC9670AD-6789-4368-B178-DBFD0F9DED44}" type="pres">
      <dgm:prSet presAssocID="{7D474B28-1D27-4BF8-86B4-99158BA23B26}" presName="rootText" presStyleLbl="node4" presStyleIdx="8" presStyleCnt="18" custScaleX="224018" custScaleY="148637" custLinFactNeighborX="25657" custLinFactNeighborY="-2541">
        <dgm:presLayoutVars>
          <dgm:chPref val="3"/>
        </dgm:presLayoutVars>
      </dgm:prSet>
      <dgm:spPr/>
      <dgm:t>
        <a:bodyPr/>
        <a:lstStyle/>
        <a:p>
          <a:endParaRPr lang="en-CA"/>
        </a:p>
      </dgm:t>
    </dgm:pt>
    <dgm:pt modelId="{62712E44-C5BB-4C93-A2B8-122D75E47CD8}" type="pres">
      <dgm:prSet presAssocID="{7D474B28-1D27-4BF8-86B4-99158BA23B26}" presName="rootConnector" presStyleLbl="node4" presStyleIdx="8" presStyleCnt="18"/>
      <dgm:spPr/>
      <dgm:t>
        <a:bodyPr/>
        <a:lstStyle/>
        <a:p>
          <a:endParaRPr lang="en-US"/>
        </a:p>
      </dgm:t>
    </dgm:pt>
    <dgm:pt modelId="{078314A3-9174-4E53-BF86-130ED7FFA4FF}" type="pres">
      <dgm:prSet presAssocID="{7D474B28-1D27-4BF8-86B4-99158BA23B26}" presName="hierChild4" presStyleCnt="0"/>
      <dgm:spPr/>
    </dgm:pt>
    <dgm:pt modelId="{4F641F9E-4E08-4307-B306-2FAAEDD898CA}" type="pres">
      <dgm:prSet presAssocID="{B7A0E61D-AC6A-44A8-8B5D-61C436BE985C}" presName="Name50" presStyleLbl="parChTrans1D4" presStyleIdx="9" presStyleCnt="18"/>
      <dgm:spPr/>
      <dgm:t>
        <a:bodyPr/>
        <a:lstStyle/>
        <a:p>
          <a:endParaRPr lang="en-US"/>
        </a:p>
      </dgm:t>
    </dgm:pt>
    <dgm:pt modelId="{23969090-C573-4083-9AFC-2F2CDFBB1798}" type="pres">
      <dgm:prSet presAssocID="{3BBF1568-D704-44D7-914B-D952093BB05E}" presName="hierRoot2" presStyleCnt="0">
        <dgm:presLayoutVars>
          <dgm:hierBranch val="r"/>
        </dgm:presLayoutVars>
      </dgm:prSet>
      <dgm:spPr/>
    </dgm:pt>
    <dgm:pt modelId="{44EEB606-61E8-4330-BC81-C48108836CE0}" type="pres">
      <dgm:prSet presAssocID="{3BBF1568-D704-44D7-914B-D952093BB05E}" presName="rootComposite" presStyleCnt="0"/>
      <dgm:spPr/>
    </dgm:pt>
    <dgm:pt modelId="{E031922C-67FC-4441-99F5-23F8DED5CB23}" type="pres">
      <dgm:prSet presAssocID="{3BBF1568-D704-44D7-914B-D952093BB05E}" presName="rootText" presStyleLbl="node4" presStyleIdx="9" presStyleCnt="18" custScaleX="224018" custScaleY="148637">
        <dgm:presLayoutVars>
          <dgm:chPref val="3"/>
        </dgm:presLayoutVars>
      </dgm:prSet>
      <dgm:spPr/>
      <dgm:t>
        <a:bodyPr/>
        <a:lstStyle/>
        <a:p>
          <a:endParaRPr lang="en-CA"/>
        </a:p>
      </dgm:t>
    </dgm:pt>
    <dgm:pt modelId="{6B40BFC9-2E34-4020-9223-8DA4AB55F3DC}" type="pres">
      <dgm:prSet presAssocID="{3BBF1568-D704-44D7-914B-D952093BB05E}" presName="rootConnector" presStyleLbl="node4" presStyleIdx="9" presStyleCnt="18"/>
      <dgm:spPr/>
      <dgm:t>
        <a:bodyPr/>
        <a:lstStyle/>
        <a:p>
          <a:endParaRPr lang="en-US"/>
        </a:p>
      </dgm:t>
    </dgm:pt>
    <dgm:pt modelId="{2E847D04-FBC4-4092-B7F8-8842C4BCD063}" type="pres">
      <dgm:prSet presAssocID="{3BBF1568-D704-44D7-914B-D952093BB05E}" presName="hierChild4" presStyleCnt="0"/>
      <dgm:spPr/>
    </dgm:pt>
    <dgm:pt modelId="{F6D78C56-FF11-45E2-AA01-7B81F5AA1AED}" type="pres">
      <dgm:prSet presAssocID="{3BBF1568-D704-44D7-914B-D952093BB05E}" presName="hierChild5" presStyleCnt="0"/>
      <dgm:spPr/>
    </dgm:pt>
    <dgm:pt modelId="{62C47232-3C61-4FF8-A7EA-B6ED433B2D78}" type="pres">
      <dgm:prSet presAssocID="{FA8C72D4-F6E4-4B83-A07C-A575A6CE48FC}" presName="Name50" presStyleLbl="parChTrans1D4" presStyleIdx="10" presStyleCnt="18"/>
      <dgm:spPr/>
      <dgm:t>
        <a:bodyPr/>
        <a:lstStyle/>
        <a:p>
          <a:endParaRPr lang="en-US"/>
        </a:p>
      </dgm:t>
    </dgm:pt>
    <dgm:pt modelId="{E4EA4DCB-0F59-463A-8CEC-1A9DBF7DCCB8}" type="pres">
      <dgm:prSet presAssocID="{2DC7B449-DE4E-44B5-B520-F0C1A0D36179}" presName="hierRoot2" presStyleCnt="0">
        <dgm:presLayoutVars>
          <dgm:hierBranch val="r"/>
        </dgm:presLayoutVars>
      </dgm:prSet>
      <dgm:spPr/>
    </dgm:pt>
    <dgm:pt modelId="{A734E0DE-0F0F-434A-96F2-3666804C4AA9}" type="pres">
      <dgm:prSet presAssocID="{2DC7B449-DE4E-44B5-B520-F0C1A0D36179}" presName="rootComposite" presStyleCnt="0"/>
      <dgm:spPr/>
    </dgm:pt>
    <dgm:pt modelId="{D5224942-08F5-4F89-BBB9-3EF5AEE5BE30}" type="pres">
      <dgm:prSet presAssocID="{2DC7B449-DE4E-44B5-B520-F0C1A0D36179}" presName="rootText" presStyleLbl="node4" presStyleIdx="10" presStyleCnt="18" custScaleX="224018" custScaleY="148637">
        <dgm:presLayoutVars>
          <dgm:chPref val="3"/>
        </dgm:presLayoutVars>
      </dgm:prSet>
      <dgm:spPr/>
      <dgm:t>
        <a:bodyPr/>
        <a:lstStyle/>
        <a:p>
          <a:endParaRPr lang="en-CA"/>
        </a:p>
      </dgm:t>
    </dgm:pt>
    <dgm:pt modelId="{479CFB4D-47F3-4E11-995A-0DC6B3F12EA3}" type="pres">
      <dgm:prSet presAssocID="{2DC7B449-DE4E-44B5-B520-F0C1A0D36179}" presName="rootConnector" presStyleLbl="node4" presStyleIdx="10" presStyleCnt="18"/>
      <dgm:spPr/>
      <dgm:t>
        <a:bodyPr/>
        <a:lstStyle/>
        <a:p>
          <a:endParaRPr lang="en-US"/>
        </a:p>
      </dgm:t>
    </dgm:pt>
    <dgm:pt modelId="{17DE5C1F-DC3D-4968-AB16-4B26974B4C69}" type="pres">
      <dgm:prSet presAssocID="{2DC7B449-DE4E-44B5-B520-F0C1A0D36179}" presName="hierChild4" presStyleCnt="0"/>
      <dgm:spPr/>
    </dgm:pt>
    <dgm:pt modelId="{E7B49E77-8AA9-4DB2-B1E9-978ED15C8685}" type="pres">
      <dgm:prSet presAssocID="{2DC7B449-DE4E-44B5-B520-F0C1A0D36179}" presName="hierChild5" presStyleCnt="0"/>
      <dgm:spPr/>
    </dgm:pt>
    <dgm:pt modelId="{01C759E0-A784-4C90-A261-1345E6BA4B14}" type="pres">
      <dgm:prSet presAssocID="{C1289CE0-CC80-4168-A9FD-091592D30C1F}" presName="Name50" presStyleLbl="parChTrans1D4" presStyleIdx="11" presStyleCnt="18"/>
      <dgm:spPr/>
      <dgm:t>
        <a:bodyPr/>
        <a:lstStyle/>
        <a:p>
          <a:endParaRPr lang="en-US"/>
        </a:p>
      </dgm:t>
    </dgm:pt>
    <dgm:pt modelId="{8B11209D-8C46-4467-9F1C-BE6CFB189C1B}" type="pres">
      <dgm:prSet presAssocID="{7476D6A9-8C02-41BC-8369-88D91539373F}" presName="hierRoot2" presStyleCnt="0">
        <dgm:presLayoutVars>
          <dgm:hierBranch val="r"/>
        </dgm:presLayoutVars>
      </dgm:prSet>
      <dgm:spPr/>
    </dgm:pt>
    <dgm:pt modelId="{73F6726B-6DED-4386-9152-B15F73592BA9}" type="pres">
      <dgm:prSet presAssocID="{7476D6A9-8C02-41BC-8369-88D91539373F}" presName="rootComposite" presStyleCnt="0"/>
      <dgm:spPr/>
    </dgm:pt>
    <dgm:pt modelId="{334B6A74-D1E5-4351-84D5-F4FC6F4BA3DB}" type="pres">
      <dgm:prSet presAssocID="{7476D6A9-8C02-41BC-8369-88D91539373F}" presName="rootText" presStyleLbl="node4" presStyleIdx="11" presStyleCnt="18" custScaleX="224018" custScaleY="148637">
        <dgm:presLayoutVars>
          <dgm:chPref val="3"/>
        </dgm:presLayoutVars>
      </dgm:prSet>
      <dgm:spPr/>
      <dgm:t>
        <a:bodyPr/>
        <a:lstStyle/>
        <a:p>
          <a:endParaRPr lang="en-CA"/>
        </a:p>
      </dgm:t>
    </dgm:pt>
    <dgm:pt modelId="{9DB5A955-F1E7-43B6-A3C8-C5F6F971455E}" type="pres">
      <dgm:prSet presAssocID="{7476D6A9-8C02-41BC-8369-88D91539373F}" presName="rootConnector" presStyleLbl="node4" presStyleIdx="11" presStyleCnt="18"/>
      <dgm:spPr/>
      <dgm:t>
        <a:bodyPr/>
        <a:lstStyle/>
        <a:p>
          <a:endParaRPr lang="en-US"/>
        </a:p>
      </dgm:t>
    </dgm:pt>
    <dgm:pt modelId="{DF803670-97F3-4CF6-B568-5CB7D418D3A5}" type="pres">
      <dgm:prSet presAssocID="{7476D6A9-8C02-41BC-8369-88D91539373F}" presName="hierChild4" presStyleCnt="0"/>
      <dgm:spPr/>
    </dgm:pt>
    <dgm:pt modelId="{06210321-7A2F-4558-83B7-640FA4CA2F72}" type="pres">
      <dgm:prSet presAssocID="{7476D6A9-8C02-41BC-8369-88D91539373F}" presName="hierChild5" presStyleCnt="0"/>
      <dgm:spPr/>
    </dgm:pt>
    <dgm:pt modelId="{FDAE8D1E-9427-4C68-AFA9-75602744FC29}" type="pres">
      <dgm:prSet presAssocID="{7D474B28-1D27-4BF8-86B4-99158BA23B26}" presName="hierChild5" presStyleCnt="0"/>
      <dgm:spPr/>
    </dgm:pt>
    <dgm:pt modelId="{7D009023-98ED-45D4-AB52-8F9C580C14DE}" type="pres">
      <dgm:prSet presAssocID="{E8252026-D219-4AD6-A454-C9A5B04C4FBC}" presName="Name35" presStyleLbl="parChTrans1D4" presStyleIdx="12" presStyleCnt="18"/>
      <dgm:spPr/>
      <dgm:t>
        <a:bodyPr/>
        <a:lstStyle/>
        <a:p>
          <a:endParaRPr lang="en-US"/>
        </a:p>
      </dgm:t>
    </dgm:pt>
    <dgm:pt modelId="{A1C6315F-EF67-4587-BA59-3DA89CCEB4D7}" type="pres">
      <dgm:prSet presAssocID="{41BDD550-56E1-4E14-8ECD-1D2AEE7F3AAA}" presName="hierRoot2" presStyleCnt="0">
        <dgm:presLayoutVars>
          <dgm:hierBranch val="init"/>
        </dgm:presLayoutVars>
      </dgm:prSet>
      <dgm:spPr/>
    </dgm:pt>
    <dgm:pt modelId="{912C81C7-73EF-4F56-82F5-E481D89ABD25}" type="pres">
      <dgm:prSet presAssocID="{41BDD550-56E1-4E14-8ECD-1D2AEE7F3AAA}" presName="rootComposite" presStyleCnt="0"/>
      <dgm:spPr/>
    </dgm:pt>
    <dgm:pt modelId="{6D25C506-D830-4D93-AA2A-5A83F3515A98}" type="pres">
      <dgm:prSet presAssocID="{41BDD550-56E1-4E14-8ECD-1D2AEE7F3AAA}" presName="rootText" presStyleLbl="node4" presStyleIdx="12" presStyleCnt="18" custScaleX="224018" custScaleY="146201" custLinFactNeighborX="25891" custLinFactNeighborY="-2541">
        <dgm:presLayoutVars>
          <dgm:chPref val="3"/>
        </dgm:presLayoutVars>
      </dgm:prSet>
      <dgm:spPr/>
      <dgm:t>
        <a:bodyPr/>
        <a:lstStyle/>
        <a:p>
          <a:endParaRPr lang="en-CA"/>
        </a:p>
      </dgm:t>
    </dgm:pt>
    <dgm:pt modelId="{A63610C2-1FE2-4E1A-8CDD-F8F3FD1921A4}" type="pres">
      <dgm:prSet presAssocID="{41BDD550-56E1-4E14-8ECD-1D2AEE7F3AAA}" presName="rootConnector" presStyleLbl="node4" presStyleIdx="12" presStyleCnt="18"/>
      <dgm:spPr/>
      <dgm:t>
        <a:bodyPr/>
        <a:lstStyle/>
        <a:p>
          <a:endParaRPr lang="en-US"/>
        </a:p>
      </dgm:t>
    </dgm:pt>
    <dgm:pt modelId="{5FE0ADE9-9572-48FA-A0E6-1E26F6153FE7}" type="pres">
      <dgm:prSet presAssocID="{41BDD550-56E1-4E14-8ECD-1D2AEE7F3AAA}" presName="hierChild4" presStyleCnt="0"/>
      <dgm:spPr/>
    </dgm:pt>
    <dgm:pt modelId="{35245785-4733-4DE6-B43F-9ED4D5813482}" type="pres">
      <dgm:prSet presAssocID="{BC90FB79-87E8-4C11-8CF2-B1DCE954AC50}" presName="Name37" presStyleLbl="parChTrans1D4" presStyleIdx="13" presStyleCnt="18"/>
      <dgm:spPr/>
      <dgm:t>
        <a:bodyPr/>
        <a:lstStyle/>
        <a:p>
          <a:endParaRPr lang="en-US"/>
        </a:p>
      </dgm:t>
    </dgm:pt>
    <dgm:pt modelId="{E2BF2163-877D-4587-B7EA-5549B36D6B49}" type="pres">
      <dgm:prSet presAssocID="{2588B70D-CD1C-496B-948E-E72F99B1B37C}" presName="hierRoot2" presStyleCnt="0">
        <dgm:presLayoutVars>
          <dgm:hierBranch val="init"/>
        </dgm:presLayoutVars>
      </dgm:prSet>
      <dgm:spPr/>
    </dgm:pt>
    <dgm:pt modelId="{47971F0C-2132-4FFA-9B6F-A47A54B8F87D}" type="pres">
      <dgm:prSet presAssocID="{2588B70D-CD1C-496B-948E-E72F99B1B37C}" presName="rootComposite" presStyleCnt="0"/>
      <dgm:spPr/>
    </dgm:pt>
    <dgm:pt modelId="{5CC6EAD2-F0DF-44CB-BD28-96669CF350DB}" type="pres">
      <dgm:prSet presAssocID="{2588B70D-CD1C-496B-948E-E72F99B1B37C}" presName="rootText" presStyleLbl="node4" presStyleIdx="13" presStyleCnt="18" custScaleX="224018" custScaleY="148637">
        <dgm:presLayoutVars>
          <dgm:chPref val="3"/>
        </dgm:presLayoutVars>
      </dgm:prSet>
      <dgm:spPr/>
      <dgm:t>
        <a:bodyPr/>
        <a:lstStyle/>
        <a:p>
          <a:endParaRPr lang="en-CA"/>
        </a:p>
      </dgm:t>
    </dgm:pt>
    <dgm:pt modelId="{052EABB4-6256-4E5F-9D4B-262EE8751353}" type="pres">
      <dgm:prSet presAssocID="{2588B70D-CD1C-496B-948E-E72F99B1B37C}" presName="rootConnector" presStyleLbl="node4" presStyleIdx="13" presStyleCnt="18"/>
      <dgm:spPr/>
      <dgm:t>
        <a:bodyPr/>
        <a:lstStyle/>
        <a:p>
          <a:endParaRPr lang="en-US"/>
        </a:p>
      </dgm:t>
    </dgm:pt>
    <dgm:pt modelId="{C6CBF37A-8C26-4925-A793-350A2B43450A}" type="pres">
      <dgm:prSet presAssocID="{2588B70D-CD1C-496B-948E-E72F99B1B37C}" presName="hierChild4" presStyleCnt="0"/>
      <dgm:spPr/>
    </dgm:pt>
    <dgm:pt modelId="{5A5B7FC6-99C5-475B-AB71-8A4449FC4F7A}" type="pres">
      <dgm:prSet presAssocID="{2588B70D-CD1C-496B-948E-E72F99B1B37C}" presName="hierChild5" presStyleCnt="0"/>
      <dgm:spPr/>
    </dgm:pt>
    <dgm:pt modelId="{A2298AC9-6654-42CB-A060-B797499A7876}" type="pres">
      <dgm:prSet presAssocID="{BBABC035-F664-45E8-9E43-085F3D97465B}" presName="Name37" presStyleLbl="parChTrans1D4" presStyleIdx="14" presStyleCnt="18"/>
      <dgm:spPr/>
      <dgm:t>
        <a:bodyPr/>
        <a:lstStyle/>
        <a:p>
          <a:endParaRPr lang="en-US"/>
        </a:p>
      </dgm:t>
    </dgm:pt>
    <dgm:pt modelId="{640CC40B-3D9D-48C5-B475-C5CF8F228D35}" type="pres">
      <dgm:prSet presAssocID="{A5F3B430-CC67-48BF-B83E-2FF2FAC654A8}" presName="hierRoot2" presStyleCnt="0">
        <dgm:presLayoutVars>
          <dgm:hierBranch val="init"/>
        </dgm:presLayoutVars>
      </dgm:prSet>
      <dgm:spPr/>
    </dgm:pt>
    <dgm:pt modelId="{AE4D21D2-822B-468C-88C4-1BDA60E18D21}" type="pres">
      <dgm:prSet presAssocID="{A5F3B430-CC67-48BF-B83E-2FF2FAC654A8}" presName="rootComposite" presStyleCnt="0"/>
      <dgm:spPr/>
    </dgm:pt>
    <dgm:pt modelId="{074DECD5-0A20-4FC4-8571-9BF91DFB0104}" type="pres">
      <dgm:prSet presAssocID="{A5F3B430-CC67-48BF-B83E-2FF2FAC654A8}" presName="rootText" presStyleLbl="node4" presStyleIdx="14" presStyleCnt="18" custScaleX="224018" custScaleY="148637">
        <dgm:presLayoutVars>
          <dgm:chPref val="3"/>
        </dgm:presLayoutVars>
      </dgm:prSet>
      <dgm:spPr/>
      <dgm:t>
        <a:bodyPr/>
        <a:lstStyle/>
        <a:p>
          <a:endParaRPr lang="en-CA"/>
        </a:p>
      </dgm:t>
    </dgm:pt>
    <dgm:pt modelId="{7FA0D2E0-FD4B-484D-AF54-844C2580A437}" type="pres">
      <dgm:prSet presAssocID="{A5F3B430-CC67-48BF-B83E-2FF2FAC654A8}" presName="rootConnector" presStyleLbl="node4" presStyleIdx="14" presStyleCnt="18"/>
      <dgm:spPr/>
      <dgm:t>
        <a:bodyPr/>
        <a:lstStyle/>
        <a:p>
          <a:endParaRPr lang="en-US"/>
        </a:p>
      </dgm:t>
    </dgm:pt>
    <dgm:pt modelId="{2AC21174-1462-4AA3-B993-7A1F582820BE}" type="pres">
      <dgm:prSet presAssocID="{A5F3B430-CC67-48BF-B83E-2FF2FAC654A8}" presName="hierChild4" presStyleCnt="0"/>
      <dgm:spPr/>
    </dgm:pt>
    <dgm:pt modelId="{D73B320F-2344-4132-BBB7-BDEECF58906F}" type="pres">
      <dgm:prSet presAssocID="{A5F3B430-CC67-48BF-B83E-2FF2FAC654A8}" presName="hierChild5" presStyleCnt="0"/>
      <dgm:spPr/>
    </dgm:pt>
    <dgm:pt modelId="{40A41126-CA39-4FBF-9E4F-974CE046B128}" type="pres">
      <dgm:prSet presAssocID="{58377B4C-4B24-43A2-BB1B-188DD64E7955}" presName="Name37" presStyleLbl="parChTrans1D4" presStyleIdx="15" presStyleCnt="18"/>
      <dgm:spPr/>
      <dgm:t>
        <a:bodyPr/>
        <a:lstStyle/>
        <a:p>
          <a:endParaRPr lang="en-US"/>
        </a:p>
      </dgm:t>
    </dgm:pt>
    <dgm:pt modelId="{BF781574-83E1-4781-88A6-190743C6D9E2}" type="pres">
      <dgm:prSet presAssocID="{FAEABF15-BF4D-4409-A744-3D92B48BAAA2}" presName="hierRoot2" presStyleCnt="0">
        <dgm:presLayoutVars>
          <dgm:hierBranch val="init"/>
        </dgm:presLayoutVars>
      </dgm:prSet>
      <dgm:spPr/>
    </dgm:pt>
    <dgm:pt modelId="{68B303FB-BF9F-49A5-BD9E-752C3CCB6158}" type="pres">
      <dgm:prSet presAssocID="{FAEABF15-BF4D-4409-A744-3D92B48BAAA2}" presName="rootComposite" presStyleCnt="0"/>
      <dgm:spPr/>
    </dgm:pt>
    <dgm:pt modelId="{4BCB1ADD-A760-4E68-8187-9E7D0E9764BD}" type="pres">
      <dgm:prSet presAssocID="{FAEABF15-BF4D-4409-A744-3D92B48BAAA2}" presName="rootText" presStyleLbl="node4" presStyleIdx="15" presStyleCnt="18" custScaleX="224018" custScaleY="148637">
        <dgm:presLayoutVars>
          <dgm:chPref val="3"/>
        </dgm:presLayoutVars>
      </dgm:prSet>
      <dgm:spPr/>
      <dgm:t>
        <a:bodyPr/>
        <a:lstStyle/>
        <a:p>
          <a:endParaRPr lang="en-CA"/>
        </a:p>
      </dgm:t>
    </dgm:pt>
    <dgm:pt modelId="{E2F88EE9-2971-4A29-9B04-25AE8DF7B821}" type="pres">
      <dgm:prSet presAssocID="{FAEABF15-BF4D-4409-A744-3D92B48BAAA2}" presName="rootConnector" presStyleLbl="node4" presStyleIdx="15" presStyleCnt="18"/>
      <dgm:spPr/>
      <dgm:t>
        <a:bodyPr/>
        <a:lstStyle/>
        <a:p>
          <a:endParaRPr lang="en-US"/>
        </a:p>
      </dgm:t>
    </dgm:pt>
    <dgm:pt modelId="{BE662EB5-8C64-42C2-9296-0AA12A08F330}" type="pres">
      <dgm:prSet presAssocID="{FAEABF15-BF4D-4409-A744-3D92B48BAAA2}" presName="hierChild4" presStyleCnt="0"/>
      <dgm:spPr/>
    </dgm:pt>
    <dgm:pt modelId="{AEAA2DF6-F2DC-4CD9-A15C-24FA6B92A51A}" type="pres">
      <dgm:prSet presAssocID="{FAEABF15-BF4D-4409-A744-3D92B48BAAA2}" presName="hierChild5" presStyleCnt="0"/>
      <dgm:spPr/>
    </dgm:pt>
    <dgm:pt modelId="{A795B475-012C-4F55-A1CE-F1E29B94E536}" type="pres">
      <dgm:prSet presAssocID="{AAFD6D15-9ACC-42DE-BEE6-D44C64BE2947}" presName="Name37" presStyleLbl="parChTrans1D4" presStyleIdx="16" presStyleCnt="18"/>
      <dgm:spPr/>
      <dgm:t>
        <a:bodyPr/>
        <a:lstStyle/>
        <a:p>
          <a:endParaRPr lang="en-US"/>
        </a:p>
      </dgm:t>
    </dgm:pt>
    <dgm:pt modelId="{18888A56-1C6C-4936-8AB8-BA08A39719E9}" type="pres">
      <dgm:prSet presAssocID="{5A2268FC-24BD-489B-AA18-B92BFB87A9BA}" presName="hierRoot2" presStyleCnt="0">
        <dgm:presLayoutVars>
          <dgm:hierBranch val="init"/>
        </dgm:presLayoutVars>
      </dgm:prSet>
      <dgm:spPr/>
    </dgm:pt>
    <dgm:pt modelId="{AF1C5F61-9D05-4E10-A027-606E5E6A8491}" type="pres">
      <dgm:prSet presAssocID="{5A2268FC-24BD-489B-AA18-B92BFB87A9BA}" presName="rootComposite" presStyleCnt="0"/>
      <dgm:spPr/>
    </dgm:pt>
    <dgm:pt modelId="{9D64B9C1-DE24-43B0-B395-27BA3E749DF9}" type="pres">
      <dgm:prSet presAssocID="{5A2268FC-24BD-489B-AA18-B92BFB87A9BA}" presName="rootText" presStyleLbl="node4" presStyleIdx="16" presStyleCnt="18" custScaleX="224018" custScaleY="148637">
        <dgm:presLayoutVars>
          <dgm:chPref val="3"/>
        </dgm:presLayoutVars>
      </dgm:prSet>
      <dgm:spPr/>
      <dgm:t>
        <a:bodyPr/>
        <a:lstStyle/>
        <a:p>
          <a:endParaRPr lang="en-CA"/>
        </a:p>
      </dgm:t>
    </dgm:pt>
    <dgm:pt modelId="{1435FF26-CB77-499F-A452-0B218EFF5058}" type="pres">
      <dgm:prSet presAssocID="{5A2268FC-24BD-489B-AA18-B92BFB87A9BA}" presName="rootConnector" presStyleLbl="node4" presStyleIdx="16" presStyleCnt="18"/>
      <dgm:spPr/>
      <dgm:t>
        <a:bodyPr/>
        <a:lstStyle/>
        <a:p>
          <a:endParaRPr lang="en-US"/>
        </a:p>
      </dgm:t>
    </dgm:pt>
    <dgm:pt modelId="{4F83580F-526A-462A-89B9-A222099582B1}" type="pres">
      <dgm:prSet presAssocID="{5A2268FC-24BD-489B-AA18-B92BFB87A9BA}" presName="hierChild4" presStyleCnt="0"/>
      <dgm:spPr/>
    </dgm:pt>
    <dgm:pt modelId="{4AAD1067-D0E7-41E3-97C1-98835F6D897B}" type="pres">
      <dgm:prSet presAssocID="{5A2268FC-24BD-489B-AA18-B92BFB87A9BA}" presName="hierChild5" presStyleCnt="0"/>
      <dgm:spPr/>
    </dgm:pt>
    <dgm:pt modelId="{DBE0BFB4-A542-485E-AD48-307D59B676D4}" type="pres">
      <dgm:prSet presAssocID="{215AE0FD-8296-40EA-8D98-EB651825B54D}" presName="Name37" presStyleLbl="parChTrans1D4" presStyleIdx="17" presStyleCnt="18"/>
      <dgm:spPr/>
      <dgm:t>
        <a:bodyPr/>
        <a:lstStyle/>
        <a:p>
          <a:endParaRPr lang="en-US"/>
        </a:p>
      </dgm:t>
    </dgm:pt>
    <dgm:pt modelId="{29ACDC39-DCB9-4C79-9072-97106F6F7363}" type="pres">
      <dgm:prSet presAssocID="{0D840B92-F211-4DB5-AFA9-D51959A0A504}" presName="hierRoot2" presStyleCnt="0">
        <dgm:presLayoutVars>
          <dgm:hierBranch val="init"/>
        </dgm:presLayoutVars>
      </dgm:prSet>
      <dgm:spPr/>
    </dgm:pt>
    <dgm:pt modelId="{C361FB4F-3554-4E0F-935D-535DC759CE4B}" type="pres">
      <dgm:prSet presAssocID="{0D840B92-F211-4DB5-AFA9-D51959A0A504}" presName="rootComposite" presStyleCnt="0"/>
      <dgm:spPr/>
    </dgm:pt>
    <dgm:pt modelId="{9306C7AD-11CF-47AB-AF38-F8012D744679}" type="pres">
      <dgm:prSet presAssocID="{0D840B92-F211-4DB5-AFA9-D51959A0A504}" presName="rootText" presStyleLbl="node4" presStyleIdx="17" presStyleCnt="18" custScaleX="224018" custScaleY="148637">
        <dgm:presLayoutVars>
          <dgm:chPref val="3"/>
        </dgm:presLayoutVars>
      </dgm:prSet>
      <dgm:spPr/>
      <dgm:t>
        <a:bodyPr/>
        <a:lstStyle/>
        <a:p>
          <a:endParaRPr lang="en-CA"/>
        </a:p>
      </dgm:t>
    </dgm:pt>
    <dgm:pt modelId="{58905FF3-6CD5-4668-ADBA-0682384AFA0E}" type="pres">
      <dgm:prSet presAssocID="{0D840B92-F211-4DB5-AFA9-D51959A0A504}" presName="rootConnector" presStyleLbl="node4" presStyleIdx="17" presStyleCnt="18"/>
      <dgm:spPr/>
      <dgm:t>
        <a:bodyPr/>
        <a:lstStyle/>
        <a:p>
          <a:endParaRPr lang="en-US"/>
        </a:p>
      </dgm:t>
    </dgm:pt>
    <dgm:pt modelId="{35ACA3A5-0121-420E-BCE3-296950C3A3DE}" type="pres">
      <dgm:prSet presAssocID="{0D840B92-F211-4DB5-AFA9-D51959A0A504}" presName="hierChild4" presStyleCnt="0"/>
      <dgm:spPr/>
    </dgm:pt>
    <dgm:pt modelId="{49BF65A0-CCC7-44F4-9A6A-B10504EEE815}" type="pres">
      <dgm:prSet presAssocID="{0D840B92-F211-4DB5-AFA9-D51959A0A504}" presName="hierChild5" presStyleCnt="0"/>
      <dgm:spPr/>
    </dgm:pt>
    <dgm:pt modelId="{338ED240-17A9-4E0F-BDC3-A0F2D4E67806}" type="pres">
      <dgm:prSet presAssocID="{41BDD550-56E1-4E14-8ECD-1D2AEE7F3AAA}" presName="hierChild5" presStyleCnt="0"/>
      <dgm:spPr/>
    </dgm:pt>
    <dgm:pt modelId="{DFBC437B-A8E9-4E2B-846B-E023CD07DDD6}" type="pres">
      <dgm:prSet presAssocID="{AE4BA1D3-7155-4D61-8F15-AAC84AED36A1}" presName="hierChild5" presStyleCnt="0"/>
      <dgm:spPr/>
    </dgm:pt>
    <dgm:pt modelId="{71A5BEED-3689-464C-8D54-D5EC5706BE9C}" type="pres">
      <dgm:prSet presAssocID="{1CF8BEDB-116D-43B0-95DB-B4038661292A}" presName="hierChild5" presStyleCnt="0"/>
      <dgm:spPr/>
    </dgm:pt>
    <dgm:pt modelId="{AE44C587-4C79-4F3C-B3DD-B4CD8CEE9B02}" type="pres">
      <dgm:prSet presAssocID="{342E120D-1331-4A71-8615-AC5BB13F3199}" presName="hierChild3" presStyleCnt="0"/>
      <dgm:spPr/>
    </dgm:pt>
  </dgm:ptLst>
  <dgm:cxnLst>
    <dgm:cxn modelId="{3ECAB9F3-A46A-4242-AE31-7C813E948AA9}" type="presOf" srcId="{32D5E165-4FB4-48E9-8CC7-9D79BD523EB2}" destId="{56B6A85B-F67A-42E7-9992-A15344117156}" srcOrd="0" destOrd="0" presId="urn:microsoft.com/office/officeart/2005/8/layout/orgChart1"/>
    <dgm:cxn modelId="{274480B5-6D5B-403B-A870-D413722AC9A2}" type="presOf" srcId="{41BDD550-56E1-4E14-8ECD-1D2AEE7F3AAA}" destId="{A63610C2-1FE2-4E1A-8CDD-F8F3FD1921A4}" srcOrd="1" destOrd="0" presId="urn:microsoft.com/office/officeart/2005/8/layout/orgChart1"/>
    <dgm:cxn modelId="{D041E5CD-B606-45DD-9DEC-52C41F2C4447}" type="presOf" srcId="{5A2268FC-24BD-489B-AA18-B92BFB87A9BA}" destId="{9D64B9C1-DE24-43B0-B395-27BA3E749DF9}" srcOrd="0" destOrd="0" presId="urn:microsoft.com/office/officeart/2005/8/layout/orgChart1"/>
    <dgm:cxn modelId="{94971A10-3375-4A1C-9DEE-FB623C67BC07}" type="presOf" srcId="{41BDD550-56E1-4E14-8ECD-1D2AEE7F3AAA}" destId="{6D25C506-D830-4D93-AA2A-5A83F3515A98}" srcOrd="0" destOrd="0" presId="urn:microsoft.com/office/officeart/2005/8/layout/orgChart1"/>
    <dgm:cxn modelId="{D7D1A0FD-F369-4AC8-917B-8EF2DEEFA86E}" type="presOf" srcId="{B7A0E61D-AC6A-44A8-8B5D-61C436BE985C}" destId="{4F641F9E-4E08-4307-B306-2FAAEDD898CA}" srcOrd="0" destOrd="0" presId="urn:microsoft.com/office/officeart/2005/8/layout/orgChart1"/>
    <dgm:cxn modelId="{B8507011-F424-4E7D-B4D8-946DF93C062D}" srcId="{7D474B28-1D27-4BF8-86B4-99158BA23B26}" destId="{7476D6A9-8C02-41BC-8369-88D91539373F}" srcOrd="2" destOrd="0" parTransId="{C1289CE0-CC80-4168-A9FD-091592D30C1F}" sibTransId="{5D725365-CA5A-4A30-B6EE-85BE1C26B63F}"/>
    <dgm:cxn modelId="{4D00D674-D4A6-47A8-A9C6-05CC79CF8784}" type="presOf" srcId="{BBABC035-F664-45E8-9E43-085F3D97465B}" destId="{A2298AC9-6654-42CB-A060-B797499A7876}" srcOrd="0" destOrd="0" presId="urn:microsoft.com/office/officeart/2005/8/layout/orgChart1"/>
    <dgm:cxn modelId="{70EBA0A3-C550-4A6B-9D86-D92853666F35}" srcId="{826FC8F7-90B2-424B-AF51-AA78F0F981A7}" destId="{84CFE05B-8B14-4771-91E6-3970F93D99DC}" srcOrd="3" destOrd="0" parTransId="{2B950E17-6A71-4858-A88A-835AFB344DAA}" sibTransId="{22AC8703-8AF4-4217-8CD3-2D69125C499C}"/>
    <dgm:cxn modelId="{3D1F1563-99E4-4BE6-ABAB-1C112BF0EF84}" type="presOf" srcId="{7476D6A9-8C02-41BC-8369-88D91539373F}" destId="{334B6A74-D1E5-4351-84D5-F4FC6F4BA3DB}" srcOrd="0" destOrd="0" presId="urn:microsoft.com/office/officeart/2005/8/layout/orgChart1"/>
    <dgm:cxn modelId="{B9FEF789-380D-46DB-9DB5-78B51CBA90DB}" type="presOf" srcId="{84CFE05B-8B14-4771-91E6-3970F93D99DC}" destId="{EB45376C-841D-4555-96A1-9C76243FB36A}" srcOrd="1" destOrd="0" presId="urn:microsoft.com/office/officeart/2005/8/layout/orgChart1"/>
    <dgm:cxn modelId="{C631AAC2-4B3F-4EAA-9A4C-A98F22B4D61A}" type="presOf" srcId="{54877EDA-67FA-4A7F-A59B-B850983E6DDA}" destId="{59DD0E1F-3571-4BAD-B277-F1DDCA1E6BD8}" srcOrd="0" destOrd="0" presId="urn:microsoft.com/office/officeart/2005/8/layout/orgChart1"/>
    <dgm:cxn modelId="{794E670A-21C6-4E4E-B590-976C2F395B8F}" type="presOf" srcId="{BC90FB79-87E8-4C11-8CF2-B1DCE954AC50}" destId="{35245785-4733-4DE6-B43F-9ED4D5813482}" srcOrd="0" destOrd="0" presId="urn:microsoft.com/office/officeart/2005/8/layout/orgChart1"/>
    <dgm:cxn modelId="{E2C916DD-B1E7-466D-88CE-896EEE216E04}" type="presOf" srcId="{662E5728-7C27-4E75-8ECE-7DD3C1788536}" destId="{DB14EAE2-883B-48DA-A336-B62E1E424DF1}" srcOrd="0" destOrd="0" presId="urn:microsoft.com/office/officeart/2005/8/layout/orgChart1"/>
    <dgm:cxn modelId="{E3FC63A1-EC9D-4337-87E1-34BDA0319F88}" type="presOf" srcId="{1CF8BEDB-116D-43B0-95DB-B4038661292A}" destId="{6E1AB688-F021-405E-B231-7D4EE2515B56}" srcOrd="1" destOrd="0" presId="urn:microsoft.com/office/officeart/2005/8/layout/orgChart1"/>
    <dgm:cxn modelId="{1E619111-5C86-4475-9D81-AABE880E9CD4}" type="presOf" srcId="{3BBF1568-D704-44D7-914B-D952093BB05E}" destId="{6B40BFC9-2E34-4020-9223-8DA4AB55F3DC}" srcOrd="1" destOrd="0" presId="urn:microsoft.com/office/officeart/2005/8/layout/orgChart1"/>
    <dgm:cxn modelId="{50B8604F-0DC9-46D8-AA29-082779B9D69C}" srcId="{AE4BA1D3-7155-4D61-8F15-AAC84AED36A1}" destId="{826FC8F7-90B2-424B-AF51-AA78F0F981A7}" srcOrd="1" destOrd="0" parTransId="{AA904D31-71E6-456E-8197-3B548737FA7A}" sibTransId="{7D70DDE2-53D4-4A26-A6E0-40418F3B32CE}"/>
    <dgm:cxn modelId="{175D2DED-A73A-4330-9DFF-2450222F0F54}" type="presOf" srcId="{76E1FD9E-B727-4A40-A648-80BEFE1B27F3}" destId="{6DAAA2A1-C2D5-41E4-8A8E-6D06876B64EC}" srcOrd="1" destOrd="0" presId="urn:microsoft.com/office/officeart/2005/8/layout/orgChart1"/>
    <dgm:cxn modelId="{37F9700C-03AA-44D4-BCF5-828ADCFEB304}" srcId="{826FC8F7-90B2-424B-AF51-AA78F0F981A7}" destId="{32D5E165-4FB4-48E9-8CC7-9D79BD523EB2}" srcOrd="5" destOrd="0" parTransId="{82CE6442-F8BD-48A1-A663-6E0C7D408FBF}" sibTransId="{2AC994F1-F5A6-48C3-BCB9-22DBCEC1AE6A}"/>
    <dgm:cxn modelId="{E7A6A209-DDB0-40BD-967B-ADA3DC4ECEBD}" srcId="{826FC8F7-90B2-424B-AF51-AA78F0F981A7}" destId="{79F38CE9-F004-4909-BCD5-E9F803361FFE}" srcOrd="1" destOrd="0" parTransId="{39D5EE89-FDDB-4158-8DFD-58AC00DDF744}" sibTransId="{9D333505-7D5B-4C57-B33A-A333C8AE9246}"/>
    <dgm:cxn modelId="{B04FFB15-F953-4D8D-AAD3-736A477BF9F3}" srcId="{41BDD550-56E1-4E14-8ECD-1D2AEE7F3AAA}" destId="{FAEABF15-BF4D-4409-A744-3D92B48BAAA2}" srcOrd="2" destOrd="0" parTransId="{58377B4C-4B24-43A2-BB1B-188DD64E7955}" sibTransId="{BB4EB218-68D3-41F7-8B3A-437B755A30F1}"/>
    <dgm:cxn modelId="{966B7694-D3D0-4333-83AC-3B3ED29FF4EB}" srcId="{1CF8BEDB-116D-43B0-95DB-B4038661292A}" destId="{AE4BA1D3-7155-4D61-8F15-AAC84AED36A1}" srcOrd="0" destOrd="0" parTransId="{DC4C125E-B800-4474-ACC9-AD1A1395102E}" sibTransId="{79E408CE-FA12-4C46-BA03-7C87DA664462}"/>
    <dgm:cxn modelId="{33421B0F-AED8-469E-A0AA-6AB35E4B1B06}" type="presOf" srcId="{DAFEE9D4-C5B7-43D8-B050-29C5A1E29751}" destId="{AFE5FCA5-9F4E-4D91-9879-F0A8CDB715C4}" srcOrd="0" destOrd="0" presId="urn:microsoft.com/office/officeart/2005/8/layout/orgChart1"/>
    <dgm:cxn modelId="{12966126-493A-4F2F-9417-C206EAC32162}" type="presOf" srcId="{84CFE05B-8B14-4771-91E6-3970F93D99DC}" destId="{253724FD-D729-478A-A1ED-69562684F3EE}" srcOrd="0" destOrd="0" presId="urn:microsoft.com/office/officeart/2005/8/layout/orgChart1"/>
    <dgm:cxn modelId="{534547F6-5EE3-48C9-BC61-692F551A38D5}" type="presOf" srcId="{58377B4C-4B24-43A2-BB1B-188DD64E7955}" destId="{40A41126-CA39-4FBF-9E4F-974CE046B128}" srcOrd="0" destOrd="0" presId="urn:microsoft.com/office/officeart/2005/8/layout/orgChart1"/>
    <dgm:cxn modelId="{0BE04FB7-51E8-409A-A892-8125F7631E55}" type="presOf" srcId="{DAFEE9D4-C5B7-43D8-B050-29C5A1E29751}" destId="{D6E525B4-7687-4FFB-BCBB-EF3FA437AF52}" srcOrd="1" destOrd="0" presId="urn:microsoft.com/office/officeart/2005/8/layout/orgChart1"/>
    <dgm:cxn modelId="{AAE061B3-A425-46C3-BE47-3324FA232D1D}" type="presOf" srcId="{826FC8F7-90B2-424B-AF51-AA78F0F981A7}" destId="{0197B00C-4022-4A96-9308-6D00BCCDE164}" srcOrd="1" destOrd="0" presId="urn:microsoft.com/office/officeart/2005/8/layout/orgChart1"/>
    <dgm:cxn modelId="{D75F100C-E962-4BD7-859C-A8B9C11BCB9A}" type="presOf" srcId="{1CF8BEDB-116D-43B0-95DB-B4038661292A}" destId="{5FC9D099-46F0-414A-8741-7EAF4145D00E}" srcOrd="0" destOrd="0" presId="urn:microsoft.com/office/officeart/2005/8/layout/orgChart1"/>
    <dgm:cxn modelId="{278C73EA-56B8-402C-858E-7E9117C99409}" type="presOf" srcId="{826FC8F7-90B2-424B-AF51-AA78F0F981A7}" destId="{FD31D26B-3B23-4856-8269-9726AEFB0FDA}" srcOrd="0" destOrd="0" presId="urn:microsoft.com/office/officeart/2005/8/layout/orgChart1"/>
    <dgm:cxn modelId="{616B99F1-E855-47F8-8A94-6B2717F89CCF}" srcId="{7D474B28-1D27-4BF8-86B4-99158BA23B26}" destId="{2DC7B449-DE4E-44B5-B520-F0C1A0D36179}" srcOrd="1" destOrd="0" parTransId="{FA8C72D4-F6E4-4B83-A07C-A575A6CE48FC}" sibTransId="{90AB3181-C113-4B00-9F2A-ED488EBC2E46}"/>
    <dgm:cxn modelId="{103898B6-A8AC-4699-A535-81649A824D4E}" srcId="{41BDD550-56E1-4E14-8ECD-1D2AEE7F3AAA}" destId="{2588B70D-CD1C-496B-948E-E72F99B1B37C}" srcOrd="0" destOrd="0" parTransId="{BC90FB79-87E8-4C11-8CF2-B1DCE954AC50}" sibTransId="{38BDC73A-3D70-4DE6-91FF-899B7D7D5DE9}"/>
    <dgm:cxn modelId="{E6EF4B3B-EF6D-479E-B2F3-20DBFA48A026}" type="presOf" srcId="{AE4BA1D3-7155-4D61-8F15-AAC84AED36A1}" destId="{AE79EA03-C8F2-4C9D-AE77-A9093666DED9}" srcOrd="1" destOrd="0" presId="urn:microsoft.com/office/officeart/2005/8/layout/orgChart1"/>
    <dgm:cxn modelId="{029097C3-5ADC-412B-AA22-F011678B0256}" type="presOf" srcId="{2588B70D-CD1C-496B-948E-E72F99B1B37C}" destId="{5CC6EAD2-F0DF-44CB-BD28-96669CF350DB}" srcOrd="0" destOrd="0" presId="urn:microsoft.com/office/officeart/2005/8/layout/orgChart1"/>
    <dgm:cxn modelId="{3E42A9E6-71DF-4543-982E-A137C575B2FD}" srcId="{4B7E40CE-9A0B-4D27-AAFB-F817D8A8AA5F}" destId="{342E120D-1331-4A71-8615-AC5BB13F3199}" srcOrd="0" destOrd="0" parTransId="{B7E363E3-6184-44DA-981C-7387964F0322}" sibTransId="{7DFF1EA3-31A1-4289-824E-B6D8EC46DA0D}"/>
    <dgm:cxn modelId="{84215CDA-73E4-43F6-BC42-18E2D4F08C91}" srcId="{826FC8F7-90B2-424B-AF51-AA78F0F981A7}" destId="{BF7F843D-7C0D-4996-8727-8A21BA9BF0FA}" srcOrd="2" destOrd="0" parTransId="{97C04BFB-D727-4DA6-8282-9251979411CF}" sibTransId="{E9D5DD95-B343-4EE3-8933-04D4E8A6DDAF}"/>
    <dgm:cxn modelId="{42BD3983-90D3-46BD-A7EB-327E2837DD23}" type="presOf" srcId="{BF7F843D-7C0D-4996-8727-8A21BA9BF0FA}" destId="{829AF81B-33CD-4CAB-B1C3-3DBB3B7427A4}" srcOrd="0" destOrd="0" presId="urn:microsoft.com/office/officeart/2005/8/layout/orgChart1"/>
    <dgm:cxn modelId="{0ACF0CA2-BE77-4CDD-8FBF-6DA96C9745C7}" type="presOf" srcId="{AAFD6D15-9ACC-42DE-BEE6-D44C64BE2947}" destId="{A795B475-012C-4F55-A1CE-F1E29B94E536}" srcOrd="0" destOrd="0" presId="urn:microsoft.com/office/officeart/2005/8/layout/orgChart1"/>
    <dgm:cxn modelId="{282DE5E1-FCCF-4E88-918B-F6E1944B8E64}" type="presOf" srcId="{FAEABF15-BF4D-4409-A744-3D92B48BAAA2}" destId="{E2F88EE9-2971-4A29-9B04-25AE8DF7B821}" srcOrd="1" destOrd="0" presId="urn:microsoft.com/office/officeart/2005/8/layout/orgChart1"/>
    <dgm:cxn modelId="{1A643EF3-72B2-45DB-9BF9-C3CFD2ACBD13}" type="presOf" srcId="{0D840B92-F211-4DB5-AFA9-D51959A0A504}" destId="{58905FF3-6CD5-4668-ADBA-0682384AFA0E}" srcOrd="1" destOrd="0" presId="urn:microsoft.com/office/officeart/2005/8/layout/orgChart1"/>
    <dgm:cxn modelId="{4D4E2A6B-6DB7-4F94-A0D4-69EBCEA3CEEF}" srcId="{AE4BA1D3-7155-4D61-8F15-AAC84AED36A1}" destId="{7D474B28-1D27-4BF8-86B4-99158BA23B26}" srcOrd="2" destOrd="0" parTransId="{5B6AACEE-8AEE-4229-802C-4C72CAA121DC}" sibTransId="{D58C11F0-1066-44AE-9FA3-A979D092A1F3}"/>
    <dgm:cxn modelId="{5698962A-E1FF-4B41-A426-3FD32F99EA64}" type="presOf" srcId="{342E120D-1331-4A71-8615-AC5BB13F3199}" destId="{E275D3B3-2753-48F7-927E-4B841F4CBA6C}" srcOrd="1" destOrd="0" presId="urn:microsoft.com/office/officeart/2005/8/layout/orgChart1"/>
    <dgm:cxn modelId="{EA9EFEBD-0AE6-4BCC-8A02-651EE4FB6C9F}" type="presOf" srcId="{2DC7B449-DE4E-44B5-B520-F0C1A0D36179}" destId="{479CFB4D-47F3-4E11-995A-0DC6B3F12EA3}" srcOrd="1" destOrd="0" presId="urn:microsoft.com/office/officeart/2005/8/layout/orgChart1"/>
    <dgm:cxn modelId="{88BAEBCA-2C8D-4ABC-84C2-083C9294EC0B}" type="presOf" srcId="{BF7F843D-7C0D-4996-8727-8A21BA9BF0FA}" destId="{04711CD1-726B-4950-B10E-2B29C6593B8A}" srcOrd="1" destOrd="0" presId="urn:microsoft.com/office/officeart/2005/8/layout/orgChart1"/>
    <dgm:cxn modelId="{D4673567-3A0C-4AAB-BD25-C1033579F5D0}" type="presOf" srcId="{2588B70D-CD1C-496B-948E-E72F99B1B37C}" destId="{052EABB4-6256-4E5F-9D4B-262EE8751353}" srcOrd="1" destOrd="0" presId="urn:microsoft.com/office/officeart/2005/8/layout/orgChart1"/>
    <dgm:cxn modelId="{CE60E1D8-B640-411E-B41C-F4885DFC3525}" type="presOf" srcId="{C1289CE0-CC80-4168-A9FD-091592D30C1F}" destId="{01C759E0-A784-4C90-A261-1345E6BA4B14}" srcOrd="0" destOrd="0" presId="urn:microsoft.com/office/officeart/2005/8/layout/orgChart1"/>
    <dgm:cxn modelId="{1F16CE21-6A70-472D-AAD8-F5114CECD58F}" type="presOf" srcId="{2B950E17-6A71-4858-A88A-835AFB344DAA}" destId="{F2203CC7-1D99-430E-A705-14B18684A8CE}" srcOrd="0" destOrd="0" presId="urn:microsoft.com/office/officeart/2005/8/layout/orgChart1"/>
    <dgm:cxn modelId="{FE264CB4-40B5-41E3-B0BF-DC55D7DDF88B}" srcId="{41BDD550-56E1-4E14-8ECD-1D2AEE7F3AAA}" destId="{5A2268FC-24BD-489B-AA18-B92BFB87A9BA}" srcOrd="3" destOrd="0" parTransId="{AAFD6D15-9ACC-42DE-BEE6-D44C64BE2947}" sibTransId="{6C875C90-30E1-49AA-91A1-EDAE5A354A24}"/>
    <dgm:cxn modelId="{4A1BA5E2-53D9-40D2-9B1B-7C5C1A8AC5D4}" type="presOf" srcId="{7476D6A9-8C02-41BC-8369-88D91539373F}" destId="{9DB5A955-F1E7-43B6-A3C8-C5F6F971455E}" srcOrd="1" destOrd="0" presId="urn:microsoft.com/office/officeart/2005/8/layout/orgChart1"/>
    <dgm:cxn modelId="{95638E9D-E663-4957-B56C-3B0CC56C69E1}" type="presOf" srcId="{97C04BFB-D727-4DA6-8282-9251979411CF}" destId="{1EC597F0-DD13-42E3-B91E-E14C2E53C91B}" srcOrd="0" destOrd="0" presId="urn:microsoft.com/office/officeart/2005/8/layout/orgChart1"/>
    <dgm:cxn modelId="{7E114055-A783-4EC8-ADE2-DC7EC20D43B5}" type="presOf" srcId="{39D5EE89-FDDB-4158-8DFD-58AC00DDF744}" destId="{BA0C5847-45B1-4F58-B9CC-3D511800C6A1}" srcOrd="0" destOrd="0" presId="urn:microsoft.com/office/officeart/2005/8/layout/orgChart1"/>
    <dgm:cxn modelId="{12F34ADC-5055-4F5E-9E87-68B0E9703141}" type="presOf" srcId="{342E120D-1331-4A71-8615-AC5BB13F3199}" destId="{FF9E1BE4-8903-4D3F-849C-B5D7D479A5CA}" srcOrd="0" destOrd="0" presId="urn:microsoft.com/office/officeart/2005/8/layout/orgChart1"/>
    <dgm:cxn modelId="{EB83AD2D-B65C-4C5C-9484-005A5AB92C61}" type="presOf" srcId="{215AE0FD-8296-40EA-8D98-EB651825B54D}" destId="{DBE0BFB4-A542-485E-AD48-307D59B676D4}" srcOrd="0" destOrd="0" presId="urn:microsoft.com/office/officeart/2005/8/layout/orgChart1"/>
    <dgm:cxn modelId="{43EFC306-2A00-403F-BC2D-1EC0704E0A90}" type="presOf" srcId="{FEA02DFD-5D70-4154-B3E5-2B1D0872E1E3}" destId="{BBF06096-6F0B-4E7C-BD78-555183BB9FE9}" srcOrd="0" destOrd="0" presId="urn:microsoft.com/office/officeart/2005/8/layout/orgChart1"/>
    <dgm:cxn modelId="{93F52295-FB95-4756-BC03-5B55C376B4FF}" type="presOf" srcId="{76E1FD9E-B727-4A40-A648-80BEFE1B27F3}" destId="{32ACB8F2-E9C0-4C61-89FE-69BFB9B6EC21}" srcOrd="0" destOrd="0" presId="urn:microsoft.com/office/officeart/2005/8/layout/orgChart1"/>
    <dgm:cxn modelId="{B18D4C48-FB68-4B05-9744-AD12DDB83740}" type="presOf" srcId="{5A2268FC-24BD-489B-AA18-B92BFB87A9BA}" destId="{1435FF26-CB77-499F-A452-0B218EFF5058}" srcOrd="1" destOrd="0" presId="urn:microsoft.com/office/officeart/2005/8/layout/orgChart1"/>
    <dgm:cxn modelId="{E4B89F44-015D-40A4-89B7-7133B047157E}" srcId="{AE4BA1D3-7155-4D61-8F15-AAC84AED36A1}" destId="{76E1FD9E-B727-4A40-A648-80BEFE1B27F3}" srcOrd="0" destOrd="0" parTransId="{357E2901-F6AA-4FB0-BD79-E050AC322B80}" sibTransId="{7F1B7B19-163A-4B60-B52F-0850016A0DA9}"/>
    <dgm:cxn modelId="{3912961F-724A-4BDD-A90D-B73DA277F837}" type="presOf" srcId="{A5F3B430-CC67-48BF-B83E-2FF2FAC654A8}" destId="{074DECD5-0A20-4FC4-8571-9BF91DFB0104}" srcOrd="0" destOrd="0" presId="urn:microsoft.com/office/officeart/2005/8/layout/orgChart1"/>
    <dgm:cxn modelId="{0129606D-AE21-4259-9C57-16432FD356EF}" type="presOf" srcId="{FA8C72D4-F6E4-4B83-A07C-A575A6CE48FC}" destId="{62C47232-3C61-4FF8-A7EA-B6ED433B2D78}" srcOrd="0" destOrd="0" presId="urn:microsoft.com/office/officeart/2005/8/layout/orgChart1"/>
    <dgm:cxn modelId="{6922A688-2AF3-4DEC-960A-9D898ABE7550}" type="presOf" srcId="{2DC7B449-DE4E-44B5-B520-F0C1A0D36179}" destId="{D5224942-08F5-4F89-BBB9-3EF5AEE5BE30}" srcOrd="0" destOrd="0" presId="urn:microsoft.com/office/officeart/2005/8/layout/orgChart1"/>
    <dgm:cxn modelId="{CC1F458D-A5A8-4D42-9305-B80D89FFC686}" srcId="{342E120D-1331-4A71-8615-AC5BB13F3199}" destId="{1CF8BEDB-116D-43B0-95DB-B4038661292A}" srcOrd="0" destOrd="0" parTransId="{662E5728-7C27-4E75-8ECE-7DD3C1788536}" sibTransId="{EBA4714B-496E-42AB-B573-BFF5F3BA6F6F}"/>
    <dgm:cxn modelId="{4649486C-31A1-49A9-956E-3672CF780258}" srcId="{826FC8F7-90B2-424B-AF51-AA78F0F981A7}" destId="{54877EDA-67FA-4A7F-A59B-B850983E6DDA}" srcOrd="4" destOrd="0" parTransId="{672E7D79-F175-4535-B6CF-A1BF26F8E1AC}" sibTransId="{D934DAC9-BEEE-4868-A515-9B6815A9FE19}"/>
    <dgm:cxn modelId="{8F7B5565-58C0-4C86-BC0A-5E8D14AB2901}" type="presOf" srcId="{82CE6442-F8BD-48A1-A663-6E0C7D408FBF}" destId="{322A0618-CEC4-406C-8342-C1E3F6034E8E}" srcOrd="0" destOrd="0" presId="urn:microsoft.com/office/officeart/2005/8/layout/orgChart1"/>
    <dgm:cxn modelId="{05C19E52-5438-42BE-87B2-E68CFFBD5447}" type="presOf" srcId="{AA904D31-71E6-456E-8197-3B548737FA7A}" destId="{B27291B4-329D-4484-9734-97AF87BB1C18}" srcOrd="0" destOrd="0" presId="urn:microsoft.com/office/officeart/2005/8/layout/orgChart1"/>
    <dgm:cxn modelId="{5DDD1C39-4645-4F76-BB65-4107855A10DA}" type="presOf" srcId="{5B6AACEE-8AEE-4229-802C-4C72CAA121DC}" destId="{8E9E6CBE-90FD-413A-AD8F-EFDC37E5A2BC}" srcOrd="0" destOrd="0" presId="urn:microsoft.com/office/officeart/2005/8/layout/orgChart1"/>
    <dgm:cxn modelId="{B0E316C9-75D0-451E-839C-9E174CD48D3C}" type="presOf" srcId="{AE4BA1D3-7155-4D61-8F15-AAC84AED36A1}" destId="{85A24EDD-F937-4155-A21C-338E03CB7EA1}" srcOrd="0" destOrd="0" presId="urn:microsoft.com/office/officeart/2005/8/layout/orgChart1"/>
    <dgm:cxn modelId="{97DBD3C9-DD03-4DEF-872D-6A67ACF46ED5}" type="presOf" srcId="{357E2901-F6AA-4FB0-BD79-E050AC322B80}" destId="{4281D2A4-EBDA-4829-8808-5EDF58DEEE5B}" srcOrd="0" destOrd="0" presId="urn:microsoft.com/office/officeart/2005/8/layout/orgChart1"/>
    <dgm:cxn modelId="{C95333DD-68F6-48C4-AC26-C58567EE9F73}" type="presOf" srcId="{7D474B28-1D27-4BF8-86B4-99158BA23B26}" destId="{62712E44-C5BB-4C93-A2B8-122D75E47CD8}" srcOrd="1" destOrd="0" presId="urn:microsoft.com/office/officeart/2005/8/layout/orgChart1"/>
    <dgm:cxn modelId="{5C796332-571D-4AF5-A1E3-22DAF1702006}" type="presOf" srcId="{3BBF1568-D704-44D7-914B-D952093BB05E}" destId="{E031922C-67FC-4441-99F5-23F8DED5CB23}" srcOrd="0" destOrd="0" presId="urn:microsoft.com/office/officeart/2005/8/layout/orgChart1"/>
    <dgm:cxn modelId="{4F238B57-9FCC-4FA5-AE9E-05F0D6065EF4}" type="presOf" srcId="{32D5E165-4FB4-48E9-8CC7-9D79BD523EB2}" destId="{8AED5122-D8D5-49E0-9B44-F792A6C15588}" srcOrd="1" destOrd="0" presId="urn:microsoft.com/office/officeart/2005/8/layout/orgChart1"/>
    <dgm:cxn modelId="{E3A106DD-C108-4931-BBDC-F2B8C663A3B6}" type="presOf" srcId="{54877EDA-67FA-4A7F-A59B-B850983E6DDA}" destId="{9CE8DAD1-58BF-4B8D-9DEC-76498196AC8B}" srcOrd="1" destOrd="0" presId="urn:microsoft.com/office/officeart/2005/8/layout/orgChart1"/>
    <dgm:cxn modelId="{9DABB14D-510E-4D1F-BDB9-E8EAF0E951EB}" type="presOf" srcId="{79F38CE9-F004-4909-BCD5-E9F803361FFE}" destId="{4DF85E92-8115-4C4D-9AAC-55184DA8C125}" srcOrd="1" destOrd="0" presId="urn:microsoft.com/office/officeart/2005/8/layout/orgChart1"/>
    <dgm:cxn modelId="{F44AC2A9-1B36-4B75-942D-81D7547EA767}" srcId="{41BDD550-56E1-4E14-8ECD-1D2AEE7F3AAA}" destId="{0D840B92-F211-4DB5-AFA9-D51959A0A504}" srcOrd="4" destOrd="0" parTransId="{215AE0FD-8296-40EA-8D98-EB651825B54D}" sibTransId="{EC3F9282-9551-4A79-8109-FB3589E36CD2}"/>
    <dgm:cxn modelId="{B735C831-9C26-4220-8F96-FB120DC9E878}" type="presOf" srcId="{E8252026-D219-4AD6-A454-C9A5B04C4FBC}" destId="{7D009023-98ED-45D4-AB52-8F9C580C14DE}" srcOrd="0" destOrd="0" presId="urn:microsoft.com/office/officeart/2005/8/layout/orgChart1"/>
    <dgm:cxn modelId="{CB676D3A-9754-418A-8C82-924E77A7AF17}" srcId="{41BDD550-56E1-4E14-8ECD-1D2AEE7F3AAA}" destId="{A5F3B430-CC67-48BF-B83E-2FF2FAC654A8}" srcOrd="1" destOrd="0" parTransId="{BBABC035-F664-45E8-9E43-085F3D97465B}" sibTransId="{55814CA6-37E0-4517-B4F3-5CB4D9FFF182}"/>
    <dgm:cxn modelId="{A34DE9AB-C746-4625-952F-D276C2A314C5}" type="presOf" srcId="{79F38CE9-F004-4909-BCD5-E9F803361FFE}" destId="{BF2A252F-7340-474F-AB5C-7613CC0DCD92}" srcOrd="0" destOrd="0" presId="urn:microsoft.com/office/officeart/2005/8/layout/orgChart1"/>
    <dgm:cxn modelId="{2044AD62-EC54-4F4F-AE63-8D4F0F627169}" type="presOf" srcId="{672E7D79-F175-4535-B6CF-A1BF26F8E1AC}" destId="{1FFD3A1A-72C1-4B4F-B7F3-0740C2CC2DAF}" srcOrd="0" destOrd="0" presId="urn:microsoft.com/office/officeart/2005/8/layout/orgChart1"/>
    <dgm:cxn modelId="{E6D6C11F-E8DF-4C7D-B524-73D76707F2EC}" type="presOf" srcId="{7D474B28-1D27-4BF8-86B4-99158BA23B26}" destId="{CC9670AD-6789-4368-B178-DBFD0F9DED44}" srcOrd="0" destOrd="0" presId="urn:microsoft.com/office/officeart/2005/8/layout/orgChart1"/>
    <dgm:cxn modelId="{3C12538D-5B29-4A66-8E9B-D744BE6A87B8}" srcId="{AE4BA1D3-7155-4D61-8F15-AAC84AED36A1}" destId="{41BDD550-56E1-4E14-8ECD-1D2AEE7F3AAA}" srcOrd="3" destOrd="0" parTransId="{E8252026-D219-4AD6-A454-C9A5B04C4FBC}" sibTransId="{68F0887D-E1A6-4363-B837-BBCB6EE272F5}"/>
    <dgm:cxn modelId="{B22F87F0-66E6-459D-B095-9A0CEEF28FD6}" type="presOf" srcId="{FAEABF15-BF4D-4409-A744-3D92B48BAAA2}" destId="{4BCB1ADD-A760-4E68-8187-9E7D0E9764BD}" srcOrd="0" destOrd="0" presId="urn:microsoft.com/office/officeart/2005/8/layout/orgChart1"/>
    <dgm:cxn modelId="{91E0A091-CCBE-477D-B4CF-9E330B80479A}" type="presOf" srcId="{A5F3B430-CC67-48BF-B83E-2FF2FAC654A8}" destId="{7FA0D2E0-FD4B-484D-AF54-844C2580A437}" srcOrd="1" destOrd="0" presId="urn:microsoft.com/office/officeart/2005/8/layout/orgChart1"/>
    <dgm:cxn modelId="{5E7D0FCC-C79B-47DB-92EF-2B285E431D7E}" srcId="{7D474B28-1D27-4BF8-86B4-99158BA23B26}" destId="{3BBF1568-D704-44D7-914B-D952093BB05E}" srcOrd="0" destOrd="0" parTransId="{B7A0E61D-AC6A-44A8-8B5D-61C436BE985C}" sibTransId="{FF9D0199-3705-4C08-9F3F-AA59DA2A56D1}"/>
    <dgm:cxn modelId="{C55534ED-8AA3-49D7-9ED2-5405B584BEFE}" type="presOf" srcId="{0D840B92-F211-4DB5-AFA9-D51959A0A504}" destId="{9306C7AD-11CF-47AB-AF38-F8012D744679}" srcOrd="0" destOrd="0" presId="urn:microsoft.com/office/officeart/2005/8/layout/orgChart1"/>
    <dgm:cxn modelId="{7DDD96A0-163B-4BBF-B005-333C13A093D4}" srcId="{826FC8F7-90B2-424B-AF51-AA78F0F981A7}" destId="{DAFEE9D4-C5B7-43D8-B050-29C5A1E29751}" srcOrd="0" destOrd="0" parTransId="{FEA02DFD-5D70-4154-B3E5-2B1D0872E1E3}" sibTransId="{1022D5F6-D93F-453C-8908-7F2DE5D9C2F0}"/>
    <dgm:cxn modelId="{0181FC04-36D9-4A88-9FCB-C572B6925508}" type="presOf" srcId="{DC4C125E-B800-4474-ACC9-AD1A1395102E}" destId="{AB0669B0-D98F-48CE-B1BA-DD95BD762395}" srcOrd="0" destOrd="0" presId="urn:microsoft.com/office/officeart/2005/8/layout/orgChart1"/>
    <dgm:cxn modelId="{2B20E971-D863-4475-B210-DB4E006A8522}" type="presOf" srcId="{4B7E40CE-9A0B-4D27-AAFB-F817D8A8AA5F}" destId="{BA26F6A8-0AB4-497C-9DE7-3FEB8799DF7A}" srcOrd="0" destOrd="0" presId="urn:microsoft.com/office/officeart/2005/8/layout/orgChart1"/>
    <dgm:cxn modelId="{3BCB694B-5968-468F-B258-29358FAD80D7}" type="presParOf" srcId="{BA26F6A8-0AB4-497C-9DE7-3FEB8799DF7A}" destId="{8A5A494E-2CFA-47BA-B984-29A9F3F17CC0}" srcOrd="0" destOrd="0" presId="urn:microsoft.com/office/officeart/2005/8/layout/orgChart1"/>
    <dgm:cxn modelId="{CB5F4B7A-7C48-4BBE-BC5D-BA4A6D9B56BE}" type="presParOf" srcId="{8A5A494E-2CFA-47BA-B984-29A9F3F17CC0}" destId="{30E5EBDC-13A5-485E-ADF4-FA3E7E2DB8A1}" srcOrd="0" destOrd="0" presId="urn:microsoft.com/office/officeart/2005/8/layout/orgChart1"/>
    <dgm:cxn modelId="{A1A7063E-E228-4E90-A180-DA3F77EFCB43}" type="presParOf" srcId="{30E5EBDC-13A5-485E-ADF4-FA3E7E2DB8A1}" destId="{FF9E1BE4-8903-4D3F-849C-B5D7D479A5CA}" srcOrd="0" destOrd="0" presId="urn:microsoft.com/office/officeart/2005/8/layout/orgChart1"/>
    <dgm:cxn modelId="{8CAD6259-D523-4190-946F-8286E0D3A8CE}" type="presParOf" srcId="{30E5EBDC-13A5-485E-ADF4-FA3E7E2DB8A1}" destId="{E275D3B3-2753-48F7-927E-4B841F4CBA6C}" srcOrd="1" destOrd="0" presId="urn:microsoft.com/office/officeart/2005/8/layout/orgChart1"/>
    <dgm:cxn modelId="{B270E825-DCE6-4F20-A2AA-BA8D3EB248D4}" type="presParOf" srcId="{8A5A494E-2CFA-47BA-B984-29A9F3F17CC0}" destId="{50F1BE2B-9B00-4F77-84F6-4D2A2458ED3A}" srcOrd="1" destOrd="0" presId="urn:microsoft.com/office/officeart/2005/8/layout/orgChart1"/>
    <dgm:cxn modelId="{5F1CE315-526F-48D3-9B26-71F174213C71}" type="presParOf" srcId="{50F1BE2B-9B00-4F77-84F6-4D2A2458ED3A}" destId="{DB14EAE2-883B-48DA-A336-B62E1E424DF1}" srcOrd="0" destOrd="0" presId="urn:microsoft.com/office/officeart/2005/8/layout/orgChart1"/>
    <dgm:cxn modelId="{14FE27FD-2D77-4D91-B9A9-6D3537E1E1E5}" type="presParOf" srcId="{50F1BE2B-9B00-4F77-84F6-4D2A2458ED3A}" destId="{4111AFA0-CDEF-4791-B9BA-DED93B5AAD54}" srcOrd="1" destOrd="0" presId="urn:microsoft.com/office/officeart/2005/8/layout/orgChart1"/>
    <dgm:cxn modelId="{5F254765-C49E-43DA-94AF-3BE6AF3A0BBC}" type="presParOf" srcId="{4111AFA0-CDEF-4791-B9BA-DED93B5AAD54}" destId="{715FF51F-EC05-49E9-B792-649203618F90}" srcOrd="0" destOrd="0" presId="urn:microsoft.com/office/officeart/2005/8/layout/orgChart1"/>
    <dgm:cxn modelId="{C9930FD3-C0EF-405D-9613-DEE06E5906F9}" type="presParOf" srcId="{715FF51F-EC05-49E9-B792-649203618F90}" destId="{5FC9D099-46F0-414A-8741-7EAF4145D00E}" srcOrd="0" destOrd="0" presId="urn:microsoft.com/office/officeart/2005/8/layout/orgChart1"/>
    <dgm:cxn modelId="{A05CA5D3-AD33-4966-A7D7-9308D991DA5B}" type="presParOf" srcId="{715FF51F-EC05-49E9-B792-649203618F90}" destId="{6E1AB688-F021-405E-B231-7D4EE2515B56}" srcOrd="1" destOrd="0" presId="urn:microsoft.com/office/officeart/2005/8/layout/orgChart1"/>
    <dgm:cxn modelId="{926DDBE1-79FD-4C56-BE0C-39B49C3D20BF}" type="presParOf" srcId="{4111AFA0-CDEF-4791-B9BA-DED93B5AAD54}" destId="{B62376AC-5515-4B44-A475-0A4255ADD93C}" srcOrd="1" destOrd="0" presId="urn:microsoft.com/office/officeart/2005/8/layout/orgChart1"/>
    <dgm:cxn modelId="{417D68C2-0097-4DA0-8057-7203D6868524}" type="presParOf" srcId="{B62376AC-5515-4B44-A475-0A4255ADD93C}" destId="{AB0669B0-D98F-48CE-B1BA-DD95BD762395}" srcOrd="0" destOrd="0" presId="urn:microsoft.com/office/officeart/2005/8/layout/orgChart1"/>
    <dgm:cxn modelId="{A1F18B89-578D-48F1-9FB2-C27C2D48E2A3}" type="presParOf" srcId="{B62376AC-5515-4B44-A475-0A4255ADD93C}" destId="{B8921848-5190-485B-AA50-D06C223851C5}" srcOrd="1" destOrd="0" presId="urn:microsoft.com/office/officeart/2005/8/layout/orgChart1"/>
    <dgm:cxn modelId="{2080E334-17F9-4CDC-8A28-97A36473CE8E}" type="presParOf" srcId="{B8921848-5190-485B-AA50-D06C223851C5}" destId="{AC405317-7993-4785-AEC8-FE9569DE2815}" srcOrd="0" destOrd="0" presId="urn:microsoft.com/office/officeart/2005/8/layout/orgChart1"/>
    <dgm:cxn modelId="{A639C8D2-4503-4598-BE26-3DC589BCB18B}" type="presParOf" srcId="{AC405317-7993-4785-AEC8-FE9569DE2815}" destId="{85A24EDD-F937-4155-A21C-338E03CB7EA1}" srcOrd="0" destOrd="0" presId="urn:microsoft.com/office/officeart/2005/8/layout/orgChart1"/>
    <dgm:cxn modelId="{7FA084D3-0DD5-4462-828F-CA6B7471131F}" type="presParOf" srcId="{AC405317-7993-4785-AEC8-FE9569DE2815}" destId="{AE79EA03-C8F2-4C9D-AE77-A9093666DED9}" srcOrd="1" destOrd="0" presId="urn:microsoft.com/office/officeart/2005/8/layout/orgChart1"/>
    <dgm:cxn modelId="{56F97837-BD57-4919-86E9-E1C089744420}" type="presParOf" srcId="{B8921848-5190-485B-AA50-D06C223851C5}" destId="{4E851D72-358D-4695-A0A7-C992737C6046}" srcOrd="1" destOrd="0" presId="urn:microsoft.com/office/officeart/2005/8/layout/orgChart1"/>
    <dgm:cxn modelId="{623FC33B-C4D7-4216-BCBA-A6A82A74B9D2}" type="presParOf" srcId="{4E851D72-358D-4695-A0A7-C992737C6046}" destId="{4281D2A4-EBDA-4829-8808-5EDF58DEEE5B}" srcOrd="0" destOrd="0" presId="urn:microsoft.com/office/officeart/2005/8/layout/orgChart1"/>
    <dgm:cxn modelId="{078C1029-C626-4314-AFE3-1E3095B2304A}" type="presParOf" srcId="{4E851D72-358D-4695-A0A7-C992737C6046}" destId="{1A220C75-C12D-48E2-95BE-9F51CB12BE30}" srcOrd="1" destOrd="0" presId="urn:microsoft.com/office/officeart/2005/8/layout/orgChart1"/>
    <dgm:cxn modelId="{70FD2E02-5B89-4CC5-9DC3-585117D6B2E8}" type="presParOf" srcId="{1A220C75-C12D-48E2-95BE-9F51CB12BE30}" destId="{A33E9A48-EFF8-4537-ABAF-C14FA0C36EB0}" srcOrd="0" destOrd="0" presId="urn:microsoft.com/office/officeart/2005/8/layout/orgChart1"/>
    <dgm:cxn modelId="{DDBC75C4-D5B2-46E8-AC6C-5DEAD3473777}" type="presParOf" srcId="{A33E9A48-EFF8-4537-ABAF-C14FA0C36EB0}" destId="{32ACB8F2-E9C0-4C61-89FE-69BFB9B6EC21}" srcOrd="0" destOrd="0" presId="urn:microsoft.com/office/officeart/2005/8/layout/orgChart1"/>
    <dgm:cxn modelId="{A1A9BE7E-BE5E-4D75-ABC5-307725335D87}" type="presParOf" srcId="{A33E9A48-EFF8-4537-ABAF-C14FA0C36EB0}" destId="{6DAAA2A1-C2D5-41E4-8A8E-6D06876B64EC}" srcOrd="1" destOrd="0" presId="urn:microsoft.com/office/officeart/2005/8/layout/orgChart1"/>
    <dgm:cxn modelId="{FC32528E-CB42-4A1D-8352-054B41D71EDC}" type="presParOf" srcId="{1A220C75-C12D-48E2-95BE-9F51CB12BE30}" destId="{5E1DEF45-13F9-4D76-AAE7-39C9FC3B57CB}" srcOrd="1" destOrd="0" presId="urn:microsoft.com/office/officeart/2005/8/layout/orgChart1"/>
    <dgm:cxn modelId="{88397CA3-5CA0-43E3-B82C-11A8B950B3BF}" type="presParOf" srcId="{1A220C75-C12D-48E2-95BE-9F51CB12BE30}" destId="{C203D7E3-7B8C-4E3E-AA6C-965D8EA06A06}" srcOrd="2" destOrd="0" presId="urn:microsoft.com/office/officeart/2005/8/layout/orgChart1"/>
    <dgm:cxn modelId="{203223F6-10D9-448E-BF5A-E13D0670E63A}" type="presParOf" srcId="{4E851D72-358D-4695-A0A7-C992737C6046}" destId="{B27291B4-329D-4484-9734-97AF87BB1C18}" srcOrd="2" destOrd="0" presId="urn:microsoft.com/office/officeart/2005/8/layout/orgChart1"/>
    <dgm:cxn modelId="{057452B6-8F1D-4D1D-89BA-4FDB55326832}" type="presParOf" srcId="{4E851D72-358D-4695-A0A7-C992737C6046}" destId="{BF6A89EE-07FE-4C35-99C5-8AE6AC639FA7}" srcOrd="3" destOrd="0" presId="urn:microsoft.com/office/officeart/2005/8/layout/orgChart1"/>
    <dgm:cxn modelId="{6CCCC219-1819-42C1-A48F-F5A4951927EB}" type="presParOf" srcId="{BF6A89EE-07FE-4C35-99C5-8AE6AC639FA7}" destId="{7636B57C-C276-4C63-9FFD-A71D169AA31D}" srcOrd="0" destOrd="0" presId="urn:microsoft.com/office/officeart/2005/8/layout/orgChart1"/>
    <dgm:cxn modelId="{B1FB82FB-007C-4651-BFE2-41869943277B}" type="presParOf" srcId="{7636B57C-C276-4C63-9FFD-A71D169AA31D}" destId="{FD31D26B-3B23-4856-8269-9726AEFB0FDA}" srcOrd="0" destOrd="0" presId="urn:microsoft.com/office/officeart/2005/8/layout/orgChart1"/>
    <dgm:cxn modelId="{346E6B26-DF77-4272-B505-03531497381B}" type="presParOf" srcId="{7636B57C-C276-4C63-9FFD-A71D169AA31D}" destId="{0197B00C-4022-4A96-9308-6D00BCCDE164}" srcOrd="1" destOrd="0" presId="urn:microsoft.com/office/officeart/2005/8/layout/orgChart1"/>
    <dgm:cxn modelId="{B2663361-08D8-410D-AF09-1BFBD31FDB49}" type="presParOf" srcId="{BF6A89EE-07FE-4C35-99C5-8AE6AC639FA7}" destId="{5B262611-254E-4850-99BB-5E65A1976398}" srcOrd="1" destOrd="0" presId="urn:microsoft.com/office/officeart/2005/8/layout/orgChart1"/>
    <dgm:cxn modelId="{C997CAB7-DFF6-41D7-B80B-AF15F062FD14}" type="presParOf" srcId="{5B262611-254E-4850-99BB-5E65A1976398}" destId="{BBF06096-6F0B-4E7C-BD78-555183BB9FE9}" srcOrd="0" destOrd="0" presId="urn:microsoft.com/office/officeart/2005/8/layout/orgChart1"/>
    <dgm:cxn modelId="{4E7BA44F-C12E-452A-ABA3-A08B93D1D931}" type="presParOf" srcId="{5B262611-254E-4850-99BB-5E65A1976398}" destId="{BB29647C-E784-4BEB-8A59-B76CE9BCF3EE}" srcOrd="1" destOrd="0" presId="urn:microsoft.com/office/officeart/2005/8/layout/orgChart1"/>
    <dgm:cxn modelId="{36705537-4761-4B65-86FB-1097D2F71FA6}" type="presParOf" srcId="{BB29647C-E784-4BEB-8A59-B76CE9BCF3EE}" destId="{D88E6F54-461D-4F22-A900-A49B29074FDE}" srcOrd="0" destOrd="0" presId="urn:microsoft.com/office/officeart/2005/8/layout/orgChart1"/>
    <dgm:cxn modelId="{50C94428-F958-426F-B5BE-45517EF07480}" type="presParOf" srcId="{D88E6F54-461D-4F22-A900-A49B29074FDE}" destId="{AFE5FCA5-9F4E-4D91-9879-F0A8CDB715C4}" srcOrd="0" destOrd="0" presId="urn:microsoft.com/office/officeart/2005/8/layout/orgChart1"/>
    <dgm:cxn modelId="{85B02DD6-51D5-451B-845E-B9802137CA08}" type="presParOf" srcId="{D88E6F54-461D-4F22-A900-A49B29074FDE}" destId="{D6E525B4-7687-4FFB-BCBB-EF3FA437AF52}" srcOrd="1" destOrd="0" presId="urn:microsoft.com/office/officeart/2005/8/layout/orgChart1"/>
    <dgm:cxn modelId="{8120B2F4-380A-4E66-92A7-48CF05A28C9F}" type="presParOf" srcId="{BB29647C-E784-4BEB-8A59-B76CE9BCF3EE}" destId="{2302F8AC-C241-4572-9233-0FB24D2AD6D2}" srcOrd="1" destOrd="0" presId="urn:microsoft.com/office/officeart/2005/8/layout/orgChart1"/>
    <dgm:cxn modelId="{3CF350A8-D321-4B9A-9556-7C2CB0B8955C}" type="presParOf" srcId="{BB29647C-E784-4BEB-8A59-B76CE9BCF3EE}" destId="{84DED0B7-7BAD-4145-8A75-5F7E913C400B}" srcOrd="2" destOrd="0" presId="urn:microsoft.com/office/officeart/2005/8/layout/orgChart1"/>
    <dgm:cxn modelId="{2EF545A5-5CC1-4747-9630-C2DFED6F3EB7}" type="presParOf" srcId="{5B262611-254E-4850-99BB-5E65A1976398}" destId="{BA0C5847-45B1-4F58-B9CC-3D511800C6A1}" srcOrd="2" destOrd="0" presId="urn:microsoft.com/office/officeart/2005/8/layout/orgChart1"/>
    <dgm:cxn modelId="{2C84568C-C126-445B-9A39-D053A1A5162D}" type="presParOf" srcId="{5B262611-254E-4850-99BB-5E65A1976398}" destId="{33EB0942-A4E6-4189-B108-279E2413BE5C}" srcOrd="3" destOrd="0" presId="urn:microsoft.com/office/officeart/2005/8/layout/orgChart1"/>
    <dgm:cxn modelId="{9C007A09-C56D-43D3-917D-9D0F642A8D63}" type="presParOf" srcId="{33EB0942-A4E6-4189-B108-279E2413BE5C}" destId="{5A765179-1B96-4DE9-81DE-37A225DE3B2A}" srcOrd="0" destOrd="0" presId="urn:microsoft.com/office/officeart/2005/8/layout/orgChart1"/>
    <dgm:cxn modelId="{8C1DB7AB-CB25-4481-8867-58925C7D57B5}" type="presParOf" srcId="{5A765179-1B96-4DE9-81DE-37A225DE3B2A}" destId="{BF2A252F-7340-474F-AB5C-7613CC0DCD92}" srcOrd="0" destOrd="0" presId="urn:microsoft.com/office/officeart/2005/8/layout/orgChart1"/>
    <dgm:cxn modelId="{36ED5260-927D-4D77-A739-38C81B496846}" type="presParOf" srcId="{5A765179-1B96-4DE9-81DE-37A225DE3B2A}" destId="{4DF85E92-8115-4C4D-9AAC-55184DA8C125}" srcOrd="1" destOrd="0" presId="urn:microsoft.com/office/officeart/2005/8/layout/orgChart1"/>
    <dgm:cxn modelId="{BB2E6B35-8F17-4C87-A1AF-888B7CB31B9B}" type="presParOf" srcId="{33EB0942-A4E6-4189-B108-279E2413BE5C}" destId="{10BDEBC3-043F-4C37-871C-53E48DD2EE0E}" srcOrd="1" destOrd="0" presId="urn:microsoft.com/office/officeart/2005/8/layout/orgChart1"/>
    <dgm:cxn modelId="{233EFE96-AF6E-4B48-9FE7-039B2A9AEB37}" type="presParOf" srcId="{33EB0942-A4E6-4189-B108-279E2413BE5C}" destId="{AB2EBDA7-766F-4AF6-B17D-3EE9651E3CA1}" srcOrd="2" destOrd="0" presId="urn:microsoft.com/office/officeart/2005/8/layout/orgChart1"/>
    <dgm:cxn modelId="{AFF00261-C628-4D00-B7F1-F684FE0E0768}" type="presParOf" srcId="{5B262611-254E-4850-99BB-5E65A1976398}" destId="{1EC597F0-DD13-42E3-B91E-E14C2E53C91B}" srcOrd="4" destOrd="0" presId="urn:microsoft.com/office/officeart/2005/8/layout/orgChart1"/>
    <dgm:cxn modelId="{B9820087-C7E8-43D7-A409-93B919D85406}" type="presParOf" srcId="{5B262611-254E-4850-99BB-5E65A1976398}" destId="{43820265-2226-4BA5-8D42-578107AE4420}" srcOrd="5" destOrd="0" presId="urn:microsoft.com/office/officeart/2005/8/layout/orgChart1"/>
    <dgm:cxn modelId="{31F4812B-95BA-4642-B30E-0C5C3FCF674B}" type="presParOf" srcId="{43820265-2226-4BA5-8D42-578107AE4420}" destId="{51DE331E-1DA8-4DE9-8263-2CFEE650BE7C}" srcOrd="0" destOrd="0" presId="urn:microsoft.com/office/officeart/2005/8/layout/orgChart1"/>
    <dgm:cxn modelId="{FBEB22D9-223A-4DA2-B0F3-2E5415A7BD21}" type="presParOf" srcId="{51DE331E-1DA8-4DE9-8263-2CFEE650BE7C}" destId="{829AF81B-33CD-4CAB-B1C3-3DBB3B7427A4}" srcOrd="0" destOrd="0" presId="urn:microsoft.com/office/officeart/2005/8/layout/orgChart1"/>
    <dgm:cxn modelId="{426E9815-5E1C-490D-9638-A0561BE0BD09}" type="presParOf" srcId="{51DE331E-1DA8-4DE9-8263-2CFEE650BE7C}" destId="{04711CD1-726B-4950-B10E-2B29C6593B8A}" srcOrd="1" destOrd="0" presId="urn:microsoft.com/office/officeart/2005/8/layout/orgChart1"/>
    <dgm:cxn modelId="{3EBEB373-3E63-452A-8790-A4C0EE9B4A93}" type="presParOf" srcId="{43820265-2226-4BA5-8D42-578107AE4420}" destId="{52D4F269-DA91-48AF-ADA3-FA1528B1F2DF}" srcOrd="1" destOrd="0" presId="urn:microsoft.com/office/officeart/2005/8/layout/orgChart1"/>
    <dgm:cxn modelId="{42B6FD12-06F3-4E50-82BF-C2A287606FA7}" type="presParOf" srcId="{43820265-2226-4BA5-8D42-578107AE4420}" destId="{83FE4C78-716F-428F-8FC0-C6882CDFFBD7}" srcOrd="2" destOrd="0" presId="urn:microsoft.com/office/officeart/2005/8/layout/orgChart1"/>
    <dgm:cxn modelId="{4B8C45FD-A37A-4092-B753-B561C7EA8B8E}" type="presParOf" srcId="{5B262611-254E-4850-99BB-5E65A1976398}" destId="{F2203CC7-1D99-430E-A705-14B18684A8CE}" srcOrd="6" destOrd="0" presId="urn:microsoft.com/office/officeart/2005/8/layout/orgChart1"/>
    <dgm:cxn modelId="{4B660CD9-A73F-4CA9-A7D1-236126860F41}" type="presParOf" srcId="{5B262611-254E-4850-99BB-5E65A1976398}" destId="{232D0B5C-FF16-4CCE-8FCC-D195B5C99B9C}" srcOrd="7" destOrd="0" presId="urn:microsoft.com/office/officeart/2005/8/layout/orgChart1"/>
    <dgm:cxn modelId="{401B94F3-3770-4C21-BD4A-8A01B621F353}" type="presParOf" srcId="{232D0B5C-FF16-4CCE-8FCC-D195B5C99B9C}" destId="{15D06BD1-F101-4338-A3BA-171853E7D674}" srcOrd="0" destOrd="0" presId="urn:microsoft.com/office/officeart/2005/8/layout/orgChart1"/>
    <dgm:cxn modelId="{F68FD3BA-F055-4013-A277-4C491AA5DEAD}" type="presParOf" srcId="{15D06BD1-F101-4338-A3BA-171853E7D674}" destId="{253724FD-D729-478A-A1ED-69562684F3EE}" srcOrd="0" destOrd="0" presId="urn:microsoft.com/office/officeart/2005/8/layout/orgChart1"/>
    <dgm:cxn modelId="{8FFB4A5F-62C0-4A1E-9E37-D699DABA2F92}" type="presParOf" srcId="{15D06BD1-F101-4338-A3BA-171853E7D674}" destId="{EB45376C-841D-4555-96A1-9C76243FB36A}" srcOrd="1" destOrd="0" presId="urn:microsoft.com/office/officeart/2005/8/layout/orgChart1"/>
    <dgm:cxn modelId="{DF5BC2D0-724D-4CD4-9FA0-8306177715D2}" type="presParOf" srcId="{232D0B5C-FF16-4CCE-8FCC-D195B5C99B9C}" destId="{3775CEEC-2377-4221-A2A6-76D133463F47}" srcOrd="1" destOrd="0" presId="urn:microsoft.com/office/officeart/2005/8/layout/orgChart1"/>
    <dgm:cxn modelId="{0C247D68-23FB-4228-8D64-BBC8FF0074BB}" type="presParOf" srcId="{232D0B5C-FF16-4CCE-8FCC-D195B5C99B9C}" destId="{F936B322-AFE9-467A-9C9E-B0992F4EE98A}" srcOrd="2" destOrd="0" presId="urn:microsoft.com/office/officeart/2005/8/layout/orgChart1"/>
    <dgm:cxn modelId="{54A80214-42C1-4085-A1CE-C54C0D9448CF}" type="presParOf" srcId="{5B262611-254E-4850-99BB-5E65A1976398}" destId="{1FFD3A1A-72C1-4B4F-B7F3-0740C2CC2DAF}" srcOrd="8" destOrd="0" presId="urn:microsoft.com/office/officeart/2005/8/layout/orgChart1"/>
    <dgm:cxn modelId="{B92FC777-A4E8-4036-A975-0E358EF06182}" type="presParOf" srcId="{5B262611-254E-4850-99BB-5E65A1976398}" destId="{42F845B4-C084-49FC-BE8F-A872C7EA7289}" srcOrd="9" destOrd="0" presId="urn:microsoft.com/office/officeart/2005/8/layout/orgChart1"/>
    <dgm:cxn modelId="{30EA91A0-AA72-4FD5-8F81-72A948BBB4E1}" type="presParOf" srcId="{42F845B4-C084-49FC-BE8F-A872C7EA7289}" destId="{001677E2-24A8-4F30-83B8-48DE9B7CC969}" srcOrd="0" destOrd="0" presId="urn:microsoft.com/office/officeart/2005/8/layout/orgChart1"/>
    <dgm:cxn modelId="{D0EE4F3D-F1D7-43A3-B1C2-F2A350913880}" type="presParOf" srcId="{001677E2-24A8-4F30-83B8-48DE9B7CC969}" destId="{59DD0E1F-3571-4BAD-B277-F1DDCA1E6BD8}" srcOrd="0" destOrd="0" presId="urn:microsoft.com/office/officeart/2005/8/layout/orgChart1"/>
    <dgm:cxn modelId="{30812AA9-B30A-4B1E-9EBB-DEB4DDFEA0BE}" type="presParOf" srcId="{001677E2-24A8-4F30-83B8-48DE9B7CC969}" destId="{9CE8DAD1-58BF-4B8D-9DEC-76498196AC8B}" srcOrd="1" destOrd="0" presId="urn:microsoft.com/office/officeart/2005/8/layout/orgChart1"/>
    <dgm:cxn modelId="{4DA0F030-DDC5-4E46-955A-7B8E6ED9A9AB}" type="presParOf" srcId="{42F845B4-C084-49FC-BE8F-A872C7EA7289}" destId="{89A58AE1-DA02-4585-9459-B31589765C2E}" srcOrd="1" destOrd="0" presId="urn:microsoft.com/office/officeart/2005/8/layout/orgChart1"/>
    <dgm:cxn modelId="{0C97B60A-3CD5-4565-8818-4524144FED85}" type="presParOf" srcId="{42F845B4-C084-49FC-BE8F-A872C7EA7289}" destId="{8FABD103-C19D-4F8D-9181-4CDD53DDDC56}" srcOrd="2" destOrd="0" presId="urn:microsoft.com/office/officeart/2005/8/layout/orgChart1"/>
    <dgm:cxn modelId="{E8BE73B9-50D3-4AB2-B7E6-784550C09F95}" type="presParOf" srcId="{5B262611-254E-4850-99BB-5E65A1976398}" destId="{322A0618-CEC4-406C-8342-C1E3F6034E8E}" srcOrd="10" destOrd="0" presId="urn:microsoft.com/office/officeart/2005/8/layout/orgChart1"/>
    <dgm:cxn modelId="{99DEEAA2-7C52-4E7F-A806-D8C44DA23687}" type="presParOf" srcId="{5B262611-254E-4850-99BB-5E65A1976398}" destId="{7ECA9316-4EDB-4D36-A2EC-002EE4B98BF6}" srcOrd="11" destOrd="0" presId="urn:microsoft.com/office/officeart/2005/8/layout/orgChart1"/>
    <dgm:cxn modelId="{AEEB8A00-C7B6-43AF-B6D7-B36C9DC1C2CA}" type="presParOf" srcId="{7ECA9316-4EDB-4D36-A2EC-002EE4B98BF6}" destId="{CBEC721F-EEE1-4559-8862-FBA7BFAB9A3B}" srcOrd="0" destOrd="0" presId="urn:microsoft.com/office/officeart/2005/8/layout/orgChart1"/>
    <dgm:cxn modelId="{BD428045-5AB7-49CF-B931-1B8BF1B25ABB}" type="presParOf" srcId="{CBEC721F-EEE1-4559-8862-FBA7BFAB9A3B}" destId="{56B6A85B-F67A-42E7-9992-A15344117156}" srcOrd="0" destOrd="0" presId="urn:microsoft.com/office/officeart/2005/8/layout/orgChart1"/>
    <dgm:cxn modelId="{1062E3A4-8FF0-40EA-AE68-4BE0BC7D0CE8}" type="presParOf" srcId="{CBEC721F-EEE1-4559-8862-FBA7BFAB9A3B}" destId="{8AED5122-D8D5-49E0-9B44-F792A6C15588}" srcOrd="1" destOrd="0" presId="urn:microsoft.com/office/officeart/2005/8/layout/orgChart1"/>
    <dgm:cxn modelId="{F58A9907-B30E-418A-8E2C-A11680CE05B1}" type="presParOf" srcId="{7ECA9316-4EDB-4D36-A2EC-002EE4B98BF6}" destId="{CCA32F40-42D1-46D3-BE89-6460CFB44959}" srcOrd="1" destOrd="0" presId="urn:microsoft.com/office/officeart/2005/8/layout/orgChart1"/>
    <dgm:cxn modelId="{FB38011D-515C-4D47-AB84-56F14CA15CFC}" type="presParOf" srcId="{7ECA9316-4EDB-4D36-A2EC-002EE4B98BF6}" destId="{DBEC095C-2F88-45E2-B292-D77406F9F4E5}" srcOrd="2" destOrd="0" presId="urn:microsoft.com/office/officeart/2005/8/layout/orgChart1"/>
    <dgm:cxn modelId="{579856B6-1FE9-4EDE-A7C2-4192B5496132}" type="presParOf" srcId="{BF6A89EE-07FE-4C35-99C5-8AE6AC639FA7}" destId="{C1FCE87F-CB80-4763-A256-D5E27B4DC7EB}" srcOrd="2" destOrd="0" presId="urn:microsoft.com/office/officeart/2005/8/layout/orgChart1"/>
    <dgm:cxn modelId="{BD069264-0606-44E3-AB15-690B9E0412CC}" type="presParOf" srcId="{4E851D72-358D-4695-A0A7-C992737C6046}" destId="{8E9E6CBE-90FD-413A-AD8F-EFDC37E5A2BC}" srcOrd="4" destOrd="0" presId="urn:microsoft.com/office/officeart/2005/8/layout/orgChart1"/>
    <dgm:cxn modelId="{DD529B67-9D19-4946-8B51-1B523B9EE46E}" type="presParOf" srcId="{4E851D72-358D-4695-A0A7-C992737C6046}" destId="{826677CA-AD10-4A21-8258-7EAA4D4CCF81}" srcOrd="5" destOrd="0" presId="urn:microsoft.com/office/officeart/2005/8/layout/orgChart1"/>
    <dgm:cxn modelId="{C4FFE853-D20C-4E4D-A78D-75F3FF6634C5}" type="presParOf" srcId="{826677CA-AD10-4A21-8258-7EAA4D4CCF81}" destId="{0686A56B-62E1-4F7C-8E47-6EA7B7554B61}" srcOrd="0" destOrd="0" presId="urn:microsoft.com/office/officeart/2005/8/layout/orgChart1"/>
    <dgm:cxn modelId="{D735A639-4FE3-41E3-8436-950454808BB6}" type="presParOf" srcId="{0686A56B-62E1-4F7C-8E47-6EA7B7554B61}" destId="{CC9670AD-6789-4368-B178-DBFD0F9DED44}" srcOrd="0" destOrd="0" presId="urn:microsoft.com/office/officeart/2005/8/layout/orgChart1"/>
    <dgm:cxn modelId="{9BABD051-EEF1-47F6-B493-A3014437F4B9}" type="presParOf" srcId="{0686A56B-62E1-4F7C-8E47-6EA7B7554B61}" destId="{62712E44-C5BB-4C93-A2B8-122D75E47CD8}" srcOrd="1" destOrd="0" presId="urn:microsoft.com/office/officeart/2005/8/layout/orgChart1"/>
    <dgm:cxn modelId="{0DB54133-E706-4637-878F-04C45B59B0F1}" type="presParOf" srcId="{826677CA-AD10-4A21-8258-7EAA4D4CCF81}" destId="{078314A3-9174-4E53-BF86-130ED7FFA4FF}" srcOrd="1" destOrd="0" presId="urn:microsoft.com/office/officeart/2005/8/layout/orgChart1"/>
    <dgm:cxn modelId="{6537E032-65E7-4737-AF54-DA20BF78557F}" type="presParOf" srcId="{078314A3-9174-4E53-BF86-130ED7FFA4FF}" destId="{4F641F9E-4E08-4307-B306-2FAAEDD898CA}" srcOrd="0" destOrd="0" presId="urn:microsoft.com/office/officeart/2005/8/layout/orgChart1"/>
    <dgm:cxn modelId="{E302F624-2623-491F-91E6-BD8EE1A532B7}" type="presParOf" srcId="{078314A3-9174-4E53-BF86-130ED7FFA4FF}" destId="{23969090-C573-4083-9AFC-2F2CDFBB1798}" srcOrd="1" destOrd="0" presId="urn:microsoft.com/office/officeart/2005/8/layout/orgChart1"/>
    <dgm:cxn modelId="{0D772B6A-4247-4B26-B119-E032E3018A3A}" type="presParOf" srcId="{23969090-C573-4083-9AFC-2F2CDFBB1798}" destId="{44EEB606-61E8-4330-BC81-C48108836CE0}" srcOrd="0" destOrd="0" presId="urn:microsoft.com/office/officeart/2005/8/layout/orgChart1"/>
    <dgm:cxn modelId="{3D788AB1-1620-4973-995C-80CE59F97BE2}" type="presParOf" srcId="{44EEB606-61E8-4330-BC81-C48108836CE0}" destId="{E031922C-67FC-4441-99F5-23F8DED5CB23}" srcOrd="0" destOrd="0" presId="urn:microsoft.com/office/officeart/2005/8/layout/orgChart1"/>
    <dgm:cxn modelId="{2F6055B2-A051-4352-AEFA-98FF814D98FC}" type="presParOf" srcId="{44EEB606-61E8-4330-BC81-C48108836CE0}" destId="{6B40BFC9-2E34-4020-9223-8DA4AB55F3DC}" srcOrd="1" destOrd="0" presId="urn:microsoft.com/office/officeart/2005/8/layout/orgChart1"/>
    <dgm:cxn modelId="{58C5CB00-0EE5-4F5D-AB52-D8CCB6E3F0BE}" type="presParOf" srcId="{23969090-C573-4083-9AFC-2F2CDFBB1798}" destId="{2E847D04-FBC4-4092-B7F8-8842C4BCD063}" srcOrd="1" destOrd="0" presId="urn:microsoft.com/office/officeart/2005/8/layout/orgChart1"/>
    <dgm:cxn modelId="{853F0E67-ED8A-40B7-A47C-8CC92629B8D4}" type="presParOf" srcId="{23969090-C573-4083-9AFC-2F2CDFBB1798}" destId="{F6D78C56-FF11-45E2-AA01-7B81F5AA1AED}" srcOrd="2" destOrd="0" presId="urn:microsoft.com/office/officeart/2005/8/layout/orgChart1"/>
    <dgm:cxn modelId="{D9EBAEC2-42EF-4892-B6C5-BD7550ED4A0C}" type="presParOf" srcId="{078314A3-9174-4E53-BF86-130ED7FFA4FF}" destId="{62C47232-3C61-4FF8-A7EA-B6ED433B2D78}" srcOrd="2" destOrd="0" presId="urn:microsoft.com/office/officeart/2005/8/layout/orgChart1"/>
    <dgm:cxn modelId="{175F48B6-73E7-4104-9D36-94CE6C69C5BC}" type="presParOf" srcId="{078314A3-9174-4E53-BF86-130ED7FFA4FF}" destId="{E4EA4DCB-0F59-463A-8CEC-1A9DBF7DCCB8}" srcOrd="3" destOrd="0" presId="urn:microsoft.com/office/officeart/2005/8/layout/orgChart1"/>
    <dgm:cxn modelId="{AD5C9FC8-A341-41FB-82AF-4EECA7F2095E}" type="presParOf" srcId="{E4EA4DCB-0F59-463A-8CEC-1A9DBF7DCCB8}" destId="{A734E0DE-0F0F-434A-96F2-3666804C4AA9}" srcOrd="0" destOrd="0" presId="urn:microsoft.com/office/officeart/2005/8/layout/orgChart1"/>
    <dgm:cxn modelId="{0B910AFD-58F4-449D-8720-77AECA2056A7}" type="presParOf" srcId="{A734E0DE-0F0F-434A-96F2-3666804C4AA9}" destId="{D5224942-08F5-4F89-BBB9-3EF5AEE5BE30}" srcOrd="0" destOrd="0" presId="urn:microsoft.com/office/officeart/2005/8/layout/orgChart1"/>
    <dgm:cxn modelId="{AD0C4156-44AD-40C1-91A1-7814C59F8074}" type="presParOf" srcId="{A734E0DE-0F0F-434A-96F2-3666804C4AA9}" destId="{479CFB4D-47F3-4E11-995A-0DC6B3F12EA3}" srcOrd="1" destOrd="0" presId="urn:microsoft.com/office/officeart/2005/8/layout/orgChart1"/>
    <dgm:cxn modelId="{B73ED474-6B78-42AD-AD58-EAB433B6E41E}" type="presParOf" srcId="{E4EA4DCB-0F59-463A-8CEC-1A9DBF7DCCB8}" destId="{17DE5C1F-DC3D-4968-AB16-4B26974B4C69}" srcOrd="1" destOrd="0" presId="urn:microsoft.com/office/officeart/2005/8/layout/orgChart1"/>
    <dgm:cxn modelId="{0646C14E-5312-4AEB-8EEC-4201ABDAA373}" type="presParOf" srcId="{E4EA4DCB-0F59-463A-8CEC-1A9DBF7DCCB8}" destId="{E7B49E77-8AA9-4DB2-B1E9-978ED15C8685}" srcOrd="2" destOrd="0" presId="urn:microsoft.com/office/officeart/2005/8/layout/orgChart1"/>
    <dgm:cxn modelId="{E426D8ED-80D2-4274-941B-57D3864C5530}" type="presParOf" srcId="{078314A3-9174-4E53-BF86-130ED7FFA4FF}" destId="{01C759E0-A784-4C90-A261-1345E6BA4B14}" srcOrd="4" destOrd="0" presId="urn:microsoft.com/office/officeart/2005/8/layout/orgChart1"/>
    <dgm:cxn modelId="{7FCFCC15-A7B4-46D8-8528-4E781D222594}" type="presParOf" srcId="{078314A3-9174-4E53-BF86-130ED7FFA4FF}" destId="{8B11209D-8C46-4467-9F1C-BE6CFB189C1B}" srcOrd="5" destOrd="0" presId="urn:microsoft.com/office/officeart/2005/8/layout/orgChart1"/>
    <dgm:cxn modelId="{9A2C9301-EB77-4FBD-8347-845C6BA3C492}" type="presParOf" srcId="{8B11209D-8C46-4467-9F1C-BE6CFB189C1B}" destId="{73F6726B-6DED-4386-9152-B15F73592BA9}" srcOrd="0" destOrd="0" presId="urn:microsoft.com/office/officeart/2005/8/layout/orgChart1"/>
    <dgm:cxn modelId="{49185400-F201-4C04-821E-15F0CD7E97F2}" type="presParOf" srcId="{73F6726B-6DED-4386-9152-B15F73592BA9}" destId="{334B6A74-D1E5-4351-84D5-F4FC6F4BA3DB}" srcOrd="0" destOrd="0" presId="urn:microsoft.com/office/officeart/2005/8/layout/orgChart1"/>
    <dgm:cxn modelId="{E07B74FA-2615-4D3B-92C7-4CED704F15F2}" type="presParOf" srcId="{73F6726B-6DED-4386-9152-B15F73592BA9}" destId="{9DB5A955-F1E7-43B6-A3C8-C5F6F971455E}" srcOrd="1" destOrd="0" presId="urn:microsoft.com/office/officeart/2005/8/layout/orgChart1"/>
    <dgm:cxn modelId="{C045B478-E6D0-45B0-B11F-E07EFE542B06}" type="presParOf" srcId="{8B11209D-8C46-4467-9F1C-BE6CFB189C1B}" destId="{DF803670-97F3-4CF6-B568-5CB7D418D3A5}" srcOrd="1" destOrd="0" presId="urn:microsoft.com/office/officeart/2005/8/layout/orgChart1"/>
    <dgm:cxn modelId="{45980FA1-1869-4CF2-B698-F802E026E135}" type="presParOf" srcId="{8B11209D-8C46-4467-9F1C-BE6CFB189C1B}" destId="{06210321-7A2F-4558-83B7-640FA4CA2F72}" srcOrd="2" destOrd="0" presId="urn:microsoft.com/office/officeart/2005/8/layout/orgChart1"/>
    <dgm:cxn modelId="{B5A771C8-EF2C-4256-BD67-8226B0E51F1C}" type="presParOf" srcId="{826677CA-AD10-4A21-8258-7EAA4D4CCF81}" destId="{FDAE8D1E-9427-4C68-AFA9-75602744FC29}" srcOrd="2" destOrd="0" presId="urn:microsoft.com/office/officeart/2005/8/layout/orgChart1"/>
    <dgm:cxn modelId="{7EF30C00-8DE3-4D32-BDDD-507F7321B3F6}" type="presParOf" srcId="{4E851D72-358D-4695-A0A7-C992737C6046}" destId="{7D009023-98ED-45D4-AB52-8F9C580C14DE}" srcOrd="6" destOrd="0" presId="urn:microsoft.com/office/officeart/2005/8/layout/orgChart1"/>
    <dgm:cxn modelId="{598066A8-EDA0-4318-B15A-4FED1159407A}" type="presParOf" srcId="{4E851D72-358D-4695-A0A7-C992737C6046}" destId="{A1C6315F-EF67-4587-BA59-3DA89CCEB4D7}" srcOrd="7" destOrd="0" presId="urn:microsoft.com/office/officeart/2005/8/layout/orgChart1"/>
    <dgm:cxn modelId="{0C04C8D9-EF54-4CDC-AD6B-2946C14F0D20}" type="presParOf" srcId="{A1C6315F-EF67-4587-BA59-3DA89CCEB4D7}" destId="{912C81C7-73EF-4F56-82F5-E481D89ABD25}" srcOrd="0" destOrd="0" presId="urn:microsoft.com/office/officeart/2005/8/layout/orgChart1"/>
    <dgm:cxn modelId="{7B5F1E8D-D233-4103-9E66-4421518A9AC2}" type="presParOf" srcId="{912C81C7-73EF-4F56-82F5-E481D89ABD25}" destId="{6D25C506-D830-4D93-AA2A-5A83F3515A98}" srcOrd="0" destOrd="0" presId="urn:microsoft.com/office/officeart/2005/8/layout/orgChart1"/>
    <dgm:cxn modelId="{33B35526-D0C6-4AA0-B88E-FBFC60F2D800}" type="presParOf" srcId="{912C81C7-73EF-4F56-82F5-E481D89ABD25}" destId="{A63610C2-1FE2-4E1A-8CDD-F8F3FD1921A4}" srcOrd="1" destOrd="0" presId="urn:microsoft.com/office/officeart/2005/8/layout/orgChart1"/>
    <dgm:cxn modelId="{60A85F0A-0DF3-492F-AA7E-E046406840B7}" type="presParOf" srcId="{A1C6315F-EF67-4587-BA59-3DA89CCEB4D7}" destId="{5FE0ADE9-9572-48FA-A0E6-1E26F6153FE7}" srcOrd="1" destOrd="0" presId="urn:microsoft.com/office/officeart/2005/8/layout/orgChart1"/>
    <dgm:cxn modelId="{BDA6A381-9B4B-4438-A5AC-2F73BF4F673F}" type="presParOf" srcId="{5FE0ADE9-9572-48FA-A0E6-1E26F6153FE7}" destId="{35245785-4733-4DE6-B43F-9ED4D5813482}" srcOrd="0" destOrd="0" presId="urn:microsoft.com/office/officeart/2005/8/layout/orgChart1"/>
    <dgm:cxn modelId="{BED383C7-0888-45F2-A875-CDD67E084D9F}" type="presParOf" srcId="{5FE0ADE9-9572-48FA-A0E6-1E26F6153FE7}" destId="{E2BF2163-877D-4587-B7EA-5549B36D6B49}" srcOrd="1" destOrd="0" presId="urn:microsoft.com/office/officeart/2005/8/layout/orgChart1"/>
    <dgm:cxn modelId="{A3B906A4-3F9B-4D01-AC2A-1F4241C62949}" type="presParOf" srcId="{E2BF2163-877D-4587-B7EA-5549B36D6B49}" destId="{47971F0C-2132-4FFA-9B6F-A47A54B8F87D}" srcOrd="0" destOrd="0" presId="urn:microsoft.com/office/officeart/2005/8/layout/orgChart1"/>
    <dgm:cxn modelId="{9638EC80-B965-4232-8403-08177AFD2857}" type="presParOf" srcId="{47971F0C-2132-4FFA-9B6F-A47A54B8F87D}" destId="{5CC6EAD2-F0DF-44CB-BD28-96669CF350DB}" srcOrd="0" destOrd="0" presId="urn:microsoft.com/office/officeart/2005/8/layout/orgChart1"/>
    <dgm:cxn modelId="{6D1D5E7C-81E5-4C9E-AC69-59FA4BA38E19}" type="presParOf" srcId="{47971F0C-2132-4FFA-9B6F-A47A54B8F87D}" destId="{052EABB4-6256-4E5F-9D4B-262EE8751353}" srcOrd="1" destOrd="0" presId="urn:microsoft.com/office/officeart/2005/8/layout/orgChart1"/>
    <dgm:cxn modelId="{C5668FF1-D1BB-4FD8-8208-E09134CFF8D9}" type="presParOf" srcId="{E2BF2163-877D-4587-B7EA-5549B36D6B49}" destId="{C6CBF37A-8C26-4925-A793-350A2B43450A}" srcOrd="1" destOrd="0" presId="urn:microsoft.com/office/officeart/2005/8/layout/orgChart1"/>
    <dgm:cxn modelId="{D2616C80-B3EE-4C02-AFFF-1487B572C48C}" type="presParOf" srcId="{E2BF2163-877D-4587-B7EA-5549B36D6B49}" destId="{5A5B7FC6-99C5-475B-AB71-8A4449FC4F7A}" srcOrd="2" destOrd="0" presId="urn:microsoft.com/office/officeart/2005/8/layout/orgChart1"/>
    <dgm:cxn modelId="{BDC3D32F-E611-4386-A7BF-45C75A4F8EC1}" type="presParOf" srcId="{5FE0ADE9-9572-48FA-A0E6-1E26F6153FE7}" destId="{A2298AC9-6654-42CB-A060-B797499A7876}" srcOrd="2" destOrd="0" presId="urn:microsoft.com/office/officeart/2005/8/layout/orgChart1"/>
    <dgm:cxn modelId="{DA4DC580-EE11-499E-9964-BF887FE4FAA2}" type="presParOf" srcId="{5FE0ADE9-9572-48FA-A0E6-1E26F6153FE7}" destId="{640CC40B-3D9D-48C5-B475-C5CF8F228D35}" srcOrd="3" destOrd="0" presId="urn:microsoft.com/office/officeart/2005/8/layout/orgChart1"/>
    <dgm:cxn modelId="{149430D6-CF82-473F-9FF0-F6C29AFF922D}" type="presParOf" srcId="{640CC40B-3D9D-48C5-B475-C5CF8F228D35}" destId="{AE4D21D2-822B-468C-88C4-1BDA60E18D21}" srcOrd="0" destOrd="0" presId="urn:microsoft.com/office/officeart/2005/8/layout/orgChart1"/>
    <dgm:cxn modelId="{0D333644-528A-4609-B69B-09ABF2887FA8}" type="presParOf" srcId="{AE4D21D2-822B-468C-88C4-1BDA60E18D21}" destId="{074DECD5-0A20-4FC4-8571-9BF91DFB0104}" srcOrd="0" destOrd="0" presId="urn:microsoft.com/office/officeart/2005/8/layout/orgChart1"/>
    <dgm:cxn modelId="{B62093E4-E35E-462F-88C9-A96BBD4BD823}" type="presParOf" srcId="{AE4D21D2-822B-468C-88C4-1BDA60E18D21}" destId="{7FA0D2E0-FD4B-484D-AF54-844C2580A437}" srcOrd="1" destOrd="0" presId="urn:microsoft.com/office/officeart/2005/8/layout/orgChart1"/>
    <dgm:cxn modelId="{AD8CEADA-4502-4D8A-B839-43329C9652EF}" type="presParOf" srcId="{640CC40B-3D9D-48C5-B475-C5CF8F228D35}" destId="{2AC21174-1462-4AA3-B993-7A1F582820BE}" srcOrd="1" destOrd="0" presId="urn:microsoft.com/office/officeart/2005/8/layout/orgChart1"/>
    <dgm:cxn modelId="{0F24939C-3195-4024-87DA-069A4D4973EB}" type="presParOf" srcId="{640CC40B-3D9D-48C5-B475-C5CF8F228D35}" destId="{D73B320F-2344-4132-BBB7-BDEECF58906F}" srcOrd="2" destOrd="0" presId="urn:microsoft.com/office/officeart/2005/8/layout/orgChart1"/>
    <dgm:cxn modelId="{CE88B2A7-CB2D-439C-9241-A64F4921730F}" type="presParOf" srcId="{5FE0ADE9-9572-48FA-A0E6-1E26F6153FE7}" destId="{40A41126-CA39-4FBF-9E4F-974CE046B128}" srcOrd="4" destOrd="0" presId="urn:microsoft.com/office/officeart/2005/8/layout/orgChart1"/>
    <dgm:cxn modelId="{884B94D0-D295-4E98-8D88-27197C98D70C}" type="presParOf" srcId="{5FE0ADE9-9572-48FA-A0E6-1E26F6153FE7}" destId="{BF781574-83E1-4781-88A6-190743C6D9E2}" srcOrd="5" destOrd="0" presId="urn:microsoft.com/office/officeart/2005/8/layout/orgChart1"/>
    <dgm:cxn modelId="{18B4546E-ADE3-41F2-A83B-2805D2D8C8B5}" type="presParOf" srcId="{BF781574-83E1-4781-88A6-190743C6D9E2}" destId="{68B303FB-BF9F-49A5-BD9E-752C3CCB6158}" srcOrd="0" destOrd="0" presId="urn:microsoft.com/office/officeart/2005/8/layout/orgChart1"/>
    <dgm:cxn modelId="{B8D97A08-0973-44DC-A308-FEC941CFA75E}" type="presParOf" srcId="{68B303FB-BF9F-49A5-BD9E-752C3CCB6158}" destId="{4BCB1ADD-A760-4E68-8187-9E7D0E9764BD}" srcOrd="0" destOrd="0" presId="urn:microsoft.com/office/officeart/2005/8/layout/orgChart1"/>
    <dgm:cxn modelId="{B5C08E3E-138A-4A2D-9184-6AC570303F77}" type="presParOf" srcId="{68B303FB-BF9F-49A5-BD9E-752C3CCB6158}" destId="{E2F88EE9-2971-4A29-9B04-25AE8DF7B821}" srcOrd="1" destOrd="0" presId="urn:microsoft.com/office/officeart/2005/8/layout/orgChart1"/>
    <dgm:cxn modelId="{4DB2E1E8-2422-4847-A2EA-678865B53D25}" type="presParOf" srcId="{BF781574-83E1-4781-88A6-190743C6D9E2}" destId="{BE662EB5-8C64-42C2-9296-0AA12A08F330}" srcOrd="1" destOrd="0" presId="urn:microsoft.com/office/officeart/2005/8/layout/orgChart1"/>
    <dgm:cxn modelId="{0281D4B3-54C4-469E-9437-72F8A5FBF135}" type="presParOf" srcId="{BF781574-83E1-4781-88A6-190743C6D9E2}" destId="{AEAA2DF6-F2DC-4CD9-A15C-24FA6B92A51A}" srcOrd="2" destOrd="0" presId="urn:microsoft.com/office/officeart/2005/8/layout/orgChart1"/>
    <dgm:cxn modelId="{7EDF2254-6C14-4EC3-8C2C-566231EE97A9}" type="presParOf" srcId="{5FE0ADE9-9572-48FA-A0E6-1E26F6153FE7}" destId="{A795B475-012C-4F55-A1CE-F1E29B94E536}" srcOrd="6" destOrd="0" presId="urn:microsoft.com/office/officeart/2005/8/layout/orgChart1"/>
    <dgm:cxn modelId="{AB848D8A-AFE5-4C8D-AD62-DA7058DE0F44}" type="presParOf" srcId="{5FE0ADE9-9572-48FA-A0E6-1E26F6153FE7}" destId="{18888A56-1C6C-4936-8AB8-BA08A39719E9}" srcOrd="7" destOrd="0" presId="urn:microsoft.com/office/officeart/2005/8/layout/orgChart1"/>
    <dgm:cxn modelId="{20945C3A-6B95-47A5-A529-A470B57DC90B}" type="presParOf" srcId="{18888A56-1C6C-4936-8AB8-BA08A39719E9}" destId="{AF1C5F61-9D05-4E10-A027-606E5E6A8491}" srcOrd="0" destOrd="0" presId="urn:microsoft.com/office/officeart/2005/8/layout/orgChart1"/>
    <dgm:cxn modelId="{5CAC8BD8-AF7A-4063-B0C9-506E4BEE1D58}" type="presParOf" srcId="{AF1C5F61-9D05-4E10-A027-606E5E6A8491}" destId="{9D64B9C1-DE24-43B0-B395-27BA3E749DF9}" srcOrd="0" destOrd="0" presId="urn:microsoft.com/office/officeart/2005/8/layout/orgChart1"/>
    <dgm:cxn modelId="{1DCEFE74-4D04-4EC0-9E4B-639C7C5C0289}" type="presParOf" srcId="{AF1C5F61-9D05-4E10-A027-606E5E6A8491}" destId="{1435FF26-CB77-499F-A452-0B218EFF5058}" srcOrd="1" destOrd="0" presId="urn:microsoft.com/office/officeart/2005/8/layout/orgChart1"/>
    <dgm:cxn modelId="{A52D024C-52E6-49F4-88D7-2F79F1AE7147}" type="presParOf" srcId="{18888A56-1C6C-4936-8AB8-BA08A39719E9}" destId="{4F83580F-526A-462A-89B9-A222099582B1}" srcOrd="1" destOrd="0" presId="urn:microsoft.com/office/officeart/2005/8/layout/orgChart1"/>
    <dgm:cxn modelId="{83D28AD2-81E7-4C40-A14E-34D3E75508A3}" type="presParOf" srcId="{18888A56-1C6C-4936-8AB8-BA08A39719E9}" destId="{4AAD1067-D0E7-41E3-97C1-98835F6D897B}" srcOrd="2" destOrd="0" presId="urn:microsoft.com/office/officeart/2005/8/layout/orgChart1"/>
    <dgm:cxn modelId="{54803E1E-31B6-4453-ADCC-48FA76BA7AA9}" type="presParOf" srcId="{5FE0ADE9-9572-48FA-A0E6-1E26F6153FE7}" destId="{DBE0BFB4-A542-485E-AD48-307D59B676D4}" srcOrd="8" destOrd="0" presId="urn:microsoft.com/office/officeart/2005/8/layout/orgChart1"/>
    <dgm:cxn modelId="{359E3C5B-324E-42F3-8EBB-858BD14972CD}" type="presParOf" srcId="{5FE0ADE9-9572-48FA-A0E6-1E26F6153FE7}" destId="{29ACDC39-DCB9-4C79-9072-97106F6F7363}" srcOrd="9" destOrd="0" presId="urn:microsoft.com/office/officeart/2005/8/layout/orgChart1"/>
    <dgm:cxn modelId="{8C94ED5C-F0BB-488E-9DCB-A0249FB27006}" type="presParOf" srcId="{29ACDC39-DCB9-4C79-9072-97106F6F7363}" destId="{C361FB4F-3554-4E0F-935D-535DC759CE4B}" srcOrd="0" destOrd="0" presId="urn:microsoft.com/office/officeart/2005/8/layout/orgChart1"/>
    <dgm:cxn modelId="{783A9850-A8BC-4330-8804-E94B249E064C}" type="presParOf" srcId="{C361FB4F-3554-4E0F-935D-535DC759CE4B}" destId="{9306C7AD-11CF-47AB-AF38-F8012D744679}" srcOrd="0" destOrd="0" presId="urn:microsoft.com/office/officeart/2005/8/layout/orgChart1"/>
    <dgm:cxn modelId="{4EE30B0F-ECB7-4058-A3A0-50AC96E222DF}" type="presParOf" srcId="{C361FB4F-3554-4E0F-935D-535DC759CE4B}" destId="{58905FF3-6CD5-4668-ADBA-0682384AFA0E}" srcOrd="1" destOrd="0" presId="urn:microsoft.com/office/officeart/2005/8/layout/orgChart1"/>
    <dgm:cxn modelId="{1746647E-F3B8-4B02-B62C-55B3648F114D}" type="presParOf" srcId="{29ACDC39-DCB9-4C79-9072-97106F6F7363}" destId="{35ACA3A5-0121-420E-BCE3-296950C3A3DE}" srcOrd="1" destOrd="0" presId="urn:microsoft.com/office/officeart/2005/8/layout/orgChart1"/>
    <dgm:cxn modelId="{8B0FAB43-C1E1-49AE-B47A-5CAED7D96D08}" type="presParOf" srcId="{29ACDC39-DCB9-4C79-9072-97106F6F7363}" destId="{49BF65A0-CCC7-44F4-9A6A-B10504EEE815}" srcOrd="2" destOrd="0" presId="urn:microsoft.com/office/officeart/2005/8/layout/orgChart1"/>
    <dgm:cxn modelId="{CA200FD7-9D48-43FA-A5DB-EF59EA75E1DF}" type="presParOf" srcId="{A1C6315F-EF67-4587-BA59-3DA89CCEB4D7}" destId="{338ED240-17A9-4E0F-BDC3-A0F2D4E67806}" srcOrd="2" destOrd="0" presId="urn:microsoft.com/office/officeart/2005/8/layout/orgChart1"/>
    <dgm:cxn modelId="{79C1072D-F402-40D4-8E7D-654DD22363DE}" type="presParOf" srcId="{B8921848-5190-485B-AA50-D06C223851C5}" destId="{DFBC437B-A8E9-4E2B-846B-E023CD07DDD6}" srcOrd="2" destOrd="0" presId="urn:microsoft.com/office/officeart/2005/8/layout/orgChart1"/>
    <dgm:cxn modelId="{A8F43D4B-0C91-450C-B5F0-B3AA6685E8BC}" type="presParOf" srcId="{4111AFA0-CDEF-4791-B9BA-DED93B5AAD54}" destId="{71A5BEED-3689-464C-8D54-D5EC5706BE9C}" srcOrd="2" destOrd="0" presId="urn:microsoft.com/office/officeart/2005/8/layout/orgChart1"/>
    <dgm:cxn modelId="{FAC279F1-24A1-4AF0-A0ED-9FC1C1914FB9}" type="presParOf" srcId="{8A5A494E-2CFA-47BA-B984-29A9F3F17CC0}" destId="{AE44C587-4C79-4F3C-B3DD-B4CD8CEE9B0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0BFB4-A542-485E-AD48-307D59B676D4}">
      <dsp:nvSpPr>
        <dsp:cNvPr id="0" name=""/>
        <dsp:cNvSpPr/>
      </dsp:nvSpPr>
      <dsp:spPr>
        <a:xfrm>
          <a:off x="4351495" y="1663302"/>
          <a:ext cx="91440" cy="2569965"/>
        </a:xfrm>
        <a:custGeom>
          <a:avLst/>
          <a:gdLst/>
          <a:ahLst/>
          <a:cxnLst/>
          <a:rect l="0" t="0" r="0" b="0"/>
          <a:pathLst>
            <a:path>
              <a:moveTo>
                <a:pt x="45720" y="0"/>
              </a:moveTo>
              <a:lnTo>
                <a:pt x="45720" y="2569965"/>
              </a:lnTo>
              <a:lnTo>
                <a:pt x="90690" y="25699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95B475-012C-4F55-A1CE-F1E29B94E536}">
      <dsp:nvSpPr>
        <dsp:cNvPr id="0" name=""/>
        <dsp:cNvSpPr/>
      </dsp:nvSpPr>
      <dsp:spPr>
        <a:xfrm>
          <a:off x="4351495" y="1663302"/>
          <a:ext cx="91440" cy="2014115"/>
        </a:xfrm>
        <a:custGeom>
          <a:avLst/>
          <a:gdLst/>
          <a:ahLst/>
          <a:cxnLst/>
          <a:rect l="0" t="0" r="0" b="0"/>
          <a:pathLst>
            <a:path>
              <a:moveTo>
                <a:pt x="45720" y="0"/>
              </a:moveTo>
              <a:lnTo>
                <a:pt x="45720" y="2014115"/>
              </a:lnTo>
              <a:lnTo>
                <a:pt x="90690" y="2014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A41126-CA39-4FBF-9E4F-974CE046B128}">
      <dsp:nvSpPr>
        <dsp:cNvPr id="0" name=""/>
        <dsp:cNvSpPr/>
      </dsp:nvSpPr>
      <dsp:spPr>
        <a:xfrm>
          <a:off x="4351495" y="1663302"/>
          <a:ext cx="91440" cy="1458265"/>
        </a:xfrm>
        <a:custGeom>
          <a:avLst/>
          <a:gdLst/>
          <a:ahLst/>
          <a:cxnLst/>
          <a:rect l="0" t="0" r="0" b="0"/>
          <a:pathLst>
            <a:path>
              <a:moveTo>
                <a:pt x="45720" y="0"/>
              </a:moveTo>
              <a:lnTo>
                <a:pt x="45720" y="1458265"/>
              </a:lnTo>
              <a:lnTo>
                <a:pt x="90690" y="14582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98AC9-6654-42CB-A060-B797499A7876}">
      <dsp:nvSpPr>
        <dsp:cNvPr id="0" name=""/>
        <dsp:cNvSpPr/>
      </dsp:nvSpPr>
      <dsp:spPr>
        <a:xfrm>
          <a:off x="4351495" y="1663302"/>
          <a:ext cx="91440" cy="902415"/>
        </a:xfrm>
        <a:custGeom>
          <a:avLst/>
          <a:gdLst/>
          <a:ahLst/>
          <a:cxnLst/>
          <a:rect l="0" t="0" r="0" b="0"/>
          <a:pathLst>
            <a:path>
              <a:moveTo>
                <a:pt x="45720" y="0"/>
              </a:moveTo>
              <a:lnTo>
                <a:pt x="45720" y="902415"/>
              </a:lnTo>
              <a:lnTo>
                <a:pt x="90690" y="902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245785-4733-4DE6-B43F-9ED4D5813482}">
      <dsp:nvSpPr>
        <dsp:cNvPr id="0" name=""/>
        <dsp:cNvSpPr/>
      </dsp:nvSpPr>
      <dsp:spPr>
        <a:xfrm>
          <a:off x="4351495" y="1663302"/>
          <a:ext cx="91440" cy="346564"/>
        </a:xfrm>
        <a:custGeom>
          <a:avLst/>
          <a:gdLst/>
          <a:ahLst/>
          <a:cxnLst/>
          <a:rect l="0" t="0" r="0" b="0"/>
          <a:pathLst>
            <a:path>
              <a:moveTo>
                <a:pt x="45720" y="0"/>
              </a:moveTo>
              <a:lnTo>
                <a:pt x="45720" y="346564"/>
              </a:lnTo>
              <a:lnTo>
                <a:pt x="90690" y="3465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09023-98ED-45D4-AB52-8F9C580C14DE}">
      <dsp:nvSpPr>
        <dsp:cNvPr id="0" name=""/>
        <dsp:cNvSpPr/>
      </dsp:nvSpPr>
      <dsp:spPr>
        <a:xfrm>
          <a:off x="2808504" y="1121963"/>
          <a:ext cx="2111255" cy="115052"/>
        </a:xfrm>
        <a:custGeom>
          <a:avLst/>
          <a:gdLst/>
          <a:ahLst/>
          <a:cxnLst/>
          <a:rect l="0" t="0" r="0" b="0"/>
          <a:pathLst>
            <a:path>
              <a:moveTo>
                <a:pt x="0" y="0"/>
              </a:moveTo>
              <a:lnTo>
                <a:pt x="0" y="53821"/>
              </a:lnTo>
              <a:lnTo>
                <a:pt x="2111255" y="53821"/>
              </a:lnTo>
              <a:lnTo>
                <a:pt x="2111255" y="115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C759E0-A784-4C90-A261-1345E6BA4B14}">
      <dsp:nvSpPr>
        <dsp:cNvPr id="0" name=""/>
        <dsp:cNvSpPr/>
      </dsp:nvSpPr>
      <dsp:spPr>
        <a:xfrm>
          <a:off x="2921307" y="1670404"/>
          <a:ext cx="91440" cy="1458265"/>
        </a:xfrm>
        <a:custGeom>
          <a:avLst/>
          <a:gdLst/>
          <a:ahLst/>
          <a:cxnLst/>
          <a:rect l="0" t="0" r="0" b="0"/>
          <a:pathLst>
            <a:path>
              <a:moveTo>
                <a:pt x="45720" y="0"/>
              </a:moveTo>
              <a:lnTo>
                <a:pt x="45720" y="1458265"/>
              </a:lnTo>
              <a:lnTo>
                <a:pt x="92055" y="14582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C47232-3C61-4FF8-A7EA-B6ED433B2D78}">
      <dsp:nvSpPr>
        <dsp:cNvPr id="0" name=""/>
        <dsp:cNvSpPr/>
      </dsp:nvSpPr>
      <dsp:spPr>
        <a:xfrm>
          <a:off x="2921307" y="1670404"/>
          <a:ext cx="91440" cy="902415"/>
        </a:xfrm>
        <a:custGeom>
          <a:avLst/>
          <a:gdLst/>
          <a:ahLst/>
          <a:cxnLst/>
          <a:rect l="0" t="0" r="0" b="0"/>
          <a:pathLst>
            <a:path>
              <a:moveTo>
                <a:pt x="45720" y="0"/>
              </a:moveTo>
              <a:lnTo>
                <a:pt x="45720" y="902415"/>
              </a:lnTo>
              <a:lnTo>
                <a:pt x="92055" y="902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41F9E-4E08-4307-B306-2FAAEDD898CA}">
      <dsp:nvSpPr>
        <dsp:cNvPr id="0" name=""/>
        <dsp:cNvSpPr/>
      </dsp:nvSpPr>
      <dsp:spPr>
        <a:xfrm>
          <a:off x="2921307" y="1670404"/>
          <a:ext cx="91440" cy="346564"/>
        </a:xfrm>
        <a:custGeom>
          <a:avLst/>
          <a:gdLst/>
          <a:ahLst/>
          <a:cxnLst/>
          <a:rect l="0" t="0" r="0" b="0"/>
          <a:pathLst>
            <a:path>
              <a:moveTo>
                <a:pt x="45720" y="0"/>
              </a:moveTo>
              <a:lnTo>
                <a:pt x="45720" y="346564"/>
              </a:lnTo>
              <a:lnTo>
                <a:pt x="92055" y="3465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9E6CBE-90FD-413A-AD8F-EFDC37E5A2BC}">
      <dsp:nvSpPr>
        <dsp:cNvPr id="0" name=""/>
        <dsp:cNvSpPr/>
      </dsp:nvSpPr>
      <dsp:spPr>
        <a:xfrm>
          <a:off x="2808504" y="1121963"/>
          <a:ext cx="681067" cy="115052"/>
        </a:xfrm>
        <a:custGeom>
          <a:avLst/>
          <a:gdLst/>
          <a:ahLst/>
          <a:cxnLst/>
          <a:rect l="0" t="0" r="0" b="0"/>
          <a:pathLst>
            <a:path>
              <a:moveTo>
                <a:pt x="0" y="0"/>
              </a:moveTo>
              <a:lnTo>
                <a:pt x="0" y="53821"/>
              </a:lnTo>
              <a:lnTo>
                <a:pt x="681067" y="53821"/>
              </a:lnTo>
              <a:lnTo>
                <a:pt x="681067" y="115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A0618-CEC4-406C-8342-C1E3F6034E8E}">
      <dsp:nvSpPr>
        <dsp:cNvPr id="0" name=""/>
        <dsp:cNvSpPr/>
      </dsp:nvSpPr>
      <dsp:spPr>
        <a:xfrm>
          <a:off x="1491119" y="1670404"/>
          <a:ext cx="91440" cy="3128130"/>
        </a:xfrm>
        <a:custGeom>
          <a:avLst/>
          <a:gdLst/>
          <a:ahLst/>
          <a:cxnLst/>
          <a:rect l="0" t="0" r="0" b="0"/>
          <a:pathLst>
            <a:path>
              <a:moveTo>
                <a:pt x="45720" y="0"/>
              </a:moveTo>
              <a:lnTo>
                <a:pt x="45720" y="3128130"/>
              </a:lnTo>
              <a:lnTo>
                <a:pt x="100470" y="3128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D3A1A-72C1-4B4F-B7F3-0740C2CC2DAF}">
      <dsp:nvSpPr>
        <dsp:cNvPr id="0" name=""/>
        <dsp:cNvSpPr/>
      </dsp:nvSpPr>
      <dsp:spPr>
        <a:xfrm>
          <a:off x="1491119" y="1670404"/>
          <a:ext cx="91440" cy="2569965"/>
        </a:xfrm>
        <a:custGeom>
          <a:avLst/>
          <a:gdLst/>
          <a:ahLst/>
          <a:cxnLst/>
          <a:rect l="0" t="0" r="0" b="0"/>
          <a:pathLst>
            <a:path>
              <a:moveTo>
                <a:pt x="45720" y="0"/>
              </a:moveTo>
              <a:lnTo>
                <a:pt x="45720" y="2569965"/>
              </a:lnTo>
              <a:lnTo>
                <a:pt x="93419" y="25699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203CC7-1D99-430E-A705-14B18684A8CE}">
      <dsp:nvSpPr>
        <dsp:cNvPr id="0" name=""/>
        <dsp:cNvSpPr/>
      </dsp:nvSpPr>
      <dsp:spPr>
        <a:xfrm>
          <a:off x="1491119" y="1670404"/>
          <a:ext cx="91440" cy="2014115"/>
        </a:xfrm>
        <a:custGeom>
          <a:avLst/>
          <a:gdLst/>
          <a:ahLst/>
          <a:cxnLst/>
          <a:rect l="0" t="0" r="0" b="0"/>
          <a:pathLst>
            <a:path>
              <a:moveTo>
                <a:pt x="45720" y="0"/>
              </a:moveTo>
              <a:lnTo>
                <a:pt x="45720" y="2014115"/>
              </a:lnTo>
              <a:lnTo>
                <a:pt x="93419" y="20141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C597F0-DD13-42E3-B91E-E14C2E53C91B}">
      <dsp:nvSpPr>
        <dsp:cNvPr id="0" name=""/>
        <dsp:cNvSpPr/>
      </dsp:nvSpPr>
      <dsp:spPr>
        <a:xfrm>
          <a:off x="1491119" y="1670404"/>
          <a:ext cx="91440" cy="1458265"/>
        </a:xfrm>
        <a:custGeom>
          <a:avLst/>
          <a:gdLst/>
          <a:ahLst/>
          <a:cxnLst/>
          <a:rect l="0" t="0" r="0" b="0"/>
          <a:pathLst>
            <a:path>
              <a:moveTo>
                <a:pt x="45720" y="0"/>
              </a:moveTo>
              <a:lnTo>
                <a:pt x="45720" y="1458265"/>
              </a:lnTo>
              <a:lnTo>
                <a:pt x="93419" y="14582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0C5847-45B1-4F58-B9CC-3D511800C6A1}">
      <dsp:nvSpPr>
        <dsp:cNvPr id="0" name=""/>
        <dsp:cNvSpPr/>
      </dsp:nvSpPr>
      <dsp:spPr>
        <a:xfrm>
          <a:off x="1491119" y="1670404"/>
          <a:ext cx="91440" cy="902415"/>
        </a:xfrm>
        <a:custGeom>
          <a:avLst/>
          <a:gdLst/>
          <a:ahLst/>
          <a:cxnLst/>
          <a:rect l="0" t="0" r="0" b="0"/>
          <a:pathLst>
            <a:path>
              <a:moveTo>
                <a:pt x="45720" y="0"/>
              </a:moveTo>
              <a:lnTo>
                <a:pt x="45720" y="902415"/>
              </a:lnTo>
              <a:lnTo>
                <a:pt x="93419" y="902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06096-6F0B-4E7C-BD78-555183BB9FE9}">
      <dsp:nvSpPr>
        <dsp:cNvPr id="0" name=""/>
        <dsp:cNvSpPr/>
      </dsp:nvSpPr>
      <dsp:spPr>
        <a:xfrm>
          <a:off x="1491119" y="1670404"/>
          <a:ext cx="91440" cy="346564"/>
        </a:xfrm>
        <a:custGeom>
          <a:avLst/>
          <a:gdLst/>
          <a:ahLst/>
          <a:cxnLst/>
          <a:rect l="0" t="0" r="0" b="0"/>
          <a:pathLst>
            <a:path>
              <a:moveTo>
                <a:pt x="45720" y="0"/>
              </a:moveTo>
              <a:lnTo>
                <a:pt x="45720" y="346564"/>
              </a:lnTo>
              <a:lnTo>
                <a:pt x="93419" y="3465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7291B4-329D-4484-9734-97AF87BB1C18}">
      <dsp:nvSpPr>
        <dsp:cNvPr id="0" name=""/>
        <dsp:cNvSpPr/>
      </dsp:nvSpPr>
      <dsp:spPr>
        <a:xfrm>
          <a:off x="2059383" y="1121963"/>
          <a:ext cx="749120" cy="115052"/>
        </a:xfrm>
        <a:custGeom>
          <a:avLst/>
          <a:gdLst/>
          <a:ahLst/>
          <a:cxnLst/>
          <a:rect l="0" t="0" r="0" b="0"/>
          <a:pathLst>
            <a:path>
              <a:moveTo>
                <a:pt x="749120" y="0"/>
              </a:moveTo>
              <a:lnTo>
                <a:pt x="749120" y="53821"/>
              </a:lnTo>
              <a:lnTo>
                <a:pt x="0" y="53821"/>
              </a:lnTo>
              <a:lnTo>
                <a:pt x="0" y="115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81D2A4-EBDA-4829-8808-5EDF58DEEE5B}">
      <dsp:nvSpPr>
        <dsp:cNvPr id="0" name=""/>
        <dsp:cNvSpPr/>
      </dsp:nvSpPr>
      <dsp:spPr>
        <a:xfrm>
          <a:off x="665269" y="1121963"/>
          <a:ext cx="2143235" cy="122461"/>
        </a:xfrm>
        <a:custGeom>
          <a:avLst/>
          <a:gdLst/>
          <a:ahLst/>
          <a:cxnLst/>
          <a:rect l="0" t="0" r="0" b="0"/>
          <a:pathLst>
            <a:path>
              <a:moveTo>
                <a:pt x="2143235" y="0"/>
              </a:moveTo>
              <a:lnTo>
                <a:pt x="2143235" y="61230"/>
              </a:lnTo>
              <a:lnTo>
                <a:pt x="0" y="61230"/>
              </a:lnTo>
              <a:lnTo>
                <a:pt x="0" y="122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669B0-D98F-48CE-B1BA-DD95BD762395}">
      <dsp:nvSpPr>
        <dsp:cNvPr id="0" name=""/>
        <dsp:cNvSpPr/>
      </dsp:nvSpPr>
      <dsp:spPr>
        <a:xfrm>
          <a:off x="2762784" y="707926"/>
          <a:ext cx="91440" cy="122461"/>
        </a:xfrm>
        <a:custGeom>
          <a:avLst/>
          <a:gdLst/>
          <a:ahLst/>
          <a:cxnLst/>
          <a:rect l="0" t="0" r="0" b="0"/>
          <a:pathLst>
            <a:path>
              <a:moveTo>
                <a:pt x="45720" y="0"/>
              </a:moveTo>
              <a:lnTo>
                <a:pt x="45720" y="122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14EAE2-883B-48DA-A336-B62E1E424DF1}">
      <dsp:nvSpPr>
        <dsp:cNvPr id="0" name=""/>
        <dsp:cNvSpPr/>
      </dsp:nvSpPr>
      <dsp:spPr>
        <a:xfrm>
          <a:off x="2762784" y="293889"/>
          <a:ext cx="91440" cy="122461"/>
        </a:xfrm>
        <a:custGeom>
          <a:avLst/>
          <a:gdLst/>
          <a:ahLst/>
          <a:cxnLst/>
          <a:rect l="0" t="0" r="0" b="0"/>
          <a:pathLst>
            <a:path>
              <a:moveTo>
                <a:pt x="45720" y="0"/>
              </a:moveTo>
              <a:lnTo>
                <a:pt x="45720" y="1224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9E1BE4-8903-4D3F-849C-B5D7D479A5CA}">
      <dsp:nvSpPr>
        <dsp:cNvPr id="0" name=""/>
        <dsp:cNvSpPr/>
      </dsp:nvSpPr>
      <dsp:spPr>
        <a:xfrm>
          <a:off x="2259806" y="2314"/>
          <a:ext cx="1097395" cy="291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RESIDENT</a:t>
          </a:r>
          <a:endParaRPr kumimoji="0" lang="en-US" sz="900" b="0" i="0" u="none" strike="noStrike" kern="1200" cap="none" normalizeH="0" baseline="0" dirty="0" smtClean="0">
            <a:ln/>
            <a:effectLst/>
            <a:latin typeface="Arial Narrow" pitchFamily="34" charset="0"/>
          </a:endParaRPr>
        </a:p>
      </dsp:txBody>
      <dsp:txXfrm>
        <a:off x="2259806" y="2314"/>
        <a:ext cx="1097395" cy="291575"/>
      </dsp:txXfrm>
    </dsp:sp>
    <dsp:sp modelId="{5FC9D099-46F0-414A-8741-7EAF4145D00E}">
      <dsp:nvSpPr>
        <dsp:cNvPr id="0" name=""/>
        <dsp:cNvSpPr/>
      </dsp:nvSpPr>
      <dsp:spPr>
        <a:xfrm>
          <a:off x="2261031" y="416351"/>
          <a:ext cx="1094946" cy="291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BOARD OF DIRECTORS</a:t>
          </a:r>
          <a:endParaRPr kumimoji="0" lang="en-US" sz="900" b="0" i="0" u="none" strike="noStrike" kern="1200" cap="none" normalizeH="0" baseline="0" dirty="0" smtClean="0">
            <a:ln/>
            <a:effectLst/>
            <a:latin typeface="Arial Narrow" pitchFamily="34" charset="0"/>
          </a:endParaRPr>
        </a:p>
      </dsp:txBody>
      <dsp:txXfrm>
        <a:off x="2261031" y="416351"/>
        <a:ext cx="1094946" cy="291575"/>
      </dsp:txXfrm>
    </dsp:sp>
    <dsp:sp modelId="{85A24EDD-F937-4155-A21C-338E03CB7EA1}">
      <dsp:nvSpPr>
        <dsp:cNvPr id="0" name=""/>
        <dsp:cNvSpPr/>
      </dsp:nvSpPr>
      <dsp:spPr>
        <a:xfrm>
          <a:off x="2261031" y="830388"/>
          <a:ext cx="1094946" cy="291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EXECUTIVE DIRECTOR </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SHEANA  MOHRA</a:t>
          </a:r>
          <a:endParaRPr kumimoji="0" lang="en-US" sz="900" b="0" i="0" u="none" strike="noStrike" kern="1200" cap="none" normalizeH="0" baseline="0" dirty="0" smtClean="0">
            <a:ln/>
            <a:effectLst/>
            <a:latin typeface="Arial Narrow" pitchFamily="34" charset="0"/>
          </a:endParaRPr>
        </a:p>
      </dsp:txBody>
      <dsp:txXfrm>
        <a:off x="2261031" y="830388"/>
        <a:ext cx="1094946" cy="291575"/>
      </dsp:txXfrm>
    </dsp:sp>
    <dsp:sp modelId="{32ACB8F2-E9C0-4C61-89FE-69BFB9B6EC21}">
      <dsp:nvSpPr>
        <dsp:cNvPr id="0" name=""/>
        <dsp:cNvSpPr/>
      </dsp:nvSpPr>
      <dsp:spPr>
        <a:xfrm>
          <a:off x="195051" y="1244425"/>
          <a:ext cx="940435" cy="291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dirty="0" smtClean="0">
              <a:ln/>
              <a:effectLst/>
              <a:latin typeface="Arial Narrow" pitchFamily="34" charset="0"/>
            </a:rPr>
            <a:t>Christina Harvey Executive Assistant</a:t>
          </a:r>
        </a:p>
      </dsp:txBody>
      <dsp:txXfrm>
        <a:off x="195051" y="1244425"/>
        <a:ext cx="940435" cy="291575"/>
      </dsp:txXfrm>
    </dsp:sp>
    <dsp:sp modelId="{FD31D26B-3B23-4856-8269-9726AEFB0FDA}">
      <dsp:nvSpPr>
        <dsp:cNvPr id="0" name=""/>
        <dsp:cNvSpPr/>
      </dsp:nvSpPr>
      <dsp:spPr>
        <a:xfrm>
          <a:off x="1406202" y="1237016"/>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Director of Nursing Shirley Fraser</a:t>
          </a:r>
        </a:p>
        <a:p>
          <a:pPr marL="0" marR="0" lvl="0" indent="0" algn="ctr" defTabSz="914400" rtl="0" eaLnBrk="1" fontAlgn="base" latinLnBrk="0" hangingPunct="1">
            <a:lnSpc>
              <a:spcPct val="80000"/>
            </a:lnSpc>
            <a:spcBef>
              <a:spcPct val="0"/>
            </a:spcBef>
            <a:spcAft>
              <a:spcPct val="0"/>
            </a:spcAft>
            <a:buClrTx/>
            <a:buSzTx/>
            <a:buFontTx/>
            <a:buNone/>
            <a:tabLst/>
          </a:pPr>
          <a:endParaRPr kumimoji="0" lang="en-US" sz="900" b="0" i="0" u="none" strike="noStrike" kern="1200" cap="none" normalizeH="0" baseline="0" dirty="0" smtClean="0">
            <a:ln/>
            <a:effectLst/>
            <a:latin typeface="Arial Narrow" pitchFamily="34" charset="0"/>
          </a:endParaRPr>
        </a:p>
      </dsp:txBody>
      <dsp:txXfrm>
        <a:off x="1406202" y="1237016"/>
        <a:ext cx="1306361" cy="433388"/>
      </dsp:txXfrm>
    </dsp:sp>
    <dsp:sp modelId="{AFE5FCA5-9F4E-4D91-9879-F0A8CDB715C4}">
      <dsp:nvSpPr>
        <dsp:cNvPr id="0" name=""/>
        <dsp:cNvSpPr/>
      </dsp:nvSpPr>
      <dsp:spPr>
        <a:xfrm>
          <a:off x="1584539" y="1800275"/>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Nursing</a:t>
          </a:r>
          <a:endParaRPr kumimoji="0" lang="en-US" sz="900" b="0" i="0" u="none" strike="noStrike" kern="1200" cap="none" normalizeH="0" baseline="0" dirty="0" smtClean="0">
            <a:ln/>
            <a:effectLst/>
            <a:latin typeface="Arial Narrow" pitchFamily="34" charset="0"/>
          </a:endParaRPr>
        </a:p>
      </dsp:txBody>
      <dsp:txXfrm>
        <a:off x="1584539" y="1800275"/>
        <a:ext cx="1306361" cy="433388"/>
      </dsp:txXfrm>
    </dsp:sp>
    <dsp:sp modelId="{BF2A252F-7340-474F-AB5C-7613CC0DCD92}">
      <dsp:nvSpPr>
        <dsp:cNvPr id="0" name=""/>
        <dsp:cNvSpPr/>
      </dsp:nvSpPr>
      <dsp:spPr>
        <a:xfrm>
          <a:off x="1584539" y="2356125"/>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Recreation </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Pamela Clark</a:t>
          </a:r>
          <a:endParaRPr kumimoji="0" lang="en-US" sz="900" b="0" i="0" u="none" strike="noStrike" kern="1200" cap="none" normalizeH="0" baseline="0" dirty="0" smtClean="0">
            <a:ln/>
            <a:effectLst/>
            <a:latin typeface="Arial Narrow" pitchFamily="34" charset="0"/>
          </a:endParaRPr>
        </a:p>
      </dsp:txBody>
      <dsp:txXfrm>
        <a:off x="1584539" y="2356125"/>
        <a:ext cx="1306361" cy="433388"/>
      </dsp:txXfrm>
    </dsp:sp>
    <dsp:sp modelId="{829AF81B-33CD-4CAB-B1C3-3DBB3B7427A4}">
      <dsp:nvSpPr>
        <dsp:cNvPr id="0" name=""/>
        <dsp:cNvSpPr/>
      </dsp:nvSpPr>
      <dsp:spPr>
        <a:xfrm>
          <a:off x="1584539" y="2911975"/>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Medical Staff </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Dr. A. Kristoffersen</a:t>
          </a:r>
          <a:endParaRPr kumimoji="0" lang="en-US" sz="900" b="0" i="0" u="none" strike="noStrike" kern="1200" cap="none" normalizeH="0" baseline="0" dirty="0" smtClean="0">
            <a:ln/>
            <a:effectLst/>
            <a:latin typeface="Arial Narrow" pitchFamily="34" charset="0"/>
          </a:endParaRPr>
        </a:p>
      </dsp:txBody>
      <dsp:txXfrm>
        <a:off x="1584539" y="2911975"/>
        <a:ext cx="1306361" cy="433388"/>
      </dsp:txXfrm>
    </dsp:sp>
    <dsp:sp modelId="{253724FD-D729-478A-A1ED-69562684F3EE}">
      <dsp:nvSpPr>
        <dsp:cNvPr id="0" name=""/>
        <dsp:cNvSpPr/>
      </dsp:nvSpPr>
      <dsp:spPr>
        <a:xfrm>
          <a:off x="1584539" y="3467826"/>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Pharmacy</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 Lawtons Pharmacist</a:t>
          </a:r>
          <a:endParaRPr kumimoji="0" lang="en-US" sz="900" b="0" i="0" u="none" strike="noStrike" kern="1200" cap="none" normalizeH="0" baseline="0" dirty="0" smtClean="0">
            <a:ln/>
            <a:effectLst/>
            <a:latin typeface="Arial Narrow" pitchFamily="34" charset="0"/>
          </a:endParaRPr>
        </a:p>
      </dsp:txBody>
      <dsp:txXfrm>
        <a:off x="1584539" y="3467826"/>
        <a:ext cx="1306361" cy="433388"/>
      </dsp:txXfrm>
    </dsp:sp>
    <dsp:sp modelId="{59DD0E1F-3571-4BAD-B277-F1DDCA1E6BD8}">
      <dsp:nvSpPr>
        <dsp:cNvPr id="0" name=""/>
        <dsp:cNvSpPr/>
      </dsp:nvSpPr>
      <dsp:spPr>
        <a:xfrm>
          <a:off x="1584539" y="4023676"/>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Switchboard</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Receptionist </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Kim Gaudet</a:t>
          </a:r>
          <a:endParaRPr kumimoji="0" lang="en-US" sz="900" b="0" i="0" u="none" strike="noStrike" kern="1200" cap="none" normalizeH="0" baseline="0" dirty="0" smtClean="0">
            <a:ln/>
            <a:effectLst/>
            <a:latin typeface="Arial Narrow" pitchFamily="34" charset="0"/>
          </a:endParaRPr>
        </a:p>
      </dsp:txBody>
      <dsp:txXfrm>
        <a:off x="1584539" y="4023676"/>
        <a:ext cx="1306361" cy="433388"/>
      </dsp:txXfrm>
    </dsp:sp>
    <dsp:sp modelId="{56B6A85B-F67A-42E7-9992-A15344117156}">
      <dsp:nvSpPr>
        <dsp:cNvPr id="0" name=""/>
        <dsp:cNvSpPr/>
      </dsp:nvSpPr>
      <dsp:spPr>
        <a:xfrm>
          <a:off x="1591589" y="4581841"/>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Rehabilitation Services </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Julie Jones</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Bonnie Glynn</a:t>
          </a:r>
          <a:endParaRPr kumimoji="0" lang="en-US" sz="900" b="0" i="0" u="none" strike="noStrike" kern="1200" cap="none" normalizeH="0" baseline="0" dirty="0" smtClean="0">
            <a:ln/>
            <a:effectLst/>
            <a:latin typeface="Arial Narrow" pitchFamily="34" charset="0"/>
          </a:endParaRPr>
        </a:p>
      </dsp:txBody>
      <dsp:txXfrm>
        <a:off x="1591589" y="4581841"/>
        <a:ext cx="1306361" cy="433388"/>
      </dsp:txXfrm>
    </dsp:sp>
    <dsp:sp modelId="{CC9670AD-6789-4368-B178-DBFD0F9DED44}">
      <dsp:nvSpPr>
        <dsp:cNvPr id="0" name=""/>
        <dsp:cNvSpPr/>
      </dsp:nvSpPr>
      <dsp:spPr>
        <a:xfrm>
          <a:off x="2836391" y="1237016"/>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Director of Financial Services </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Theresa Mercer</a:t>
          </a:r>
          <a:endParaRPr kumimoji="0" lang="en-US" sz="900" b="0" i="0" u="none" strike="noStrike" kern="1200" cap="none" normalizeH="0" baseline="0" dirty="0" smtClean="0">
            <a:ln/>
            <a:effectLst/>
            <a:latin typeface="Arial Narrow" pitchFamily="34" charset="0"/>
          </a:endParaRPr>
        </a:p>
      </dsp:txBody>
      <dsp:txXfrm>
        <a:off x="2836391" y="1237016"/>
        <a:ext cx="1306361" cy="433388"/>
      </dsp:txXfrm>
    </dsp:sp>
    <dsp:sp modelId="{E031922C-67FC-4441-99F5-23F8DED5CB23}">
      <dsp:nvSpPr>
        <dsp:cNvPr id="0" name=""/>
        <dsp:cNvSpPr/>
      </dsp:nvSpPr>
      <dsp:spPr>
        <a:xfrm>
          <a:off x="3013362" y="1800275"/>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Administrative Clerk/Payroll Officer</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 Janice Carr</a:t>
          </a:r>
          <a:endParaRPr kumimoji="0" lang="en-US" sz="900" b="0" i="0" u="none" strike="noStrike" kern="1200" cap="none" normalizeH="0" baseline="0" dirty="0" smtClean="0">
            <a:ln/>
            <a:effectLst/>
            <a:latin typeface="Arial Narrow" pitchFamily="34" charset="0"/>
          </a:endParaRPr>
        </a:p>
      </dsp:txBody>
      <dsp:txXfrm>
        <a:off x="3013362" y="1800275"/>
        <a:ext cx="1306361" cy="433388"/>
      </dsp:txXfrm>
    </dsp:sp>
    <dsp:sp modelId="{D5224942-08F5-4F89-BBB9-3EF5AEE5BE30}">
      <dsp:nvSpPr>
        <dsp:cNvPr id="0" name=""/>
        <dsp:cNvSpPr/>
      </dsp:nvSpPr>
      <dsp:spPr>
        <a:xfrm>
          <a:off x="3013362" y="2356125"/>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Purchasing Officer</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 Roxanne Beatteay</a:t>
          </a:r>
          <a:endParaRPr kumimoji="0" lang="en-US" sz="900" b="0" i="0" u="none" strike="noStrike" kern="1200" cap="none" normalizeH="0" baseline="0" dirty="0" smtClean="0">
            <a:ln/>
            <a:effectLst/>
            <a:latin typeface="Arial Narrow" pitchFamily="34" charset="0"/>
          </a:endParaRPr>
        </a:p>
      </dsp:txBody>
      <dsp:txXfrm>
        <a:off x="3013362" y="2356125"/>
        <a:ext cx="1306361" cy="433388"/>
      </dsp:txXfrm>
    </dsp:sp>
    <dsp:sp modelId="{334B6A74-D1E5-4351-84D5-F4FC6F4BA3DB}">
      <dsp:nvSpPr>
        <dsp:cNvPr id="0" name=""/>
        <dsp:cNvSpPr/>
      </dsp:nvSpPr>
      <dsp:spPr>
        <a:xfrm>
          <a:off x="3013362" y="2911975"/>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Resident’s Trust Officer</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 Roxanne Beatteay</a:t>
          </a:r>
          <a:endParaRPr kumimoji="0" lang="en-US" sz="900" b="0" i="0" u="none" strike="noStrike" kern="1200" cap="none" normalizeH="0" baseline="0" dirty="0" smtClean="0">
            <a:ln/>
            <a:effectLst/>
            <a:latin typeface="Arial Narrow" pitchFamily="34" charset="0"/>
          </a:endParaRPr>
        </a:p>
      </dsp:txBody>
      <dsp:txXfrm>
        <a:off x="3013362" y="2911975"/>
        <a:ext cx="1306361" cy="433388"/>
      </dsp:txXfrm>
    </dsp:sp>
    <dsp:sp modelId="{6D25C506-D830-4D93-AA2A-5A83F3515A98}">
      <dsp:nvSpPr>
        <dsp:cNvPr id="0" name=""/>
        <dsp:cNvSpPr/>
      </dsp:nvSpPr>
      <dsp:spPr>
        <a:xfrm>
          <a:off x="4266579" y="1237016"/>
          <a:ext cx="1306361" cy="4262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Support Services &amp;</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 Program Coordinator</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Paula Breen</a:t>
          </a:r>
          <a:endParaRPr kumimoji="0" lang="en-US" sz="900" b="0" i="0" u="none" strike="noStrike" kern="1200" cap="none" normalizeH="0" baseline="0" dirty="0" smtClean="0">
            <a:ln/>
            <a:effectLst/>
            <a:latin typeface="Arial Narrow" pitchFamily="34" charset="0"/>
          </a:endParaRPr>
        </a:p>
      </dsp:txBody>
      <dsp:txXfrm>
        <a:off x="4266579" y="1237016"/>
        <a:ext cx="1306361" cy="426285"/>
      </dsp:txXfrm>
    </dsp:sp>
    <dsp:sp modelId="{5CC6EAD2-F0DF-44CB-BD28-96669CF350DB}">
      <dsp:nvSpPr>
        <dsp:cNvPr id="0" name=""/>
        <dsp:cNvSpPr/>
      </dsp:nvSpPr>
      <dsp:spPr>
        <a:xfrm>
          <a:off x="4442186" y="1793172"/>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Environmental Services (Maintenance)</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 Harry Searle</a:t>
          </a:r>
          <a:endParaRPr kumimoji="0" lang="en-US" sz="900" b="0" i="0" u="none" strike="noStrike" kern="1200" cap="none" normalizeH="0" baseline="0" dirty="0" smtClean="0">
            <a:ln/>
            <a:effectLst/>
            <a:latin typeface="Arial Narrow" pitchFamily="34" charset="0"/>
          </a:endParaRPr>
        </a:p>
      </dsp:txBody>
      <dsp:txXfrm>
        <a:off x="4442186" y="1793172"/>
        <a:ext cx="1306361" cy="433388"/>
      </dsp:txXfrm>
    </dsp:sp>
    <dsp:sp modelId="{074DECD5-0A20-4FC4-8571-9BF91DFB0104}">
      <dsp:nvSpPr>
        <dsp:cNvPr id="0" name=""/>
        <dsp:cNvSpPr/>
      </dsp:nvSpPr>
      <dsp:spPr>
        <a:xfrm>
          <a:off x="4442186" y="2349022"/>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Spiritual &amp; Religious Care</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 Sister Louise Arsenault</a:t>
          </a:r>
          <a:endParaRPr kumimoji="0" lang="en-US" sz="900" b="0" i="0" u="none" strike="noStrike" kern="1200" cap="none" normalizeH="0" baseline="0" dirty="0" smtClean="0">
            <a:ln/>
            <a:effectLst/>
            <a:latin typeface="Arial Narrow" pitchFamily="34" charset="0"/>
          </a:endParaRPr>
        </a:p>
      </dsp:txBody>
      <dsp:txXfrm>
        <a:off x="4442186" y="2349022"/>
        <a:ext cx="1306361" cy="433388"/>
      </dsp:txXfrm>
    </dsp:sp>
    <dsp:sp modelId="{4BCB1ADD-A760-4E68-8187-9E7D0E9764BD}">
      <dsp:nvSpPr>
        <dsp:cNvPr id="0" name=""/>
        <dsp:cNvSpPr/>
      </dsp:nvSpPr>
      <dsp:spPr>
        <a:xfrm>
          <a:off x="4442186" y="2904873"/>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Mission Effectiveness</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 Sister Mae Arsenault</a:t>
          </a:r>
          <a:endParaRPr kumimoji="0" lang="en-US" sz="900" b="0" i="0" u="none" strike="noStrike" kern="1200" cap="none" normalizeH="0" baseline="0" dirty="0" smtClean="0">
            <a:ln/>
            <a:effectLst/>
            <a:latin typeface="Arial Narrow" pitchFamily="34" charset="0"/>
          </a:endParaRPr>
        </a:p>
      </dsp:txBody>
      <dsp:txXfrm>
        <a:off x="4442186" y="2904873"/>
        <a:ext cx="1306361" cy="433388"/>
      </dsp:txXfrm>
    </dsp:sp>
    <dsp:sp modelId="{9D64B9C1-DE24-43B0-B395-27BA3E749DF9}">
      <dsp:nvSpPr>
        <dsp:cNvPr id="0" name=""/>
        <dsp:cNvSpPr/>
      </dsp:nvSpPr>
      <dsp:spPr>
        <a:xfrm>
          <a:off x="4442186" y="3460723"/>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Director of Mission &amp; Ethics </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Jean Marie Dionne</a:t>
          </a:r>
          <a:endParaRPr kumimoji="0" lang="en-US" sz="900" b="0" i="0" u="none" strike="noStrike" kern="1200" cap="none" normalizeH="0" baseline="0" dirty="0" smtClean="0">
            <a:ln/>
            <a:effectLst/>
            <a:latin typeface="Arial Narrow" pitchFamily="34" charset="0"/>
          </a:endParaRPr>
        </a:p>
      </dsp:txBody>
      <dsp:txXfrm>
        <a:off x="4442186" y="3460723"/>
        <a:ext cx="1306361" cy="433388"/>
      </dsp:txXfrm>
    </dsp:sp>
    <dsp:sp modelId="{9306C7AD-11CF-47AB-AF38-F8012D744679}">
      <dsp:nvSpPr>
        <dsp:cNvPr id="0" name=""/>
        <dsp:cNvSpPr/>
      </dsp:nvSpPr>
      <dsp:spPr>
        <a:xfrm>
          <a:off x="4442186" y="4016573"/>
          <a:ext cx="1306361" cy="4333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Hairstylist </a:t>
          </a:r>
        </a:p>
        <a:p>
          <a:pPr marL="0" marR="0" lvl="0" indent="0" algn="ctr" defTabSz="914400" rtl="0" eaLnBrk="1" fontAlgn="base" latinLnBrk="0" hangingPunct="1">
            <a:lnSpc>
              <a:spcPct val="80000"/>
            </a:lnSpc>
            <a:spcBef>
              <a:spcPct val="0"/>
            </a:spcBef>
            <a:spcAft>
              <a:spcPct val="0"/>
            </a:spcAft>
            <a:buClrTx/>
            <a:buSzTx/>
            <a:buFontTx/>
            <a:buNone/>
            <a:tabLst/>
          </a:pPr>
          <a:r>
            <a:rPr kumimoji="0" lang="en-US" sz="900" b="0" i="0" u="none" strike="noStrike" kern="1200" cap="none" normalizeH="0" baseline="0" smtClean="0">
              <a:ln/>
              <a:effectLst/>
              <a:latin typeface="Arial Narrow" pitchFamily="34" charset="0"/>
            </a:rPr>
            <a:t>Tina Bradley</a:t>
          </a:r>
          <a:endParaRPr kumimoji="0" lang="en-US" sz="900" b="0" i="0" u="none" strike="noStrike" kern="1200" cap="none" normalizeH="0" baseline="0" dirty="0" smtClean="0">
            <a:ln/>
            <a:effectLst/>
            <a:latin typeface="Arial Narrow" pitchFamily="34" charset="0"/>
          </a:endParaRPr>
        </a:p>
      </dsp:txBody>
      <dsp:txXfrm>
        <a:off x="4442186" y="4016573"/>
        <a:ext cx="1306361" cy="4333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857F-531B-4D39-B832-E8B53021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15895</Words>
  <Characters>90608</Characters>
  <Application>Microsoft Office Word</Application>
  <DocSecurity>4</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Sheana Mohra</cp:lastModifiedBy>
  <cp:revision>2</cp:revision>
  <cp:lastPrinted>2021-07-19T18:28:00Z</cp:lastPrinted>
  <dcterms:created xsi:type="dcterms:W3CDTF">2021-07-19T18:50:00Z</dcterms:created>
  <dcterms:modified xsi:type="dcterms:W3CDTF">2021-07-19T18:50:00Z</dcterms:modified>
</cp:coreProperties>
</file>